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Ставропольского края от 25.06.2020 N 349</w:t>
              <w:br/>
              <w:t xml:space="preserve">(ред. от 19.01.2023)</w:t>
              <w:br/>
              <w:t xml:space="preserve">"Об утверждении административного регламента предоставления министерством культуры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июня 2020 г. N 349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КУЛЬТУРЫ СТАВРОПОЛЬСКОГО КРАЯ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"ОЦЕНКА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7" w:tooltip="Приказ министерства культуры Ставропольского края от 17.11.2020 N 620 &quot;О внесении изменения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19.01.2023 </w:t>
            </w:r>
            <w:hyperlink w:history="0" r:id="rId8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культуры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первого заместителя министра культуры Ставропольского края Павлову Г.Н.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Т.И.ЛИХАЧЕВА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25 июня 2020 г. N 349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КУЛЬТУРЫ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11" w:tooltip="Приказ министерства культуры Ставропольского края от 17.11.2020 N 620 &quot;О внесении изменения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19.01.2023 </w:t>
            </w:r>
            <w:hyperlink w:history="0" r:id="rId12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предоставления министерством культуры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 (далее соответственно - административный регламент, государственная услуга)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являются социально ориентированные некоммерческие организации, зарегистрированные в установленном порядке и оказывающие общественно полезные услуги на территории Ставропольского края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Информация о местонахождении и графике работы министерства культуры Ставропольского края (далее - министерство), справочных телефонах, адрес официального сайта министерства в информационно-телекоммуникационной сети "Интернет" (далее - официальный сайт министерства), электронной почты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министерства: 355035, г. Ставрополь, ул. Булкина, д. 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пятница: с 09:00 часов до 18:00 часов (перерыв с 13:00 до 14:00 часов), суббота, воскресенье - выходные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министерства: 8(8652) 747-212, 747-209, доб. 1460, 1463.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министерства: www.mincultsk.ru.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mksk@stavregion.ru.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Ставропольского края от 19.01.2023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личного обращения заявителя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обращения заявителя в министерство путем направления почтовых отправлений по адресу: 355035, г. Ставрополь, ул. Булкина, д. 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по телефонам в министерстве: 8(8652) 747-212, 747-209, доб. 1460, 1463;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в форме электронного документа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электронной почты министерства по адресу: mksk@stavregion.ru;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использованием федеральной государственной информационной системы "Единый портал государственных и муниципальных услуг" (далее - Единый портал) www.gosuslugi.ru и (или) государственной информационной системы Ставропольского края "Портал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www.26gosuslugi.ru.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Ставропольского края от 19.01.2023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"Интернет" (далее - сеть "Интернет") на официальном сайте министерства, иных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здании министерства, на официальном сайте министерства, а также на едином портале, региональном портале и в государственной информационной системе Ставропольского края "Региональный реестр государственных услуг" (далее - региональный реестр) размещаются и поддерживаются в актуальном состоянии: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Ставропольского края от 19.01.2023 N 35)</w:t>
      </w:r>
    </w:p>
    <w:p>
      <w:pPr>
        <w:pStyle w:val="0"/>
        <w:spacing w:before="200" w:line-rule="auto"/>
        <w:ind w:firstLine="540"/>
        <w:jc w:val="both"/>
      </w:pPr>
      <w:hyperlink w:history="0" w:anchor="P487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министерством государственной услуги согласно приложению 1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министерства, почтовый адрес, номера телефонов, адрес официального сайта и электронной почты, по которым заявитель может получить необходимую информацию и формы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Доступ к информации о сроках и порядке предоставления государственной услуги, размещенной на официальном сайте министерства, едином портале и региональном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о соответствии качества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Информация о предоставлении государственной услуги предоставляется заявителю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 -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2.2. Наименование органа исполнительной власти Ставропольского края,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непосредственно предоставляющим государственную услугу,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Органами, участвующими в предоставлении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налоговой службы по Ставропольскому краю;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антимонопольной службы по Ставропольскому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16" w:tooltip="Постановление Правительства Ставропольского края от 24.06.2011 N 250-п (ред. от 04.08.202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государственной услуги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</w:t>
      </w:r>
      <w:hyperlink w:history="0" w:anchor="P589" w:tooltip="                    ЗАКЛЮЧЕНИЕ О СООТВЕТСТВИИ КАЧЕСТВА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 о соответствии качества) по форме согласно приложению 3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заключения о соответствии качества с направлением заявителю мотивированного уведомления с указанием причины отказа.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не должен превышать 30 календарных дней со дня регистрации в министерстве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министерством запросов в органы исполнительной власти, осуществляющие оценку качества оказания общественно полезных услуг в соответствии с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89. О продлении срока предоставления государственной услуги министерство информирует заявителя в течение 30 дней со дня поступления в министерство заявления о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заявления о выдаче заключения о соответствии качества об оценке качества оказания конкретной общественно полезной услуги, не отнесенной к его компетенции,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 законодательством Российской Федерации и Ставропольского края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либо мотивированное уведомление об отказе в выдаче заключения о соответствии качества направляется заявителю в течение 3 рабочих дней со дня принятия министерством соответствующего решения.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предоставляющего государственную услугу, в сети "Интернет", на едином портале, региональном портале и в региональном реестре.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документов, необходимых и обязательных для предоставления государственной услуги, в том числе в электронном виде.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государственной услуги заявитель представляет в министерство </w:t>
      </w:r>
      <w:hyperlink w:history="0" w:anchor="P53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учредительные документы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руководителя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подтверждающие отсутствие в течение 2 лет, предшествующих дате подачи заявления,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подписанные руководителем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представителем заявителя он представляет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документов, представленных в подлинниках, должностное лицо министерства, ответственное за предоставление государственной услуги, делает копии этих документов, заверяет и возвращает подлинники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предусмотренных </w:t>
      </w:r>
      <w:hyperlink w:history="0" w:anchor="P106" w:tooltip="5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.">
        <w:r>
          <w:rPr>
            <w:sz w:val="20"/>
            <w:color w:val="0000ff"/>
          </w:rPr>
          <w:t xml:space="preserve">подпунктом 5</w:t>
        </w:r>
      </w:hyperlink>
      <w:r>
        <w:rPr>
          <w:sz w:val="20"/>
        </w:rPr>
        <w:t xml:space="preserve"> настоящего подпункта, должны быть заверены в установленном законодательством Российской Федерации порядке.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Представляемые документы, необходимые для получения государственной услуги,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надлежащим образом оформлены и содержать все установленные для их идентификации реквизиты; наименование и адрес организации, должность и подпись подписавшего лица с расшифровкой, печать (при наличии), дату, номер и серию (если есть) документа. Документы не должны иметь серьезных повреждений, наличие которых не позволяет однозначно истолковывать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w:history="0" r:id="rId18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 июля 2011 г. N 553 "О порядке оформления и представления заявления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Способ получения документов, подаваемых заявителем,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может быть получена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заявителя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"Интернет" на официальном сайте министерства www.mincultsk.ru, на едином портале и региональном портале: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информационно-правовых системах "КонсультантПлюс" и "Гарант".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документов, необходимых и обязательных для предоставления государственной услуги, в том числе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Административного регламента, могут быть представлены лично, либо направлены почтовым отправлением с описью вложения, либо в электронной форме, в том числе с использованием единого портала 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направленные в электронной форме, подписываются простой электронной подписью или усиленной квалифицированной электронной подписью в соответствии с требованиями Федерального </w:t>
      </w:r>
      <w:hyperlink w:history="0" r:id="rId19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электронной подписи" и требованиями Федерального </w:t>
      </w:r>
      <w:hyperlink w:history="0"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официальном сайте министерства,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документы, необходимые для предоставления государственной услуги, направляются в министерство посредством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начинается с момента приема и регистрации министерством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направляется заявителю не позднее 1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bookmarkStart w:id="138" w:name="P138"/>
    <w:bookmarkEnd w:id="138"/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своему желанию заявитель дополнительно может представить иные документы, которые, по его мнению, имеют значение для проведения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истребует в течение 2 рабочих дней со дня поступления заявления, в том числе в электронной форме в рамках межведомственного взаимодействия,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лиц, выданную не позднее чем за один месяц до даты подачи заявления;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об отсутствии задолженности по налогам и сборам, иным предусмотренным законодательством Российской Федерации обязательным платежам по состоянию на первое число месяца, предшествующего месяцу подачи заявления;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отсутствие в течение 2 лет, предшествующих дате подачи заявления,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документов заявителем в случае самостоятельного их представления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2" w:tooltip="1) свидетельство о государственной регистрации некоммерческой орган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44" w:tooltip="3) справку об отсутствии задолженности по налогам и сборам, иным предусмотренным законодательством Российской Федерации обязательным платежам по состоянию на первое число месяца, предшествующего месяцу подачи заявления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пункта, запрашиваются заявителем в Управлении Федеральной налоговой службы по Ставропольскому краю;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указанный в </w:t>
      </w:r>
      <w:hyperlink w:history="0" w:anchor="P145" w:tooltip="4) документ, подтверждающий отсутствие в течение 2 лет, предшествующих дате подачи заявл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&quot;О контрактной системе в сфере закупок товаров, работ, услуг для обеспечения государственных и муниципальных нужд&quot;.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пункта, запрашивается заявителем в Управлении Федеральной антимонопольной службы по Ставропольскому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отсутствуют.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В предоставлении государственной услуги отказывается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28.04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предусмотренных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не в полном объеме и (или) содержащих недостоверные сведения, либо документов, оформленных в ненадлежащем порядке, предусмотренном </w:t>
      </w:r>
      <w:hyperlink w:history="0" w:anchor="P110" w:tooltip="2.6.2. Представляемые документы, необходимые для получения государственной услуги, должны быть:">
        <w:r>
          <w:rPr>
            <w:sz w:val="20"/>
            <w:color w:val="0000ff"/>
          </w:rPr>
          <w:t xml:space="preserve">подпунктом 2.6.2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Министерство вправе осуществить проверку сведений, указанных в документах, представляемых заявителем.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пошлина или иная плата за предоставление государственной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ответственного за предоставление государственной услуги, плата с заявителя не взимается.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предоставление услуг, необходимых и обязательных для предоставления государственной услуги, не взимается.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документов, являющихся результатом предоставления государственной услуги, не может превышать 5 минут.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Регистрацию заявления о предоставлении государственной услуги осуществляет должностное лицо министерства, ответственное за регистрацию документов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подлежит обязательной регистрации в день поступления в министерство. Срок регистрации заявления составляет не более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министерства, ответственным за регистрацию документов в министерстве.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должны соответствовать Санитарно-эпидемиологическим </w:t>
      </w:r>
      <w:hyperlink w:history="0" r:id="rId2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помещений оборудуются соответствующими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должен быть удобным для въезда в здание инвалидных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w:history="0" r:id="rId25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показателям доступности и качества государственных услуг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Своевременность (Св):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 = Установленный регламентом срок / Время, фактически затраченное на предоставление услуги x 100%.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100% и более является положительным и соответствует требованиям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Доступность (Дос):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 = 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б/бс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+ 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- наличие возможности записаться на прием по телефону: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10% - можно записаться на прием по телефону: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тел</w:t>
      </w:r>
      <w:r>
        <w:rPr>
          <w:sz w:val="20"/>
        </w:rPr>
        <w:t xml:space="preserve"> = 0% - нельзя записаться на прием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- возможность прийти на прием в нерабочее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врем</w:t>
      </w:r>
      <w:r>
        <w:rPr>
          <w:sz w:val="20"/>
        </w:rPr>
        <w:t xml:space="preserve"> = 10% - прием (выдача) документов осуществляется без перерыва на обед (5%) и в выходной день (5%).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б/бс</w:t>
      </w:r>
      <w:r>
        <w:rPr>
          <w:sz w:val="20"/>
        </w:rPr>
        <w:t xml:space="preserve"> - наличие безбарьерной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б/бс</w:t>
      </w:r>
      <w:r>
        <w:rPr>
          <w:sz w:val="20"/>
        </w:rPr>
        <w:t xml:space="preserve"> = 20% - от тротуара до места приема можно проехать на коляске;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б/бс</w:t>
      </w:r>
      <w:r>
        <w:rPr>
          <w:sz w:val="20"/>
        </w:rPr>
        <w:t xml:space="preserve"> - от тротуара до места приема можно проехать на коляске с посторонней помощью 1 человека: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б/бс</w:t>
      </w:r>
      <w:r>
        <w:rPr>
          <w:sz w:val="20"/>
        </w:rPr>
        <w:t xml:space="preserve"> = 0% - от тротуара до места приема нельзя проехать на коляске.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- наличие возможности подать заявление 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= 20% - можно подать заявление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эл</w:t>
      </w:r>
      <w:r>
        <w:rPr>
          <w:sz w:val="20"/>
        </w:rPr>
        <w:t xml:space="preserve"> = 0% - нельзя подать заявление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- доступность информации о предоставлении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20% - информация об основаниях, условиях и порядке предоставления услуги размещена в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инф</w:t>
      </w:r>
      <w:r>
        <w:rPr>
          <w:sz w:val="20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- возможность подать заявление, документы и получить результат услуги по месту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- 20%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</w:t>
      </w:r>
      <w:r>
        <w:rPr>
          <w:sz w:val="20"/>
          <w:vertAlign w:val="subscript"/>
        </w:rPr>
        <w:t xml:space="preserve">жит</w:t>
      </w:r>
      <w:r>
        <w:rPr>
          <w:sz w:val="20"/>
        </w:rPr>
        <w:t xml:space="preserve"> = 0% - нельзя подать заявление, документы и получить результат услуги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100% свидетельствует об обеспечении максимальной доступности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Качество (Кач):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Кач = 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докум</w:t>
      </w:r>
      <w:r>
        <w:rPr>
          <w:sz w:val="20"/>
        </w:rPr>
        <w:t xml:space="preserve"> - количество принятых документов / количество предусмотренных регламентом документов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более 100% говорит о том, что у заявителя затребованы лишние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менее 100% говорит о том, что решение не может быть принято, потребуется повторное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- качество обслуживания при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обслуж</w:t>
      </w:r>
      <w:r>
        <w:rPr>
          <w:sz w:val="20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обмен</w:t>
      </w:r>
      <w:r>
        <w:rPr>
          <w:sz w:val="20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исполнительной власти x 100%.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взаим</w:t>
      </w:r>
      <w:r>
        <w:rPr>
          <w:sz w:val="20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= 30% при взаимодействии заявителя с должностными лицам, предоставляющими государственную услугу, в течение сроков,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прод</w:t>
      </w:r>
      <w:r>
        <w:rPr>
          <w:sz w:val="20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говорит о том, что услуга предоставляется в строгом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Удовлетворенность (Уд):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 = 100% - 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/ 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x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обж</w:t>
      </w:r>
      <w:r>
        <w:rPr>
          <w:sz w:val="20"/>
        </w:rPr>
        <w:t xml:space="preserve"> - количество обжалований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заяв</w:t>
      </w:r>
      <w:r>
        <w:rPr>
          <w:sz w:val="20"/>
        </w:rPr>
        <w:t xml:space="preserve"> - количество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100% свидетельствует об удовлетворенности заявителя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предоставления государственной услуги заявитель или представитель заявителя вправе обращаться в министерство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по экстерриториальному принципу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w:history="0" r:id="rId28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Российской Федерации от 25 июня 2012 г. N 634.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Предоставление государственной услуги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министерства, единый портал, региональный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w:history="0" r:id="rId2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0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используется простая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в электронной форме министерством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w:history="0" r:id="rId31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и с использованием квалифицированного сертификата лица, подписанного электронный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принятии заявления, поступившего в министерство посредством почтовой связи или в электронной форме, направляется заявителю не позднее 1 рабочего дня, следующего за днем подачи указанного заявления, в письменной форме по почтовому адресу, указанному в заявлении, или в форме электронного документа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При организации записи на прием министерством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ознакомления с расписанием работы министерства либо работы уполномоченного должностного лица министерства, а также с доступными для записи на прием датами и интервалами времени приема: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в министерство уполномоченное должностное лицо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При предоставлении государственной услуги в электронной форме заявителю в срок, не превышающий 1 рабочего дня после завершения соответствующего действия, на адрес электронной почты, указанной в заявлении, с использованием средств единого портала, регионального портала или официального сайта министерства в личный кабинет по выбору заявителя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записи на прием в министерство, содержащее сведения о дате, времени и месте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Предоставление государственной услуги в многофункциональных центрах предоставления государственных и муниципальных услуг не предусматривается.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2.17.5. Предоставление государственной услуги в соответствии с </w:t>
      </w:r>
      <w:hyperlink w:history="0" r:id="rId3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7.3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  <w:t xml:space="preserve">(пп. 2.17.5 введен </w:t>
      </w:r>
      <w:hyperlink w:history="0" r:id="rId33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Ставропольского края от 19.01.2023 N 35)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 консультирование заявителя по вопросу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документов, необходимых для предоставления государственной услуги, проверка комплектности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принятие решения о выдаче заключения о соответствии качества либо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о соответствии качества либо мотивированного уведомления об отказе в выдаче заключения о соответствии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выданном в результате предоставления государственной услуги заключении.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3.2. Информирование и консультирование заявителя по вопросу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обращение заявителя лично или посредством телефонной связи в министерство, письменного обращения заявителя в министерство, путем направления почтовых отправлений, обращения в форме электронного документа с использованием электронной почты министерства, единого портала или регионального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порядка, условий и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формы заявления и перечня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 министерства, ответственным за консультирование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выполнения административной процедуры является обращение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услуги, выдача формы заявления и перечня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регистрация должностным лицом министерства, ответственным за консультирование заявителя, факта обращения заявителя в журнале учета обращений по форме, устанавливаемой министерством.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3.3. Прием и регистрация заявления и документов, необходимых для предоставления государственной услуги, проверка комплектности представленных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подача заявления и документов, предусмотренных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прием, регистрацию заявления и документов, оформление копий документов, оформление и выдачу расписки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регистрацию документов, регистрирует поступившие заявление и документы (в т.ч. поступившие через официальный сайт министерства, единый портал, региональный портал, а также почтовой связью) и передаст их в порядке делопроизводства министру культуры Ставропольского края (далее - министр).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определяет должностное лицо, ответственное за предоставление государственной услуги (в форме резолюции).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проверяет наличие документов, установленных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и выдает заявителю расписку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- не более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передача зарегистрированных документов должностному лицу, ответственному за предоставление государственной услуги, в соответствии с резолюцией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выдача заявителю расписки о приеме заявления и документов.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подпункте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направление запроса об истребовании и получении документов, указанных в </w:t>
      </w:r>
      <w:hyperlink w:history="0" w:anchor="P13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направления запроса о представлении документа в порядке межведомственного взаимодействия не должен превышать 2 рабочих дней со дня принятия заявления и документов, предусмотренных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лицом, ответственным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</w:t>
      </w:r>
      <w:hyperlink w:history="0" w:anchor="P13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регламента, если документ не был представлен заявителем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документов, предусмотренных в </w:t>
      </w:r>
      <w:hyperlink w:history="0" w:anchor="P13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административной процедуры является приобщение документов, полученных в рамках межведомственного взаимодействия, к документам, представленным заявителем для получения государственной услуги.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3.5. Рассмотрение документов и принятие решения о выдаче заключения о соответствии качества либо отказе в выдаче заключения о соответствии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получение должностным лицом, ответственным за предоставление государственной услуги, заявления и документов, предусмотренных </w:t>
      </w:r>
      <w:hyperlink w:history="0" w:anchor="P100" w:tooltip="2.6.1. Для получения государственной услуги заявитель представляет в министерство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2 к Административному регламенту (далее - заявление).">
        <w:r>
          <w:rPr>
            <w:sz w:val="20"/>
            <w:color w:val="0000ff"/>
          </w:rPr>
          <w:t xml:space="preserve">подпунктом 2.6.1</w:t>
        </w:r>
      </w:hyperlink>
      <w:r>
        <w:rPr>
          <w:sz w:val="20"/>
        </w:rPr>
        <w:t xml:space="preserve"> административного регламента, представленных заявителем, и документов, предусмотренных </w:t>
      </w:r>
      <w:hyperlink w:history="0" w:anchor="P13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, полученных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выдаче заявителю заключения о соответствии качества являются случаи, предусмотренные </w:t>
      </w:r>
      <w:hyperlink w:history="0" w:anchor="P161" w:tooltip="2.9.2. В предоставлении государственной услуги отказывается в следующих случаях:">
        <w:r>
          <w:rPr>
            <w:sz w:val="20"/>
            <w:color w:val="0000ff"/>
          </w:rPr>
          <w:t xml:space="preserve">подпунктом 2.9.2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 должностное лицо,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представляет на подпись министру заключение о соответствии качества за исключением случаев, указанных в </w:t>
      </w:r>
      <w:hyperlink w:history="0" w:anchor="P161" w:tooltip="2.9.2. В предоставлении государственной услуги отказывается в следующих случаях:">
        <w:r>
          <w:rPr>
            <w:sz w:val="20"/>
            <w:color w:val="0000ff"/>
          </w:rPr>
          <w:t xml:space="preserve">подпункте 2.9.2</w:t>
        </w:r>
      </w:hyperlink>
      <w:r>
        <w:rPr>
          <w:sz w:val="20"/>
        </w:rPr>
        <w:t xml:space="preserve">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161" w:tooltip="2.9.2. В предоставлении государственной услуги отказывается в следующих случаях:">
        <w:r>
          <w:rPr>
            <w:sz w:val="20"/>
            <w:color w:val="0000ff"/>
          </w:rPr>
          <w:t xml:space="preserve">подпункте 2.9.2</w:t>
        </w:r>
      </w:hyperlink>
      <w:r>
        <w:rPr>
          <w:sz w:val="20"/>
        </w:rPr>
        <w:t xml:space="preserve"> административного регламента, должностное лицо, ответственное за предоставление государственной услуги, готовит и представляет на подпись министру мотивированное уведомление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- 10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направление согласованного заключения о соответствии качества или мотивированное уведомление об отказе в выдаче заключения о соответствии качества на подпись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подготовка заключения о соответствии качества или мотивированное уведомление об отказе в выдаче заключения о соответствии качества и их подпись министром.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3.6. Выдача заявителю заключения о соответствии качества либо мотивированного уведомления об отказе в выдаче заключения о соответствии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выдачи заявителю заключения о соответствии качества либо мотивированного уведомления об отказе в выдаче заключения о соответствии качества является поступление должностному лицу министерства, ответственному за проведение оценки качества общественно полезных услуг, заключения о соответствии качества либо мотивированного уведомления об отказе в выдаче заключения о соответствии качества, подписанных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в течение 3 рабочих дней со дня принятия решения направляет заявителю заключение о соответствии качества либо мотивированное уведомление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должностное лицо, ответственное за предоставление государственной услуги,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выдает заявителю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экземпляр документа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либо мотивированное уведомление об отказе в выдаче заключения о соответствии качества направляется заявителю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процедуры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подписание министром заключения о соответствии качества либо мотивированного уведомления об отказе в выдаче заключения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 - направление заявителю заключения о соответствии качества либо мотивированного уведомления об отказе в выдаче заключения о соответствии качества.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3.7. Порядок исправления допущенных опечаток и ошибок в выданном в результате предоставления государственной услуги заключении о соответствии качества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выданном заключении о соответствии качества, с изложением сути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заявление об исправлении опечаток и (или) ошибок в министерство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административной процедуры включает в себя исправление и замену ранее выданного заключения о соответствии качества или сообщение об отсутствии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административная процедура выполняется должностным лицом, ответственным за оценку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по административной процедуре является наличие или отсутствие опечаток и (или) ошибок в заключении о соответствии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рассматривает заявление об исправлении опечаток и (или) ошибок в заключении о соответствии качества и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выданном заключении о соответствии качества должностное лицо, ответственное за предоставление государственной услуги, осуществляет исправление и выдачу заявителю исправленного заключения о соответствии качества взамен ранее выданного.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должностное лицо, ответственное за предоставление государственной услуги, сообщает заявителю об отсутствии таких опечаток и (или)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выдача заявителю исправленного взамен ранее выданного заключения о соответствии качества или сообщение об отсутствии таких опечаток и (или) ошибок.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3.8.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полнотой, доступностью и качеством предоставления государственной услуги осуществляется начальником отдела министерства, в компетенцию которого входит предоставление государственной услуги, либо лицом, его замещающим, путем проведения выборочных проверок соблюдения и исполнения должностными лицами министерства, ответственными за предоставление государственной услуги, положений административного регламента и опроса мнения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министерства,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последующего контроля составляет один раз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Плановые проверки осуществляются на основании годового плана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на основании приказов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полноты и качества предоставления государственной услуги проводятся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любое время с момента регистрации заявления и документов в министерстве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Министерство, должностные лица министерства,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должностных лиц министерства,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Заявители,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Заявители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history="0" w:anchor="P415" w:tooltip="5.6. Жалоба, поступившая в министерство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 и его должностного лица, гражданского служащего (далее - журнал). Форма и порядок ведения журнала определяются министерством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министерства при предоставлении им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должностных лиц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подать жалобу на решение и (или) действие (бездействие) министерства, предоставляющего государственную услугу, а также его должностных лиц, государственных гражданских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Заявитель, в случае выявления фактов нарушения порядка предоставления государственной услуги или ненадлежащего исполнения административного регламента, вправе обратиться с жалобой в орган и к должностным лицам, указанным в </w:t>
      </w:r>
      <w:hyperlink w:history="0" w:anchor="P395" w:tooltip="5.2. Основанием для начала процедуры досудебного (внесудебного) обжалования является поступление жалобы заявителя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представлена на личном приеме, направлена почтовым отправлением или в электронной форме с использован нем информационных ресурсов в информационно-коммуникационной сети "Интернет", Единого портала, регионального портала и официального сайта министерства.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подана заявителем или уполномоченным представителем заявителя:</w:t>
      </w:r>
    </w:p>
    <w:bookmarkStart w:id="397" w:name="P397"/>
    <w:bookmarkEnd w:id="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имя Губернатора Ставропольского края, в случае если обжалуются решения и действия (бездействие) министра культуры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заявителя;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имя министра культуры Ставропольского края, в случае если обжалуются решения и действия (бездействие) министерства, его должностных лиц, государственных гражданских служащих,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заявителя.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bookmarkStart w:id="400" w:name="P400"/>
    <w:bookmarkEnd w:id="4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"Интернет" www.gubernator.stavkray.ru.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электронном виде может быть подана заявителем в министерство посредством использования: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официального информационного интернет-портала органов государственной власти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официального сайта министерства www.mincultsk.ru;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портала www.gosuslugi.ru;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портала www.gosuslugi26.ru;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почты министерства mksk@stavregion.ru.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жалоба подана заявителем или его уполномоченным представителем заявителя в орган исполнительной власти Ставропольского края, должностному лицу, в компетенцию которых не входит ее рассмотрение, данный орган исполнительной власти Ставропольского края, должностное лицо в течение 3 рабочих дней со дня ее регистрации направляют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рассмотрение, в аппарате Правительства Ставропольского края, в случае обжалования решения министра культуры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министерстве, решения и действия (бездействие) которых обжалуются: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history="0" w:anchor="P406" w:tooltip="электронной почты министерства mksk@stavregion.ru.">
        <w:r>
          <w:rPr>
            <w:sz w:val="20"/>
            <w:color w:val="0000ff"/>
          </w:rPr>
          <w:t xml:space="preserve">абзацем седьмым пункта 5.3</w:t>
        </w:r>
      </w:hyperlink>
      <w:r>
        <w:rPr>
          <w:sz w:val="20"/>
        </w:rPr>
        <w:t xml:space="preserve"> административного регламента):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 и его должностного лица,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bookmarkStart w:id="415" w:name="P415"/>
    <w:bookmarkEnd w:id="4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Жалоба, поступившая в министерство,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 и его должностного лица, гражданского служащего (далее - журнал). Форма и порядок ведения журнала определяются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подаче жалобы в электронном виде документы, указанные в </w:t>
      </w:r>
      <w:hyperlink w:history="0" w:anchor="P399" w:tooltip="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">
        <w:r>
          <w:rPr>
            <w:sz w:val="20"/>
            <w:color w:val="0000ff"/>
          </w:rPr>
          <w:t xml:space="preserve">абзаце пятом пункта 5.2</w:t>
        </w:r>
      </w:hyperlink>
      <w:r>
        <w:rPr>
          <w:sz w:val="20"/>
        </w:rPr>
        <w:t xml:space="preserve"> настоящего административного регламента, могут быть представлены в форме электронных документов в соответствии с </w:t>
      </w:r>
      <w:hyperlink w:history="0" r:id="rId34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регистрации жалоб, направленных в электронном виде на официальный сайт Губернатора Ставропольского края в информационно-телекоммуникационной сети "Интернет", определяется аппаратом Правительства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виде, на адрес электронной почты министерства и на официальный сайт министерства в сети "Интернет", осуществляется в порядке, предусмотренном абзацем вторым пункта 5.6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 и его должностного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w:anchor="P138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Жалоба рассматривается:</w:t>
      </w:r>
    </w:p>
    <w:bookmarkStart w:id="433" w:name="P433"/>
    <w:bookmarkEnd w:id="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history="0" w:anchor="P397" w:tooltip="на имя Губернатора Ставропольского края, в случае если обжалуются решения и действия (бездействие) министра культуры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;">
        <w:r>
          <w:rPr>
            <w:sz w:val="20"/>
            <w:color w:val="0000ff"/>
          </w:rPr>
          <w:t xml:space="preserve">абзацем третьим пункта 5.2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в случае, предусмотренном </w:t>
      </w:r>
      <w:hyperlink w:history="0" w:anchor="P398" w:tooltip="на имя министра культуры Ставропольского края, в случае если обжалуются решения и действия (бездействие) министерства, его должностных лиц, государственных гражданских служащих, в письменной форме на русском языке на бумажном носителе почтовым отправлением либо в электронном виде, а также при личном приеме заявителя или уполномоченного представителя заявителя.">
        <w:r>
          <w:rPr>
            <w:sz w:val="20"/>
            <w:color w:val="0000ff"/>
          </w:rPr>
          <w:t xml:space="preserve">абзацем четвертым пункта 5.2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Министерство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мест приема жалоб стульями, кресельными секциями и столами (стойками);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обжалования решений и действий (бездействия) министерства и его должностных лиц, гражданских служащих посредством размещения такой информации на стендах в местах предоставления государственных услуг, на его официальном сайте в сети "Интернет", на едином портале и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заявителей о порядке обжалования решений и действий (бездействия) министерства и его должностных лиц, гражданских служащих, в том числе по телефону,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его должностного лица,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отказывается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w:history="0" w:anchor="P453" w:tooltip="сведения о министерстве и его должностном лице, гражданском служащем, решения или действия (бездействие) которых обжалуются: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454" w:tooltip="фамилия, имя, отчество (при наличии) или наименование заявителя;">
        <w:r>
          <w:rPr>
            <w:sz w:val="20"/>
            <w:color w:val="0000ff"/>
          </w:rPr>
          <w:t xml:space="preserve">четвертом пункта 5.13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подана способом, предусмотренным </w:t>
      </w:r>
      <w:hyperlink w:history="0" w:anchor="P400" w:tooltip="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&quot;Интернет&quot; www.gubernator.stavkray.ru.">
        <w:r>
          <w:rPr>
            <w:sz w:val="20"/>
            <w:color w:val="0000ff"/>
          </w:rPr>
          <w:t xml:space="preserve">подпунктом 5.3</w:t>
        </w:r>
      </w:hyperlink>
      <w:r>
        <w:rPr>
          <w:sz w:val="20"/>
        </w:rPr>
        <w:t xml:space="preserve">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В ответе о результатах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фамилия, имя, отчество (при наличии) должностного лица, принявшего решение по жалобе;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министерстве и его должностном лице, гражданском служащем, решения или действия (бездействие) которых обжалуются:</w:t>
      </w:r>
    </w:p>
    <w:bookmarkStart w:id="454" w:name="P454"/>
    <w:bookmarkEnd w:id="4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сроке и порядке обжалования принятого решения по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подписывается: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history="0" w:anchor="P433" w:tooltip="Губернатором Ставропольского края или по его поручению иным уполномоченным им должностным лицом в случае, предусмотренном абзацем третьим пункта 5.2 административного регламента;">
        <w:r>
          <w:rPr>
            <w:sz w:val="20"/>
            <w:color w:val="0000ff"/>
          </w:rPr>
          <w:t xml:space="preserve">абзацем вторым пункта 5.9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удовлетворении жалобы отказывается в случае, если она признана необоснованной.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Жалоба остается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 (в данном случае министерство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по адресу электронной почты (при наличии) и почтовому адресу, указанным в жалобе, о недопустимости злоупотребления правом на обращение);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министерство сообщает заявителю, если его фамилия и почтовый адрес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адреса, по которому должен быть направлен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лиц, государственных гражданских служащих: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Ставропольского края от 22.11.2013 N 428-п (ред. от 21.04.2022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bookmarkStart w:id="487" w:name="P487"/>
    <w:bookmarkEnd w:id="487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ДЕЙСТВИЙ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риказ министерства культуры Ставропольского края от 19.01.2023 N 35 &quot;О внесении изменений в Административный регламент предоставления министерством культуры Ставропольского края государственной услуги &quot;Оценка качества оказания общественно полезных услуг социально ориентированной некоммерческой организацией&quot;, утвержденный приказом министерства культуры Ставропольского края от 25 июня 2020 года N 349&quot; (вместе с &quot;Блок-схемой последовательности действий при предоставлении государственной услуги &quot;Оценка каче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96"/>
        <w:gridCol w:w="4195"/>
      </w:tblGrid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заявления и документов (в том числе в электронном виде), необходимых для предоставления государственной услуги, проверка комплектности представленных документов</w:t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9056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9056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</w:tblBorders>
        </w:tblPrEx>
        <w:tc>
          <w:tcPr>
            <w:gridSpan w:val="3"/>
            <w:tcW w:w="9056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Рассмотрение документов</w:t>
            </w:r>
          </w:p>
        </w:tc>
      </w:tr>
      <w:tr>
        <w:tblPrEx>
          <w:tblBorders>
            <w:left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 выдаче заключения о соответствии качества оказываемых социально ориентированной некоммерческой организацией общественно</w:t>
            </w:r>
          </w:p>
        </w:tc>
        <w:tc>
          <w:tcPr>
            <w:tcW w:w="49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об отказе в выдаче заключения о соответствии качества оказываемых социально</w:t>
            </w:r>
          </w:p>
        </w:tc>
      </w:tr>
      <w:tr>
        <w:tblPrEx>
          <w:tblBorders>
            <w:left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заявителю заключения о соответствии качества</w:t>
            </w:r>
          </w:p>
        </w:tc>
        <w:tc>
          <w:tcPr>
            <w:tcW w:w="496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заявителю мотивированного уведомления об отказе в выдаче заключения о соответствии качества</w:t>
            </w:r>
          </w:p>
        </w:tc>
      </w:tr>
      <w:tr>
        <w:tblPrEx>
          <w:tblBorders>
            <w:left w:val="nil"/>
            <w:insideH w:val="nil"/>
          </w:tblBorders>
        </w:tblPrEx>
        <w:tc>
          <w:tcPr>
            <w:tcW w:w="4365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365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Исправление допущенных опечаток и ошибок в выданном в результате предоставления государственной услуги заключении о соответствии качества</w:t>
            </w:r>
          </w:p>
        </w:tc>
        <w:tc>
          <w:tcPr>
            <w:tcW w:w="496" w:type="dxa"/>
            <w:vAlign w:val="center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bookmarkStart w:id="538" w:name="P538"/>
    <w:bookmarkEnd w:id="53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     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провести  оценку 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наименование, основной государственный регистрационный номер, адрес</w:t>
      </w:r>
    </w:p>
    <w:p>
      <w:pPr>
        <w:pStyle w:val="1"/>
        <w:jc w:val="both"/>
      </w:pPr>
      <w:r>
        <w:rPr>
          <w:sz w:val="20"/>
        </w:rPr>
        <w:t xml:space="preserve">(местонахождения) постоянно действующего исполнительного органа организации</w:t>
      </w:r>
    </w:p>
    <w:p>
      <w:pPr>
        <w:pStyle w:val="1"/>
        <w:jc w:val="both"/>
      </w:pPr>
      <w:r>
        <w:rPr>
          <w:sz w:val="20"/>
        </w:rPr>
        <w:t xml:space="preserve">(в случае отсутствия постоянно действующего исполнительного органа - иного</w:t>
      </w:r>
    </w:p>
    <w:p>
      <w:pPr>
        <w:pStyle w:val="1"/>
        <w:jc w:val="both"/>
      </w:pPr>
      <w:r>
        <w:rPr>
          <w:sz w:val="20"/>
        </w:rPr>
        <w:t xml:space="preserve">органа или лица, имеющего право действовать от ее имени без доверенности),</w:t>
      </w:r>
    </w:p>
    <w:p>
      <w:pPr>
        <w:pStyle w:val="1"/>
        <w:jc w:val="both"/>
      </w:pPr>
      <w:r>
        <w:rPr>
          <w:sz w:val="20"/>
        </w:rPr>
        <w:t xml:space="preserve">          по которому осуществляется связи с данной организацией)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   выдать   заключение   о  соответствии  качества  оказываемых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 г.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(подпись, Ф.И.О., должность лица, имеющего</w:t>
      </w:r>
    </w:p>
    <w:p>
      <w:pPr>
        <w:pStyle w:val="1"/>
        <w:jc w:val="both"/>
      </w:pPr>
      <w:r>
        <w:rPr>
          <w:sz w:val="20"/>
        </w:rPr>
        <w:t xml:space="preserve">                                право без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                                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организации либо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на основании доверенности, оформленной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в соответствии с требованиями</w:t>
      </w:r>
    </w:p>
    <w:p>
      <w:pPr>
        <w:pStyle w:val="1"/>
        <w:jc w:val="both"/>
      </w:pPr>
      <w:r>
        <w:rPr>
          <w:sz w:val="20"/>
        </w:rPr>
        <w:t xml:space="preserve">                                  законодательства Российской Федерации)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культуры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                ЗАКЛЮЧЕНИЕ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    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критериям </w:t>
      </w:r>
      <w:hyperlink w:history="0" w:anchor="P613" w:tooltip="&lt;*&gt;  Заключение  о  соответствии  качества  выполняется  на  бланке органа,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органа, выдавшего заключение о соответствии качества)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27 октября 2016 года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(Ф.И.О., должность)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bookmarkStart w:id="613" w:name="P613"/>
    <w:bookmarkEnd w:id="613"/>
    <w:p>
      <w:pPr>
        <w:pStyle w:val="1"/>
        <w:jc w:val="both"/>
      </w:pPr>
      <w:r>
        <w:rPr>
          <w:sz w:val="20"/>
        </w:rPr>
        <w:t xml:space="preserve">&lt;*&gt;  Заключение  о  соответствии  качества  выполняется  на  бланке органа,</w:t>
      </w:r>
    </w:p>
    <w:p>
      <w:pPr>
        <w:pStyle w:val="1"/>
        <w:jc w:val="both"/>
      </w:pPr>
      <w:r>
        <w:rPr>
          <w:sz w:val="20"/>
        </w:rPr>
        <w:t xml:space="preserve">осуществляющего оценку качества оказания общественно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Ставропольского края от 25.06.2020 N 349</w:t>
            <w:br/>
            <w:t>(ред. от 19.01.2023)</w:t>
            <w:br/>
            <w:t>"Об утверждении административ...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E28F871E04D41820847F0646BAEE72BFEE17E00459CEE1C43D8B3FC9C1F4DCF65B46F4CD140DD5AD65A3C90FC2556951E361ABB052E978E1599546s3x8M" TargetMode = "External"/>
	<Relationship Id="rId8" Type="http://schemas.openxmlformats.org/officeDocument/2006/relationships/hyperlink" Target="consultantplus://offline/ref=B6E28F871E04D41820847F0646BAEE72BFEE17E0075FC6E4C3388B3FC9C1F4DCF65B46F4CD140DD5AD65A3C90FC2556951E361ABB052E978E1599546s3x8M" TargetMode = "External"/>
	<Relationship Id="rId9" Type="http://schemas.openxmlformats.org/officeDocument/2006/relationships/hyperlink" Target="consultantplus://offline/ref=B6E28F871E04D4182084610B50D6B078BCE649EB065ACCB69E688D689691F289B61B40A18E5000DDA96EF7984E9C0C3811A86CADAA4EE97CsFxCM" TargetMode = "External"/>
	<Relationship Id="rId10" Type="http://schemas.openxmlformats.org/officeDocument/2006/relationships/hyperlink" Target="consultantplus://offline/ref=B6E28F871E04D4182084610B50D6B078BCE14BE50358CCB69E688D689691F289B61B40A18E5B5485E930AEC90ED7013E0BB46CA9sBx7M" TargetMode = "External"/>
	<Relationship Id="rId11" Type="http://schemas.openxmlformats.org/officeDocument/2006/relationships/hyperlink" Target="consultantplus://offline/ref=B6E28F871E04D41820847F0646BAEE72BFEE17E00459CEE1C43D8B3FC9C1F4DCF65B46F4CD140DD5AD65A3C90FC2556951E361ABB052E978E1599546s3x8M" TargetMode = "External"/>
	<Relationship Id="rId12" Type="http://schemas.openxmlformats.org/officeDocument/2006/relationships/hyperlink" Target="consultantplus://offline/ref=B6E28F871E04D41820847F0646BAEE72BFEE17E0075FC6E4C3388B3FC9C1F4DCF65B46F4CD140DD5AD65A3C90FC2556951E361ABB052E978E1599546s3x8M" TargetMode = "External"/>
	<Relationship Id="rId13" Type="http://schemas.openxmlformats.org/officeDocument/2006/relationships/hyperlink" Target="consultantplus://offline/ref=B6E28F871E04D41820847F0646BAEE72BFEE17E0075FC6E4C3388B3FC9C1F4DCF65B46F4CD140DD5AD65A3C90DC2556951E361ABB052E978E1599546s3x8M" TargetMode = "External"/>
	<Relationship Id="rId14" Type="http://schemas.openxmlformats.org/officeDocument/2006/relationships/hyperlink" Target="consultantplus://offline/ref=B6E28F871E04D41820847F0646BAEE72BFEE17E0075FC6E4C3388B3FC9C1F4DCF65B46F4CD140DD5AD65A3C902C2556951E361ABB052E978E1599546s3x8M" TargetMode = "External"/>
	<Relationship Id="rId15" Type="http://schemas.openxmlformats.org/officeDocument/2006/relationships/hyperlink" Target="consultantplus://offline/ref=B6E28F871E04D41820847F0646BAEE72BFEE17E0075FC6E4C3388B3FC9C1F4DCF65B46F4CD140DD5AD65A3C80AC2556951E361ABB052E978E1599546s3x8M" TargetMode = "External"/>
	<Relationship Id="rId16" Type="http://schemas.openxmlformats.org/officeDocument/2006/relationships/hyperlink" Target="consultantplus://offline/ref=B6E28F871E04D41820847F0646BAEE72BFEE17E00456C3E2C33F8B3FC9C1F4DCF65B46F4CD140DD5AD65A3C809C2556951E361ABB052E978E1599546s3x8M" TargetMode = "External"/>
	<Relationship Id="rId17" Type="http://schemas.openxmlformats.org/officeDocument/2006/relationships/hyperlink" Target="consultantplus://offline/ref=B6E28F871E04D4182084610B50D6B078BCE14BE50358CCB69E688D689691F289B61B40A18B5B5485E930AEC90ED7013E0BB46CA9sBx7M" TargetMode = "External"/>
	<Relationship Id="rId18" Type="http://schemas.openxmlformats.org/officeDocument/2006/relationships/hyperlink" Target="consultantplus://offline/ref=B6E28F871E04D4182084610B50D6B078B9E44FE90357CCB69E688D689691F289A41B18AD8E541ED4AB7BA1C908sCxAM" TargetMode = "External"/>
	<Relationship Id="rId19" Type="http://schemas.openxmlformats.org/officeDocument/2006/relationships/hyperlink" Target="consultantplus://offline/ref=B6E28F871E04D4182084610B50D6B078BCE64CE50D58CCB69E688D689691F289A41B18AD8E541ED4AB7BA1C908sCxAM" TargetMode = "External"/>
	<Relationship Id="rId20" Type="http://schemas.openxmlformats.org/officeDocument/2006/relationships/hyperlink" Target="consultantplus://offline/ref=B6E28F871E04D4182084610B50D6B078BCE649EB065ACCB69E688D689691F289A41B18AD8E541ED4AB7BA1C908sCxAM" TargetMode = "External"/>
	<Relationship Id="rId21" Type="http://schemas.openxmlformats.org/officeDocument/2006/relationships/hyperlink" Target="consultantplus://offline/ref=B6E28F871E04D4182084610B50D6B078BCE14FEF0556CCB69E688D689691F289A41B18AD8E541ED4AB7BA1C908sCxAM" TargetMode = "External"/>
	<Relationship Id="rId22" Type="http://schemas.openxmlformats.org/officeDocument/2006/relationships/hyperlink" Target="consultantplus://offline/ref=B6E28F871E04D4182084610B50D6B078BCE649EB065ACCB69E688D689691F289B61B40A48D5B5485E930AEC90ED7013E0BB46CA9sBx7M" TargetMode = "External"/>
	<Relationship Id="rId23" Type="http://schemas.openxmlformats.org/officeDocument/2006/relationships/hyperlink" Target="consultantplus://offline/ref=B6E28F871E04D4182084610B50D6B078BCE14FEF0556CCB69E688D689691F289A41B18AD8E541ED4AB7BA1C908sCxAM" TargetMode = "External"/>
	<Relationship Id="rId24" Type="http://schemas.openxmlformats.org/officeDocument/2006/relationships/hyperlink" Target="consultantplus://offline/ref=B6E28F871E04D4182084610B50D6B078BAE54AEE055ECCB69E688D689691F289B61B40A18E5000D5AF6EF7984E9C0C3811A86CADAA4EE97CsFxCM" TargetMode = "External"/>
	<Relationship Id="rId25" Type="http://schemas.openxmlformats.org/officeDocument/2006/relationships/hyperlink" Target="consultantplus://offline/ref=B6E28F871E04D4182084610B50D6B078B9EC48E9005ECCB69E688D689691F289A41B18AD8E541ED4AB7BA1C908sCxAM" TargetMode = "External"/>
	<Relationship Id="rId26" Type="http://schemas.openxmlformats.org/officeDocument/2006/relationships/hyperlink" Target="consultantplus://offline/ref=B6E28F871E04D4182084610B50D6B078BCE649EB065ACCB69E688D689691F289B61B40A18E5001D7A96EF7984E9C0C3811A86CADAA4EE97CsFxCM" TargetMode = "External"/>
	<Relationship Id="rId27" Type="http://schemas.openxmlformats.org/officeDocument/2006/relationships/hyperlink" Target="consultantplus://offline/ref=B6E28F871E04D4182084610B50D6B078BCE649EB065ACCB69E688D689691F289A41B18AD8E541ED4AB7BA1C908sCxAM" TargetMode = "External"/>
	<Relationship Id="rId28" Type="http://schemas.openxmlformats.org/officeDocument/2006/relationships/hyperlink" Target="consultantplus://offline/ref=B6E28F871E04D4182084610B50D6B078BCE14BED0C59CCB69E688D689691F289A41B18AD8E541ED4AB7BA1C908sCxAM" TargetMode = "External"/>
	<Relationship Id="rId29" Type="http://schemas.openxmlformats.org/officeDocument/2006/relationships/hyperlink" Target="consultantplus://offline/ref=B6E28F871E04D4182084610B50D6B078B9E44FE90357CCB69E688D689691F289A41B18AD8E541ED4AB7BA1C908sCxAM" TargetMode = "External"/>
	<Relationship Id="rId30" Type="http://schemas.openxmlformats.org/officeDocument/2006/relationships/hyperlink" Target="consultantplus://offline/ref=B6E28F871E04D4182084610B50D6B078BCE64CE50D58CCB69E688D689691F289A41B18AD8E541ED4AB7BA1C908sCxAM" TargetMode = "External"/>
	<Relationship Id="rId31" Type="http://schemas.openxmlformats.org/officeDocument/2006/relationships/hyperlink" Target="consultantplus://offline/ref=B6E28F871E04D4182084610B50D6B078BCE64CE50D58CCB69E688D689691F289A41B18AD8E541ED4AB7BA1C908sCxAM" TargetMode = "External"/>
	<Relationship Id="rId32" Type="http://schemas.openxmlformats.org/officeDocument/2006/relationships/hyperlink" Target="consultantplus://offline/ref=B6E28F871E04D4182084610B50D6B078BCE649EB065ACCB69E688D689691F289B61B40A38D550B80FC21F6C40ACD1F3813A86EABB6s4xFM" TargetMode = "External"/>
	<Relationship Id="rId33" Type="http://schemas.openxmlformats.org/officeDocument/2006/relationships/hyperlink" Target="consultantplus://offline/ref=B6E28F871E04D41820847F0646BAEE72BFEE17E0075FC6E4C3388B3FC9C1F4DCF65B46F4CD140DD5AD65A3C80BC2556951E361ABB052E978E1599546s3x8M" TargetMode = "External"/>
	<Relationship Id="rId34" Type="http://schemas.openxmlformats.org/officeDocument/2006/relationships/hyperlink" Target="consultantplus://offline/ref=B6E28F871E04D4182084610B50D6B078B9E44FE90357CCB69E688D689691F289A41B18AD8E541ED4AB7BA1C908sCxAM" TargetMode = "External"/>
	<Relationship Id="rId35" Type="http://schemas.openxmlformats.org/officeDocument/2006/relationships/hyperlink" Target="consultantplus://offline/ref=B6E28F871E04D4182084610B50D6B078BCE649EB065ACCB69E688D689691F289A41B18AD8E541ED4AB7BA1C908sCxAM" TargetMode = "External"/>
	<Relationship Id="rId36" Type="http://schemas.openxmlformats.org/officeDocument/2006/relationships/hyperlink" Target="consultantplus://offline/ref=B6E28F871E04D4182084610B50D6B078BBE448EA0C5ECCB69E688D689691F289A41B18AD8E541ED4AB7BA1C908sCxAM" TargetMode = "External"/>
	<Relationship Id="rId37" Type="http://schemas.openxmlformats.org/officeDocument/2006/relationships/hyperlink" Target="consultantplus://offline/ref=B6E28F871E04D41820847F0646BAEE72BFEE17E00457CEE6C2358B3FC9C1F4DCF65B46F4DF1455D9AD61BDC90CD7033817sBx5M" TargetMode = "External"/>
	<Relationship Id="rId38" Type="http://schemas.openxmlformats.org/officeDocument/2006/relationships/hyperlink" Target="consultantplus://offline/ref=B6E28F871E04D41820847F0646BAEE72BFEE17E0075FC6E4C3388B3FC9C1F4DCF65B46F4CD140DD5AD65A3C809C2556951E361ABB052E978E1599546s3x8M" TargetMode = "External"/>
	<Relationship Id="rId39" Type="http://schemas.openxmlformats.org/officeDocument/2006/relationships/image" Target="media/image2.wmf"/>
	<Relationship Id="rId40" Type="http://schemas.openxmlformats.org/officeDocument/2006/relationships/hyperlink" Target="consultantplus://offline/ref=B6E28F871E04D4182084610B50D6B078BBE741EB055FCCB69E688D689691F289B61B40A18E5000D5AC6EF7984E9C0C3811A86CADAA4EE97CsFxCM" TargetMode = "External"/>
	<Relationship Id="rId41" Type="http://schemas.openxmlformats.org/officeDocument/2006/relationships/hyperlink" Target="consultantplus://offline/ref=B6E28F871E04D4182084610B50D6B078BBE741EB055FCCB69E688D689691F289B61B40A18E5001D4A46EF7984E9C0C3811A86CADAA4EE97CsFx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Ставропольского края от 25.06.2020 N 349
(ред. от 19.01.2023)
"Об утверждении административного регламента предоставления министерством культуры Ставропольского края государственной услуги "Оценка качества оказания общественно полезных услуг социально ориентированной некоммерческой организацией"</dc:title>
  <dcterms:created xsi:type="dcterms:W3CDTF">2023-06-04T12:49:44Z</dcterms:created>
</cp:coreProperties>
</file>