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Ставропольского края от 12.04.2024 N 296-рп</w:t>
              <w:br/>
              <w:t xml:space="preserve">"О Плане мероприятий на 2024 - 2026 годы по реализации в Ставропольском крае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апреля 2024 г. N 296-рп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НА 2024 - 2026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2024 - 2026 годы по реализации в Ставропольском крае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Поручить исполнительным органам Ставропольского края и рекомендовать территориальным органам федеральных органов исполнительной власти и органам местного самоуправления муниципальных образований Ставропольского края, являющимся ответственными исполнителями </w:t>
      </w:r>
      <w:hyperlink w:history="0" w:anchor="P29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представлять информацию о ходе его выполнения в министерство Ставропольского края по национальной политике и делам казачества до 10 июля и 20 декабря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заместителя председателя Правительства Ставропольского края Коваленко Ю.М.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12 апреля 2024 г. N 296-рп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88"/>
        <w:gridCol w:w="2948"/>
        <w:gridCol w:w="1565"/>
        <w:gridCol w:w="260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94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56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0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10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обществ, внесенных в государственный реестр казачьих обществ в Российской Федерации и осуществляющих свою деятельность в Ставропольском крае, к несению государственной или иной службы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исполнительными органами Ставропольского края и органами местного самоуправления муниципальных образований Ставропольского края (далее - органы местного самоуправления края) нормативных правовых актов по вопросам становления и развития государственной и иной службы российского казачества в Ставропольском крае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 по вопросам становления и развития государственной и иной службы российского казачества в Ставропольском крае, разработанных и принятых исполнительными органами Ставропольского края и органами местного самоуправления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Ставропольского края по национальной политике и делам казачества (далее - миннац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востребованности членов казачьих обществ, внесенных в государственный реестр казачьих обществ в Российской Федерации и осуществляющих свою деятельность в Ставропольском крае (далее - казачьи общества), на государственной и иной службе российского казачества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к государственной или иной службе российского казачества (по каждому виду службы)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"Ставропольский краевой казачий центр" (далее - Ставропольский краевой казачий центр)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на территории Ставропольского края в соответствии с обязательствами по несению службы, принятыми членами казачьих обществ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 (соглашений), заключенных казачьими обществами с исполнительными органами Ставропольского края и органами местного самоуправления края; количество членов казачьих обществ, привлеченных к охране общественного порядка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Ставропольскому краю (далее - ГУ МВД России по краю)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Терского войскового казачьего общества (далее - Ставропольское окружное казачье общество)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на территории Ставропольского края в соответствии с обязательствами по несению службы, принятыми членами казачьих обществ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хозяйства Ставропольского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 на территории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входящих в состав добровольной пожарной охраны, привлеченных к участию в мероприятиях по предупреждению и ликвидации чрезвычайных ситуаций и ликвидации последствий стихийных бедствий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 на территории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 на территории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 на территории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Ставропольского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 на территории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 ГУ МВД России по краю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казачье окружное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на территории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соглашений, заключенных исполнительными органами Ставропольского края с казачьими обществами; количество казачьих обществ, получивших субсидии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на территории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проведении военно-полевых сборов Ставропольского окружного казачьего общества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военно-полевых сборов Ставропольского окружного казачьего общества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II, III кварталы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учреждение Ставропольского края "Центр военно-спортивной подготовки и патриотического воспитания имени Героя России Никиты Гусева" (далее - Центр военно-спортивной подготовки);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gridSpan w:val="5"/>
            <w:tcW w:w="11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 ежегодном Всероссийском семинаре-совещании "Российское казачество"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ежегодного Всероссийского семинара-совещания "Российское казачество"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во Всемирном конгрессе казаков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Всемирного конгресса казаков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организации взаимодействия с Государственным фондом поддержки участников специальной военной операции "Защитники Отечества"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участвующих (содействующих) в выполнении задач, возложенных на Вооруженные Силы Российской Федерации в период проведения специальной военной операции, которым оказана гуманитарная помощь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 конкурсах для получения грантов в сфере культуры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заявок, направленных на участие в конкурсах для получения грантов в сфере культуры; количество заявок, победивших в конкурсах для получения грантов в сфере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Ставропольского края (далее - минкультуры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членов казачьих обществ, которым оказана помощь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совета при Губернаторе Ставропольского края по делам казачества, созданного </w:t>
            </w:r>
            <w:hyperlink w:history="0" r:id="rId10" w:tooltip="Постановление Губернатора Ставропольского края от 12.11.98 N 731 (ред. от 30.01.2024) &quot;О совете при Губернаторе Ставропольского края по делам казачества&quot; (вместе с &quot;Положением о совете атаманов казачьих обществ и общественных объединений казачества при Губернаторе Ставропольского кра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Ставропольского края от 12.11.98 N 731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заседаний совета при Губернаторе Ставропольского края по делам казачества, созданного </w:t>
            </w:r>
            <w:hyperlink w:history="0" r:id="rId11" w:tooltip="Постановление Губернатора Ставропольского края от 12.11.98 N 731 (ред. от 30.01.2024) &quot;О совете при Губернаторе Ставропольского края по делам казачества&quot; (вместе с &quot;Положением о совете атаманов казачьих обществ и общественных объединений казачества при Губернаторе Ставропольского кра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Ставропольского края от 12.11.98 N 731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gridSpan w:val="5"/>
            <w:tcW w:w="11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 на территории Ставропольского края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информационной и методической поддержке образовательных организаций, реализующих образовательные программы с учетом культурно исторических традиций и ценностей российского казачества, и количество участников таких мероприятий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 (далее - минобразования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новых и совершенствование имеющихся учебных и учебно-методических пособий по истории и культуре казачества в Ставропольском крае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 по истории и культуре казачества в Ставропольском крае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обществ Ставропольского окружного казачьего общества в военном параде и прохождении войск торжественным маршем в городе Ставрополе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казачьих обществ и воспитанников казачьих кадетских корпусов, принявших участие в военном параде и прохождении войск торжественным маршем в городе Ставрополе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 международной практической конференции "Казачество на службе Отечеству"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международной практической конференции "Казачество на службе Отечеству"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во Всероссийской военно-спортивной игре "Казачий сполох"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Всероссийской военно-спортивной игры "Казачий сполох"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детского конкурса "Казачьему роду - нет переводу!"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детского конкурса "Казачьему роду - нет переводу!"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 квартал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направлении их команд для участия во Всероссийской спартакиаде допризывной казачьей молодежи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Всероссийской спартакиады допризывной казачьей молодежи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 стратегической сессии "Казачество на Северном Кавказе: современное состояние и образ будущего"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стратегической сессии "Казачество на Северном Кавказе: современное состояние и образ будущего"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их участии в Евразийском форуме казачьей молодежи "Казачье единство"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Евразийского форума казачьей молодежи "Казачье единство"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казаков, реализующим социально ориентированные проекты, в их участии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Ставропольского края, органами местного самоуправления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Ставропольского края, органами местного самоуправления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проводимых в Ставропольском крае мероприятиях по патриотическому воспитанию, в том числе в мероприятиях, посвященных дням воинской славы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по патриотическому воспитанию, в том числе мероприятий, посвященных дням воинской славы, проведенных в Ставропольском крае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Ставропольского края (далее - минмолодежи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к проведению молодежно-патриотической акции "День призывника" в Ставропольском крае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молодежно-патриотической акции "День призывника" в Ставропольском крае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краевых молодежных казачьих игр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краевых молодежных казачьих игр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III квартал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минобразования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Ставропольского края (далее - минспорта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военно-спортивной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по привлечению казачьей молодежи к выполнению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выполнивших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минспорта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военно-спортивной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общеобразовательных организаций Ставропольского края, реализующих казачий кадетский компонент, в смотре-конкурсе на звание "Лучший казачий кадетский корпус"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Ставропольского края, реализующих казачий кадетский компонент, принявших участие в смотре-конкурсе на звание "Лучший казачий кадетский корпус"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общеобразовательных организаций Ставропольского края, реализующих казачий кадетский компонент, во Всероссийском конкурсе на звание "Лучший казачий класс"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Ставропольского края, реализующих казачий кадетский компонент, принявших участие во Всероссийском смотре-конкурсе на звание "Лучший казачий класс"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создании и развитии в Ставропольском крае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службе, созданных в Ставропольском крае и которым оказано содействие в их развитии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военно-спортивной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Всероссийской форумной кампании и Всероссийского конкурса молодежных проектов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во Всероссийском форуме (слете) казачьей молодежи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форума (слета) казачьей молодежи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по участию в мероприятиях Всероссийского молодежного форума "Машук"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молодежного форума "Машук"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проведении дня Ставропольского окружного казачьего общества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мероприятия, посвященного дню Ставропольского окружного казачьего общества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октябрь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с руководителями и педагогическими работниками образовательных организаций Ставропольского края, реализующих казачий кадетский компонент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семинаров-совещаний с руководителями и педагогическими работниками образовательных организаций Ставропольского края, реализующих казачий кадетский компонент; количество участников семинаров-совещаний с руководителями и педагогическими работниками образовательных организаций Ставропольского края, реализующих казачий кадетский компонент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минобразования края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образовательной деятельности образовательных организаций Ставропольского края, реализующих казачий кадетский компонент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Ставропольского края, реализующих казачий кадетский компонент; количество классов казачьей направленности; количество обучающихся в классах казачьей направленности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gridSpan w:val="5"/>
            <w:tcW w:w="11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казачества в Ставропольском крае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общественным объединениям казаков в направлении казачьих творческих коллективов для участия во Всероссийском фольклорном конкурсе "Казачий круг"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фольклорного конкурса "Казачий круг"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краевого праздника "День казачки"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мероприятия, посвященного празднику "День казачки"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декабрь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фестиваля-конкурса традиционной казачьей культуры "Казачья Сторона"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межрегионального фестиваля-конкурса традиционной казачьей культуры "Казачья Сторона"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2025 года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-//-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фольклорно-этнографической экспедиции в Александровском, Арзгирском, Благодарненском, Георгиевском, Изобильненском и Шпаковском муниципальных округах Ставропольского края совместно с федеральным государственным бюджетным образовательным учреждением высшего образования "Российская академия музыки имени Гнесиных" (далее - фольклорно-этнографическая экспедиция)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фольклорно-этнографической экспедиции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gridSpan w:val="5"/>
            <w:tcW w:w="11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казачества в Ставропольском крае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мер государственной (муниципальной) поддержки казачьих обществ и общественных объединений казаков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общественных объединений казаков, которым оказаны меры государственной (муниципальной)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края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информацию о действующих мерах поддержки в сфере сельскохозяйственного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Ставропольского края (далее - минсельхоз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Российской агропромышленной выставке "Золотая осень"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информационной, научной и методической поддержки по вопросам развития их экономической деятельности с проведением научно-практических конференций и семинаров по участию казачьих обществ в развитии агропромышленного комплекса Ставропольского края и сельских территорий в местах компактного проживания казаков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которым оказаны меры информационной, научной и методической поддержки по вопросам развития их экономической деятельности с проведением научно-практических конференций и семинаров по участию казачьих обществ в развитии агропромышленного комплекса Ставропольского края и сельских территорий в местах компактного проживания казаков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казачьим обществам на организацию их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получивших субсидии на организацию их деятельности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иным объединениям казаков, реализующим социально ориентированные проекты, при их участии в ежегодно проводимых конкурсах на право получения субсидий из бюджета Ставропольского края на реализацию социально ориентированных проектов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иных объединений казаков, получивших субсидии из бюджета Ставропольского края на реализацию социально ориентированных проектов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институтами гражданского общества аппарата Правительства Ставропольского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gridSpan w:val="5"/>
            <w:tcW w:w="11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Ставропольского края и органов местного самоуправления края с казачьими обществами, расширение информирования общественности о деятельности казачества в Ставропольском крае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казачества в Ставропольском крае среди молодежи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популяризации деятельности казачества в Ставропольском крае среди молодежи и количество участников таких мероприятий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минмолодежи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в Ставропольском крае </w:t>
            </w:r>
            <w:hyperlink w:history="0" r:id="rId1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Ставропольский краевой казачий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военно-спортивной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Ставропольское окружное казачье общество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12.04.2024 N 296-рп</w:t>
            <w:br/>
            <w:t>"О Плане мероприятий на 2024 - 2026 годы по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12.04.2024 N 296-рп</w:t>
            <w:br/>
            <w:t>"О Плане мероприятий на 2024 - 2026 годы по реали...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RLAW077&amp;n=218690" TargetMode = "External"/>
	<Relationship Id="rId11" Type="http://schemas.openxmlformats.org/officeDocument/2006/relationships/hyperlink" Target="https://login.consultant.ru/link/?req=doc&amp;base=RLAW077&amp;n=218690" TargetMode = "External"/>
	<Relationship Id="rId12" Type="http://schemas.openxmlformats.org/officeDocument/2006/relationships/hyperlink" Target="https://login.consultant.ru/link/?req=doc&amp;base=LAW&amp;n=359568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12.04.2024 N 296-рп
"О Плане мероприятий на 2024 - 2026 годы по реализации в Ставропольском крае Стратегии государственной политики Российской Федерации в отношении российского казачества на 2021 - 2030 годы"</dc:title>
  <dcterms:created xsi:type="dcterms:W3CDTF">2024-05-20T17:45:58Z</dcterms:created>
</cp:coreProperties>
</file>