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по РТиИГ СО от 21.11.2022 N 115</w:t>
              <w:br/>
              <w:t xml:space="preserve">"Об утверждении Административного регламента предоставления Департаментом по развитию туризма и индустрии гостеприимства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туризма"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ПО РАЗВИТИЮ ТУРИЗМА И ИНДУСТРИИ ГОСТЕПРИИМСТВА</w:t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ноября 2022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ПО РАЗВИТИЮ ТУРИЗМА И ИНДУСТРИИ ГОСТЕПРИИМСТВА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ТУРИЗМА"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Постановлениями Правительства Свердловской области от 17.10.2018 </w:t>
      </w:r>
      <w:hyperlink w:history="0" r:id="rId9" w:tooltip="Постановление Правительства Свердловской области от 17.10.2018 N 697-ПП (ред. от 13.05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осуществления государственного контроля (надзора)&quot;, &quot;Порядком разработки и утверждения административных регламентов предоставления государственных услуг&quot;, &quot;Порядком пров {КонсультантПлюс}">
        <w:r>
          <w:rPr>
            <w:sz w:val="20"/>
            <w:color w:val="0000ff"/>
          </w:rPr>
          <w:t xml:space="preserve">N 697-ПП</w:t>
        </w:r>
      </w:hyperlink>
      <w:r>
        <w:rPr>
          <w:sz w:val="20"/>
        </w:rPr>
        <w:t xml:space="preserve">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от 16.12.2021 </w:t>
      </w:r>
      <w:hyperlink w:history="0" r:id="rId10" w:tooltip="Постановление Правительства Свердловской области от 16.12.2021 N 900-ПП (ред. от 27.10.2022) &quot;О Департаменте по развитию туризма и индустрии гостеприимства Свердловской области&quot; (вместе с &quot;Положением о Департаменте по развитию туризма и индустрии гостеприимства Свердловской области&quot;) {КонсультантПлюс}">
        <w:r>
          <w:rPr>
            <w:sz w:val="20"/>
            <w:color w:val="0000ff"/>
          </w:rPr>
          <w:t xml:space="preserve">N 900-ПП</w:t>
        </w:r>
      </w:hyperlink>
      <w:r>
        <w:rPr>
          <w:sz w:val="20"/>
        </w:rPr>
        <w:t xml:space="preserve"> "О Департаменте по развитию туризма и индустрии гостеприимства Свердловской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4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по развитию туризма и индустрии гостеприимства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туризма"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директора Департамента по развитию туризма и индустрии гостеприимства Свердловской области Ю.Д. Патанина.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Э.Н.ТУКАНОВА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по развитию туризма</w:t>
      </w:r>
    </w:p>
    <w:p>
      <w:pPr>
        <w:pStyle w:val="0"/>
        <w:jc w:val="right"/>
      </w:pPr>
      <w:r>
        <w:rPr>
          <w:sz w:val="20"/>
        </w:rPr>
        <w:t xml:space="preserve">и индустрии гостеприимства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21 ноября 2022 г. N 115</w:t>
      </w:r>
    </w:p>
    <w:p>
      <w:pPr>
        <w:pStyle w:val="0"/>
        <w:jc w:val="right"/>
      </w:pPr>
      <w:r>
        <w:rPr>
          <w:sz w:val="20"/>
        </w:rPr>
        <w:t xml:space="preserve">"Об утверждении</w:t>
      </w:r>
    </w:p>
    <w:p>
      <w:pPr>
        <w:pStyle w:val="0"/>
        <w:jc w:val="right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по развитию туризма и индустрии</w:t>
      </w:r>
    </w:p>
    <w:p>
      <w:pPr>
        <w:pStyle w:val="0"/>
        <w:jc w:val="right"/>
      </w:pPr>
      <w:r>
        <w:rPr>
          <w:sz w:val="20"/>
        </w:rPr>
        <w:t xml:space="preserve">гостеприимства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туризма"</w:t>
      </w:r>
    </w:p>
    <w:p>
      <w:pPr>
        <w:pStyle w:val="0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ПО РАЗВИТИЮ ТУРИЗМА И</w:t>
      </w:r>
    </w:p>
    <w:p>
      <w:pPr>
        <w:pStyle w:val="2"/>
        <w:jc w:val="center"/>
      </w:pPr>
      <w:r>
        <w:rPr>
          <w:sz w:val="20"/>
        </w:rPr>
        <w:t xml:space="preserve">ИНДУСТРИИ ГОСТЕПРИИМСТВА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ТУРИЗМА"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туризма" (далее - Регламент) устанавливает порядок и стандарт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туризма" (далее -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Регламент устанавливает порядок, сроки и последовательность административных процедур (действий), осуществляемых Департаментом по развитию туризма и индустрии гостеприимства Свердловской области в ходе предоставления государственной услуги, порядок взаимодействия между должностными лицами Департамента по развитию туризма и индустрии гостеприимства, социально ориентированными некоммерческими организациями, оказывающими общественно полезные услуги в сфере туризма.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Заявителями на получение государственной услуги являются социально ориентированные некоммерческие организации, оказывающие общественно полезные услуги в сфере туризма на территории Свердловской области, отвечающие требованиям, указанным в </w:t>
      </w:r>
      <w:hyperlink w:history="0" r:id="rId11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sz w:val="20"/>
            <w:color w:val="0000ff"/>
          </w:rPr>
          <w:t xml:space="preserve">пункте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оценку качества следующих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туристско-информационных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экскурсионного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экскурсионных программ.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Департамента при личном приеме заявителей, по телефону или направлением письменного ответа посредством почтового или электронного отправления в адрес заявителя,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месте нахождения, графике (режиме) работы, номерах контактных телефонов, адресах электронной почты и официального сайта Департамента по развитию туризма и индустрии гостеприимства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электронному адресу </w:t>
      </w:r>
      <w:r>
        <w:rPr>
          <w:sz w:val="20"/>
        </w:rPr>
        <w:t xml:space="preserve">www.gosuslugi.ru</w:t>
      </w:r>
      <w:r>
        <w:rPr>
          <w:sz w:val="20"/>
        </w:rPr>
        <w:t xml:space="preserve">, на официальном сайте Департамента по развитию туризма и индустрии гостеприимства Свердловской области (</w:t>
      </w:r>
      <w:r>
        <w:rPr>
          <w:sz w:val="20"/>
        </w:rPr>
        <w:t xml:space="preserve">https://tourism.midural.ru</w:t>
      </w:r>
      <w:r>
        <w:rPr>
          <w:sz w:val="20"/>
        </w:rPr>
        <w:t xml:space="preserve">) и информационных стендах Департамента по развитию туризма и индустрии гостеприимства Свердловской области, на официальном сайте МФЦ (</w:t>
      </w:r>
      <w:r>
        <w:rPr>
          <w:sz w:val="20"/>
        </w:rPr>
        <w:t xml:space="preserve">www.mfc66.ru</w:t>
      </w:r>
      <w:r>
        <w:rPr>
          <w:sz w:val="20"/>
        </w:rPr>
        <w:t xml:space="preserve">), а также предоставляется непосредственно государственными гражданскими служащими Департамента при личном приеме заявителей, а также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общении с заявителем по телефону или лично государственные гражданские служащие Департамента по развитию туризма и индустрии гостеприимства Свердловской области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проводится с использованием официально-делового стиля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Департамент по развитию туризма и индустрии гостеприимства Свердловской области с письменным заявлением информирование заявителя о порядке предоставления государственной услуги осуществляется в соответствии с нормами Федерального </w:t>
      </w:r>
      <w:hyperlink w:history="0" r:id="rId1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СТАНДАРТ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Наименование государственной услуги - "Оценка качества оказания социально ориентированной некоммерческой организацией общественно полезных услуг в сфере туризма".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ИСПОЛНИТЕЛЬНОГО ОРГАНА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СВЕРДЛОВСКОЙ ОБЛАСТИ,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Государственная услуга предоставляется Департаментом по развитию туризма и индустрии гостеприимства Свердловской области (далее - Департамент).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ОРГАНОВ И ОРГАНИЗАЦИЙ, ОБРАЩЕНИЕ В КОТОРЫЕ</w:t>
      </w:r>
    </w:p>
    <w:p>
      <w:pPr>
        <w:pStyle w:val="2"/>
        <w:jc w:val="center"/>
      </w:pPr>
      <w:r>
        <w:rPr>
          <w:sz w:val="20"/>
        </w:rPr>
        <w:t xml:space="preserve">НЕОБХОДИМО ДЛЯ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территориальные органы федеральных органов исполнительной власти, исполнительные органы государственной власти Свердловской области и организации, обращение в которые необходимо для предоставления государственной услуги (Федеральная налоговая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w:history="0" r:id="rId13" w:tooltip="Постановление Правительства Свердловской области от 14.09.2011 N 1211-ПП (ред. от 27.05.2021) &quot;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размера платы за оказание услуг, кото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 либо уведомления об отказе в выдаче указанного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оформляется на бумажном носителе по форме, предусмотренной </w:t>
      </w:r>
      <w:hyperlink w:history="0" r:id="rId14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Постановление Правительства Российской Федерации от 26.01.2017 N 89), за подписью Директора Департамента по развитию туризма и индустрии гостеприимства Свердловской области (далее - Директор).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оценки качества оказания общественно полезных услуг утверждены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установленные критерии).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СРОКИ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СРОК 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 И ЗАКОНОДАТЕЛЬСТВОМ</w:t>
      </w:r>
    </w:p>
    <w:p>
      <w:pPr>
        <w:pStyle w:val="2"/>
        <w:jc w:val="center"/>
      </w:pPr>
      <w:r>
        <w:rPr>
          <w:sz w:val="20"/>
        </w:rPr>
        <w:t xml:space="preserve">СВЕРДЛОВСКОЙ ОБЛАСТИ, СРОК ВЫДАЧИ (НАПРАВЛЕНИЯ) ДОКУМЕНТОВ,</w:t>
      </w:r>
    </w:p>
    <w:p>
      <w:pPr>
        <w:pStyle w:val="2"/>
        <w:jc w:val="center"/>
      </w:pPr>
      <w:r>
        <w:rPr>
          <w:sz w:val="20"/>
        </w:rPr>
        <w:t xml:space="preserve">ЯВЛЯЮЩИХСЯ РЕЗУЛЬТАТОМ ПРЕДОСТАВЛЕНИЯ ГОСУДАРСТВЕННОЙ УСЛУГИ</w:t>
      </w:r>
    </w:p>
    <w:p>
      <w:pPr>
        <w:pStyle w:val="0"/>
      </w:pPr>
      <w:r>
        <w:rPr>
          <w:sz w:val="20"/>
        </w:rPr>
      </w:r>
    </w:p>
    <w:bookmarkStart w:id="108" w:name="P108"/>
    <w:bookmarkEnd w:id="108"/>
    <w:p>
      <w:pPr>
        <w:pStyle w:val="0"/>
        <w:ind w:firstLine="540"/>
        <w:jc w:val="both"/>
      </w:pPr>
      <w:r>
        <w:rPr>
          <w:sz w:val="20"/>
        </w:rPr>
        <w:t xml:space="preserve">14. Предоставление государственной услуги осуществляется в срок, не превышающий 30 дней со дня регистрации заявления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запроса сведений, находящихся в распоряжении других государственных органов и организаций, участвующих в предоставлении государственной услуги и необходимых для принятия решения о соответствии качества оказываемой социально ориентированной некоммерческой организацией общественно полезной услуги установленным критериям, срок предоставления государственной услуги может быть продлен, но не более чем на 30 дней, о чем заявитель информируется в течение 30 дней со дня регистрации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через МФЦ срок предоставления государственной услуги исчисляется с момента регистрации заявления о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оценки качества оказания услуг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социально ориентированная некоммерческая организация включена в реестр поставщиков социальных услуг по общественно полезной услуге, в отношении которой проводится оценка качества, продление срока принятия решения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на бумажном носителе с документами, приложенными к заявлению, либо уведомление об отказе в выдаче указанного заключения направляется заявителю в течение 3 рабочих дней с даты его подписания.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</w:t>
      </w:r>
    </w:p>
    <w:p>
      <w:pPr>
        <w:pStyle w:val="2"/>
        <w:jc w:val="center"/>
      </w:pPr>
      <w:r>
        <w:rPr>
          <w:sz w:val="20"/>
        </w:rPr>
        <w:t xml:space="preserve">РЕГУЛИРУЮЩИЕ ПРЕДОСТАВЛЕНИЕ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в сети Интернет по адресу </w:t>
      </w:r>
      <w:r>
        <w:rPr>
          <w:sz w:val="20"/>
        </w:rPr>
        <w:t xml:space="preserve">https://tourism.midural.ru</w:t>
      </w:r>
      <w:r>
        <w:rPr>
          <w:sz w:val="20"/>
        </w:rPr>
        <w:t xml:space="preserve"> и на Едином портале по адресу </w:t>
      </w:r>
      <w:r>
        <w:rPr>
          <w:sz w:val="20"/>
        </w:rPr>
        <w:t xml:space="preserve">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обеспечивает размещение и актуализацию перечня указанных нормативных правовых актов на официальном сайте Департамента в сети Интернет, а также на Едином портале.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ЗАКОНОДАТЕЛЬСТВОМ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 УСЛУГ, КОТОРЫЕ ЯВЛЯЮТСЯ</w:t>
      </w:r>
    </w:p>
    <w:p>
      <w:pPr>
        <w:pStyle w:val="2"/>
        <w:jc w:val="center"/>
      </w:pPr>
      <w:r>
        <w:rPr>
          <w:sz w:val="20"/>
        </w:rPr>
        <w:t xml:space="preserve">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ПОДЛЕЖАЩИХ ПРЕДСТАВЛЕНИЮ</w:t>
      </w:r>
    </w:p>
    <w:p>
      <w:pPr>
        <w:pStyle w:val="2"/>
        <w:jc w:val="center"/>
      </w:pPr>
      <w:r>
        <w:rPr>
          <w:sz w:val="20"/>
        </w:rPr>
        <w:t xml:space="preserve">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</w:pPr>
      <w:r>
        <w:rPr>
          <w:sz w:val="20"/>
        </w:rPr>
      </w:r>
    </w:p>
    <w:bookmarkStart w:id="130" w:name="P130"/>
    <w:bookmarkEnd w:id="130"/>
    <w:p>
      <w:pPr>
        <w:pStyle w:val="0"/>
        <w:ind w:firstLine="540"/>
        <w:jc w:val="both"/>
      </w:pPr>
      <w:r>
        <w:rPr>
          <w:sz w:val="20"/>
        </w:rPr>
        <w:t xml:space="preserve">16. Для предоставления государственной услуги заявитель представляет в Департамент либо в МФЦ письменное </w:t>
      </w:r>
      <w:hyperlink w:history="0" w:anchor="P66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могут быть приложены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копии дипломов и благодарственных писем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документа, подтверждающего полномочия представителя организации, представляется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31" w:tooltip="К заявлению могут быть приложены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копии дипломов и благодарственных писем и другие).">
        <w:r>
          <w:rPr>
            <w:sz w:val="20"/>
            <w:color w:val="0000ff"/>
          </w:rPr>
          <w:t xml:space="preserve">абзаце втором пункта 16</w:t>
        </w:r>
      </w:hyperlink>
      <w:r>
        <w:rPr>
          <w:sz w:val="20"/>
        </w:rPr>
        <w:t xml:space="preserve"> Регламента, должны быть прошиты, пронумерованы, подписаны заявителем (представителем организации) и заверены печатью указанной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представленные на бумажном носителе, а также документов в электронной форме должны полностью соответствовать подлинникам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и полноту представленных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Заявление и документы, необходимые для предоставления государственной услуги, указанные в </w:t>
      </w:r>
      <w:hyperlink w:history="0" w:anchor="P130" w:tooltip="16. Для предоставления государственной услуги заявитель представляет в Департамент либо в МФЦ письменное заявление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Регламента, могут быть представлены в Департамент посредством личного обращения заявителя, через МФЦ и (или)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 (при наличии технической возможности). 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Перед обращением в иные органы и организации, обращение в которые необходимо для предоставления государственной услуги, заявитель может предварительно лично обратиться с целью получения документов, обосновывающих соответствие оказываемых организацией услуг установленным критериям оценки качества,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государственные органы, органы местного самоуправления либо организации, в партнерстве с которыми реализованы те или иные социальные проекты и которые могут подтвердить добросовестность организации-заявителя и качество оказываемой ею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власти либо организации, по решению которых организации предоставлены те или иные меры государственной (муниципальной)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экспертные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органы (организации), которые могут подтвердить добросовестность организации-заявителя и качество оказываемой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документы организация вправе представить в качестве документов, подтверждающих качество оказываемых ею услуг, вместе с заявлением в Департамент.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ЗАКОНОДАТЕЛЬСТВОМ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КОТОРЫЕ НАХОДЯТСЯ В РАСПОРЯЖЕНИИ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ОРГАНОВ, ОРГАНОВ МЕСТНОГО САМОУПРАВЛЕНИЯ И</w:t>
      </w:r>
    </w:p>
    <w:p>
      <w:pPr>
        <w:pStyle w:val="2"/>
        <w:jc w:val="center"/>
      </w:pPr>
      <w:r>
        <w:rPr>
          <w:sz w:val="20"/>
        </w:rPr>
        <w:t xml:space="preserve">ИНЫХ ОРГАНОВ,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УСЛУГ, И КОТОРЫЕ ЗАЯВИТЕЛЬ ВПРАВЕ</w:t>
      </w:r>
    </w:p>
    <w:p>
      <w:pPr>
        <w:pStyle w:val="2"/>
        <w:jc w:val="center"/>
      </w:pPr>
      <w:r>
        <w:rPr>
          <w:sz w:val="20"/>
        </w:rPr>
        <w:t xml:space="preserve">ПРЕДСТАВИТЬ, А ТАКЖЕ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</w:pPr>
      <w:r>
        <w:rPr>
          <w:sz w:val="20"/>
        </w:rPr>
      </w:r>
    </w:p>
    <w:bookmarkStart w:id="155" w:name="P155"/>
    <w:bookmarkEnd w:id="155"/>
    <w:p>
      <w:pPr>
        <w:pStyle w:val="0"/>
        <w:ind w:firstLine="540"/>
        <w:jc w:val="both"/>
      </w:pPr>
      <w:r>
        <w:rPr>
          <w:sz w:val="20"/>
        </w:rPr>
        <w:t xml:space="preserve">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(подрядчиков, исполнителей).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по собственной инициативе. Непредставление заявителем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УКАЗАНИЕ НА ЗАПРЕТ ТРЕБОВАТЬ ОТ ЗАЯВИТЕЛЯ ПРЕДСТАВЛЕНИЯ</w:t>
      </w:r>
    </w:p>
    <w:p>
      <w:pPr>
        <w:pStyle w:val="2"/>
        <w:jc w:val="center"/>
      </w:pPr>
      <w:r>
        <w:rPr>
          <w:sz w:val="20"/>
        </w:rPr>
        <w:t xml:space="preserve">ДОКУМЕНТОВ И ИНФОРМАЦИИ ИЛИ ОСУЩЕСТВЛЕНИЯ ДЕЙСТВИЙ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документов, подтверждающих внесение заявителем платы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года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предоставлении государственной услуги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отказывать в приеме заявления и документов, необходимых 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</w:pPr>
      <w:r>
        <w:rPr>
          <w:sz w:val="20"/>
        </w:rPr>
      </w:r>
    </w:p>
    <w:bookmarkStart w:id="179" w:name="P179"/>
    <w:bookmarkEnd w:id="179"/>
    <w:p>
      <w:pPr>
        <w:pStyle w:val="0"/>
        <w:ind w:firstLine="540"/>
        <w:jc w:val="both"/>
      </w:pPr>
      <w:r>
        <w:rPr>
          <w:sz w:val="20"/>
        </w:rPr>
        <w:t xml:space="preserve">22. Основаниями для отказа в приеме заявления и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подано лицом, не имеющим на это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заявление и документы, направленные в форме электронных документов, не подписаны;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основания для отказа в приеме заявления и документов заявитель вправе повторно обратиться для получения государственной услуги в порядке, установленном Регламентом.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 ИЛИ</w:t>
      </w:r>
    </w:p>
    <w:p>
      <w:pPr>
        <w:pStyle w:val="2"/>
        <w:jc w:val="center"/>
      </w:pPr>
      <w:r>
        <w:rPr>
          <w:sz w:val="20"/>
        </w:rPr>
        <w:t xml:space="preserve">ОТКАЗА В ПРЕДОСТАВЛЕНИИ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Основания для приостановления предоставления государственной услуги не предусмотрены.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отказа в предоставлении государственной услуги в соответствии с </w:t>
      </w:r>
      <w:hyperlink w:history="0" r:id="rId18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социально ориентированной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социально ориентированной некоммерческой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 оформляется в виде </w:t>
      </w:r>
      <w:hyperlink w:history="0" w:anchor="P825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мотивированном отказе в выдаче заключения за подписью Директора по форме согласно приложению N 3 к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Регламентом.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 И</w:t>
      </w:r>
    </w:p>
    <w:p>
      <w:pPr>
        <w:pStyle w:val="2"/>
        <w:jc w:val="center"/>
      </w:pPr>
      <w:r>
        <w:rPr>
          <w:sz w:val="20"/>
        </w:rPr>
        <w:t xml:space="preserve">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</w:t>
      </w:r>
    </w:p>
    <w:p>
      <w:pPr>
        <w:pStyle w:val="2"/>
        <w:jc w:val="center"/>
      </w:pPr>
      <w:r>
        <w:rPr>
          <w:sz w:val="20"/>
        </w:rPr>
        <w:t xml:space="preserve">ВЫДАВАЕМОМ (ВЫДАВАЕМЫХ) ОРГАНИЗАЦИЯМИ,</w:t>
      </w:r>
    </w:p>
    <w:p>
      <w:pPr>
        <w:pStyle w:val="2"/>
        <w:jc w:val="center"/>
      </w:pPr>
      <w:r>
        <w:rPr>
          <w:sz w:val="20"/>
        </w:rPr>
        <w:t xml:space="preserve">УЧАСТВУЮЩИМИ В ПРЕДОСТАВЛЕНИИ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Услуг, которые являются необходимыми и обязательными для предоставления государственной услуги в соответствии с </w:t>
      </w:r>
      <w:hyperlink w:history="0" r:id="rId20" w:tooltip="Постановление Правительства Свердловской области от 14.09.2011 N 1211-ПП (ред. от 27.05.2021) &quot;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размера платы за оказание услуг, кото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не предусмотрено.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Государственная услуга предоставляется без взимания государственной пошлины или иной платы.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 И</w:t>
      </w:r>
    </w:p>
    <w:p>
      <w:pPr>
        <w:pStyle w:val="2"/>
        <w:jc w:val="center"/>
      </w:pPr>
      <w:r>
        <w:rPr>
          <w:sz w:val="20"/>
        </w:rPr>
        <w:t xml:space="preserve">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ЗАЯВЛЕНИЯ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Департаменте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МФЦ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ЗАЯВЛЕНИЯ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Регистрация заявления и иных документов, необходимых для предоставления государственной услуги, указанных в </w:t>
      </w:r>
      <w:hyperlink w:history="0" w:anchor="P130" w:tooltip="16. Для предоставления государственной услуги заявитель представляет в Департамент либо в МФЦ письменное заявление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Регламента, осуществляется не позднее рабочего дня, следующего за днем их поступления в Департамент при обращении лично или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заявление и иные документы, необходимые для предоставления государственной услуги, поданы в электронной форме (при наличии технической возможности), Департамент не позднее рабочего дня, следующего за днем подачи заявления, направляет заявителю электронное сообщение о принятии заявления. Регистрация заявления и иных документов, необходимых для предоставления государственной услуги, направленных в форме электронных документов, осуществляется не позднее рабочего дня, следующего за днем подачи заявления и иных документов, необходимых для предоставления государственной услуги,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вышеуказанных документов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Регистрация заявления и иных документов, необходимых для предоставления государственной услуги, осуществляется в порядке, предусмотренном в </w:t>
      </w:r>
      <w:hyperlink w:history="0" w:anchor="P301" w:tooltip="Раздел 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Регламента.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МЕСТАМ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ЗАЯВЛЕНИЯ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ИНВАЛИДОВ УКАЗАННЫХ ОБЪЕКТОВ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ЗАКОНОДАТЕЛЬСТВОМ РОССИЙСКОЙ ФЕДЕРАЦИИ И ЗАКОНОДАТЕЛЬСТВОМ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О СОЦИАЛЬНОЙ ЗАЩИТЕ ИНВАЛИДОВ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В помещениях, в которых предоставляется государственная услуга,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санитарно-эпидемиологическим правилам и нормативам, правилам противопожарной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помещения должны иметь туалет со свободным доступом к нему в рабочее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информационными стендами или информационными электронными терминалами;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столами (стойками) с канцелярскими принадлежностями для оформления документов,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history="0" w:anchor="P69" w:tooltip="5. Информация о месте нахождения, графике (режиме) работы, номерах контактных телефонов, адресах электронной почты и официального сайта Департамента по развитию туризма и индустрии гостеприимства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&quot;Единый портал государственных и муниципальных услуг (функций)&quot; (далее 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КОЛИЧЕСТВО</w:t>
      </w:r>
    </w:p>
    <w:p>
      <w:pPr>
        <w:pStyle w:val="2"/>
        <w:jc w:val="center"/>
      </w:pPr>
      <w:r>
        <w:rPr>
          <w:sz w:val="20"/>
        </w:rPr>
        <w:t xml:space="preserve">ВЗАИМОДЕЙСТВИЙ ЗАЯВИТЕЛЯ С ДОЛЖНОСТНЫМИ ЛИЦАМИ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 И</w:t>
      </w:r>
    </w:p>
    <w:p>
      <w:pPr>
        <w:pStyle w:val="2"/>
        <w:jc w:val="center"/>
      </w:pPr>
      <w:r>
        <w:rPr>
          <w:sz w:val="20"/>
        </w:rPr>
        <w:t xml:space="preserve">ИХ ПРОДОЛЖИТЕЛЬНОСТЬ, ВОЗМОЖНОСТЬ ПОЛУЧЕНИЯ ИНФОРМАЦИИ</w:t>
      </w:r>
    </w:p>
    <w:p>
      <w:pPr>
        <w:pStyle w:val="2"/>
        <w:jc w:val="center"/>
      </w:pPr>
      <w:r>
        <w:rPr>
          <w:sz w:val="20"/>
        </w:rPr>
        <w:t xml:space="preserve">О ХОДЕ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ИСПОЛЬЗОВАНИЕМ ИНФОРМАЦИОННО-КОММУНИКАЦИОННЫХ ТЕХНОЛОГИЙ,</w:t>
      </w:r>
    </w:p>
    <w:p>
      <w:pPr>
        <w:pStyle w:val="2"/>
        <w:jc w:val="center"/>
      </w:pPr>
      <w:r>
        <w:rPr>
          <w:sz w:val="20"/>
        </w:rPr>
        <w:t xml:space="preserve">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</w:t>
      </w:r>
    </w:p>
    <w:p>
      <w:pPr>
        <w:pStyle w:val="2"/>
        <w:jc w:val="center"/>
      </w:pPr>
      <w:r>
        <w:rPr>
          <w:sz w:val="20"/>
        </w:rPr>
        <w:t xml:space="preserve">МУНИЦИПАЛЬНЫХ УСЛУГ (В ТОМ ЧИСЛЕ В ПОЛНОМ ОБЪЕМЕ),</w:t>
      </w:r>
    </w:p>
    <w:p>
      <w:pPr>
        <w:pStyle w:val="2"/>
        <w:jc w:val="center"/>
      </w:pPr>
      <w:r>
        <w:rPr>
          <w:sz w:val="20"/>
        </w:rPr>
        <w:t xml:space="preserve">В ЛЮБОМ ТЕРРИТОРИАЛЬНОМ ПОДРАЗДЕЛЕНИИ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ПО ВЫБОРУ</w:t>
      </w:r>
    </w:p>
    <w:p>
      <w:pPr>
        <w:pStyle w:val="2"/>
        <w:jc w:val="center"/>
      </w:pPr>
      <w:r>
        <w:rPr>
          <w:sz w:val="20"/>
        </w:rPr>
        <w:t xml:space="preserve">ЗАЯВИТЕЛЯ (ЭКСТЕРРИТОРИАЛЬНЫЙ ПРИНЦИП), ПОСРЕДСТВОМ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НЕСКОЛЬКИХ ГОСУДАРСТВЕННЫХ И (ИЛИ)</w:t>
      </w:r>
    </w:p>
    <w:p>
      <w:pPr>
        <w:pStyle w:val="2"/>
        <w:jc w:val="center"/>
      </w:pPr>
      <w:r>
        <w:rPr>
          <w:sz w:val="20"/>
        </w:rPr>
        <w:t xml:space="preserve">МУНИЦИПАЛЬНЫХ УСЛУГ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Показателями доступности 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получения государственной услуги в МФЦ, в части приема от заявителя документов на получение государственной услуги и направление их в Департамент (при наличии соглашения о взаимодействии, заключенного между МФЦ и Департаментом);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невозможность подачи заявления, документов, информации, необходимых для получения государственной услуги, а также получения результатов предоставления такой услуги в пределах территории Свердловской области в любом территориальном подразделении Департамента, предоставляющего государственную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подачи заявления, документов, информации, необходимых для получения государственной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электронного взаимодействия между МФЦ и Департаментом).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При предоставлении государственной услуги взаимодействие заявителя с должностными лицами Департамента осуществляется не более 2 раз в следующих случаях: при приеме заявления, при получении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МФЦ,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 И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ЭЛЕКТРОННОЙ ФОРМЕ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При обращении заявителя за предоставлением государственной услуги в МФЦ сотрудник МФЦ осуществляет действия, предусмотренные Регламентом и соглашением о взаимодействии, заключенным между МФЦ и Департаментом.</w:t>
      </w:r>
    </w:p>
    <w:bookmarkStart w:id="297" w:name="P297"/>
    <w:bookmarkEnd w:id="2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МФЦ обеспечивает передачу принятых от заявителя заявления и документов, необходимых для предоставления государственной услуги, в Департамент в порядке и в сроки, установленные соглашением о взаимодействии, но не позднее следующего рабочего дня после принятия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Заявитель имеет право получения государственной услуги по экстерриториальному принципу посредством обращения в территориальные подразделения МФЦ, а также по комплексному запросу через МФЦ (при наличии технической возможности электронного взаимодействия между МФЦ и Департаментом).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При обращении заявителя за получением государственной услуги в электронном виде, при подаче заявления и документов в электронной форме (при наличии технической возможности) допускается к использованию усиленная квалифицированная электронная подпись в соответствии с </w:t>
      </w:r>
      <w:hyperlink w:history="0" r:id="rId21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</w:pPr>
      <w:r>
        <w:rPr>
          <w:sz w:val="20"/>
        </w:rPr>
      </w:r>
    </w:p>
    <w:bookmarkStart w:id="301" w:name="P301"/>
    <w:bookmarkEnd w:id="301"/>
    <w:p>
      <w:pPr>
        <w:pStyle w:val="2"/>
        <w:outlineLvl w:val="1"/>
        <w:jc w:val="center"/>
      </w:pPr>
      <w:r>
        <w:rPr>
          <w:sz w:val="20"/>
        </w:rPr>
        <w:t xml:space="preserve">Раздел 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ФОРМЕ,</w:t>
      </w:r>
    </w:p>
    <w:p>
      <w:pPr>
        <w:pStyle w:val="2"/>
        <w:jc w:val="center"/>
      </w:pPr>
      <w:r>
        <w:rPr>
          <w:sz w:val="20"/>
        </w:rPr>
        <w:t xml:space="preserve">А ТАКЖЕ 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(ДЕЙСТВИЙ) В МФЦ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 (ДЕЙСТВИЙ)</w:t>
      </w:r>
    </w:p>
    <w:p>
      <w:pPr>
        <w:pStyle w:val="0"/>
      </w:pPr>
      <w:r>
        <w:rPr>
          <w:sz w:val="20"/>
        </w:rPr>
      </w:r>
    </w:p>
    <w:bookmarkStart w:id="310" w:name="P310"/>
    <w:bookmarkEnd w:id="310"/>
    <w:p>
      <w:pPr>
        <w:pStyle w:val="0"/>
        <w:ind w:firstLine="540"/>
        <w:jc w:val="both"/>
      </w:pPr>
      <w:r>
        <w:rPr>
          <w:sz w:val="20"/>
        </w:rPr>
        <w:t xml:space="preserve">39. Исчерпывающий перечень административных процедур (действий) при предоставлении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установленном порядке информации заявителю и обеспечение доступа заявителя к сведениям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заявителю уведомления в случае принятия решения о продлении срока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документов, принятие решения о подготовке заключения либо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заключения либо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оригинала заключения (уведомления о мотивированном отказе в выдаче заключения)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Исчерпывающий перечень административных процедур (действий) по предоставлению государственной услуги в электронной форме, в том числе с использованием Единого портала,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установленном порядке информации заявителю и обеспечение доступа заявителя к сведениям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запись на прием в орган, предоставляющий государственную услугу, для подачи заявления (не предусмотрено);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заявления о предоставлении государственной услуги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органом, предоставляющим государственную услугу, заявления и иных документов, необходимых для предоставления государственной услуги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(не предусмотрено);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заявителем информации о ходе предоставления государственной услуги (при реализации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 (не предусмотрено);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Исчерпывающий перечень административных процедур (действий) по предоставлению государственной услуги, выполняемых МФЦ,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установленном порядке информации заявителю и обеспечение доступа заявителя к сведениям о государственной услуге (при реализации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Департамент (при реализации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МФЦ межведомственного запроса в органы, предоставляющие государственную услугу, в иные органы государственной власти, органы местного самоуправления и организации, участвующие в предоставлении государственной услуги (не предусмотрено);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заявителю результата предоставления государственной услуги (не предусмотрено).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СЛУЧАИ И ПОРЯДОК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УПРЕЖДАЮЩЕМ (ПРОАКТИВНОМ) РЕЖИМЕ</w:t>
      </w:r>
    </w:p>
    <w:p>
      <w:pPr>
        <w:pStyle w:val="0"/>
      </w:pPr>
      <w:r>
        <w:rPr>
          <w:sz w:val="20"/>
        </w:rPr>
      </w:r>
    </w:p>
    <w:bookmarkStart w:id="336" w:name="P336"/>
    <w:bookmarkEnd w:id="336"/>
    <w:p>
      <w:pPr>
        <w:pStyle w:val="0"/>
        <w:ind w:firstLine="540"/>
        <w:jc w:val="both"/>
      </w:pPr>
      <w:r>
        <w:rPr>
          <w:sz w:val="20"/>
        </w:rPr>
        <w:t xml:space="preserve">42. Государственная услуга в упреждающем (проактивном) режиме не предоставляется.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ЗАЯВЛЕНИЯ И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ИХ ПЕРВИЧНАЯ ПРОВЕРКА И</w:t>
      </w:r>
    </w:p>
    <w:p>
      <w:pPr>
        <w:pStyle w:val="2"/>
        <w:jc w:val="center"/>
      </w:pPr>
      <w:r>
        <w:rPr>
          <w:sz w:val="20"/>
        </w:rPr>
        <w:t xml:space="preserve">РЕГИСТРАЦИЯ ЛИБО ОТКАЗ В ПРИЕМЕ ЗАЯВЛЕНИЯ И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Основанием для начала административной процедуры является обращение заявителя в Департамент, либо поступление заявления и документов, необходимых для предоставления государственной услуги, в Департамент из МФЦ, либо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первичная проверка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Должностное лицо Департамента, ответственное за предоставление государственной услуги, проверяет документы, удостоверяющие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 заявителя, наименование и реквизиты документа, удостоверяющего личность представителя заявителя, реквизиты документа, подтверждающего полномочия представителя заявителя. Указанные сведения подтверждаются подписью представителя заявителя с проставлением даты представления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Должностное лицо Департамента, ответственное за предоставление государственной услуги, проводит первичную проверку представленных документов, удостоверяясь,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заявителя написаны полностью;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нет подчисток, приписок, зачеркнутых слов и иных неоговоренных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имеют серьезных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первичной проверки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Максимальный срок выполнения административного действия "Прием и первичная проверка заявления и документов, необходимых для предоставления государственной услуги"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Ответственным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 является должностное лицо отдела развития туристской индустрии Департамента,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Департаменте (далее - ответственный специалист).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Ответственный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наличии оснований для отказа в приеме заявления и документов, необходимых для предоставления государственной услуги, указанных в </w:t>
      </w:r>
      <w:hyperlink w:history="0" w:anchor="P179" w:tooltip="22. Основаниями для отказа в приеме заявления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Регламента, отказывает в приеме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регистрирует заявление в Журнале регистрации заявлений (далее - Журнал) не позднее рабочего дня, следующего за днем их поступления в Департамент при обращении лично, через МФЦ или с использованием информационно-телекоммуникационных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личного обращения заявителя выдает расписку, в которой указывается количество принятых документов, регистрационный номер заявления, фамилия и подпись должностного лица Департамента, принявшего заявление, а в случае принятия заявления в электронной форме - направляет заявителю электронное сообщение о его принятии либо об отказе в принятии заявления не позднее рабочего дня, следующего за днем подачи заявления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случае отказа в приеме заявления и документов, необходимых для предоставления государственной услуги, возвращает заявителю либо в МФЦ (в случае подачи заявления и документов через МФЦ)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Максимальный срок выполнения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личного обращения заявителя не может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подачи заявления и документов, необходимых для предоставления государственной услуги, через МФЦ, не может превышать одного рабочего дня, следующего за днем поступления заявления и документов, необходимых для предоставления государственной услуги,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подачи заявления и документов, направленных в форме электронных документов, не может превышать одного рабочего дня, следующего за днем подачи заявления и документов, необходимых для предоставления государственной услуги,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Датой приема заявления о предоставлении государственной услуги считается дата его официальной регистрации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Журнал, при отсутствии оснований для отказа в приеме заявления и документов, необходимых для предоставления государственной услуги.</w:t>
      </w:r>
    </w:p>
    <w:bookmarkStart w:id="370" w:name="P370"/>
    <w:bookmarkEnd w:id="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В случае отказа в приеме заявления и документов, необходимых для предоставления государственной услуги, способом фиксации результата выполнения административной процедуры является внесение информации об отказе в приеме заявления и документов, необходимых для предоставления государственной услуги, в Журнал устного приема.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</w:t>
      </w:r>
    </w:p>
    <w:p>
      <w:pPr>
        <w:pStyle w:val="2"/>
        <w:jc w:val="center"/>
      </w:pPr>
      <w:r>
        <w:rPr>
          <w:sz w:val="20"/>
        </w:rPr>
        <w:t xml:space="preserve">МЕЖВЕДОМСТВЕННЫХ ЗАПРОСОВ В ОРГАНЫ (ОРГАНИЗАЦИИ),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Основанием для осуществления административной процедуры является принятие ответственным специалистом заявления о выдаче заключения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ответственным специалистом наличия необходимого пакета документов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и направление в случае необходимости запросов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Ответственный специалист проверяет наличие необходимых документов для предоставления заявителю государственной услуги исходя из перечня, установленного </w:t>
      </w:r>
      <w:hyperlink w:history="0" w:anchor="P155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В случае если в заявлении указана общественно полезная услуга, оценка качества оказания которой не отнесена к компетенции Департамента, ответственный специалист в течение 5 рабочих дней со дня регистрации заявления о выдаче заключения в Департаменте направляет заявление о выдаче заключения и документы, необходимые для предоставления государственной услуги, в орган государственной власти, осуществляющий оценку качества оказания указанной общественно полезной услуги в соответствии с компетенцией, уведомляя заявителя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Уведомление направляется заявителю посредством почтовой связи или электронной почты на адрес, указанный в заявлении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случае поступления в Департамент заявления о выдаче заключения в отношении нескольких общественно полезных услуг, среди которых указаны(а) услуги(а), оценка качества оказания которых(ой) не отнесена к компетенции Департамента, ответственный специалист в течение 5 рабочих дней со дня регистрации заявления о выдаче заключения в Департаменте направляет запросы в порядке межведомственного информационного взаимодействия в орган(ы) государственной власти, осуществляющий(ие) оценку качества оказания указанных общественно полезных(ой) услуг(и) в соответствии с компетенцией (</w:t>
      </w:r>
      <w:hyperlink w:history="0" r:id="rId22" w:tooltip="Постановление Правительства Свердловской области от 16.07.2019 N 422-ПП (ред. от 03.02.2022) &quot;О перечне исполнительных органов государственной власти Свердловской области, осуществляющих оценку качества оказания общественно полез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16.07.2019 N 422-ПП).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В случае непредставления заявителем самостоятельно документов, предусмотренных </w:t>
      </w:r>
      <w:hyperlink w:history="0" w:anchor="P155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специалист в течение 5 рабочих дней со дня регистрации в Департаменте заявления направляет в отношении заявителя запрос в орган налоговой службы, запрашивает информацию из реестра недобросовестных поставщиков (подрядчиков, исполнителей), единого реестра проверок и реестра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самостоятельного представления заявителем сведений, необходимых для предоставления государственной услуги, указанные сведения в рамках межведомственного взаимодействия не запрашиваются.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Максимальный срок выполнения административной процедуры - 5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Критерием принятия решения о направлении запроса в порядке межведомственного информационного взаимодействия является непредставление заявителем документов, предусмотренных </w:t>
      </w:r>
      <w:hyperlink w:history="0" w:anchor="P155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Регламента.</w:t>
      </w:r>
    </w:p>
    <w:bookmarkStart w:id="388" w:name="P388"/>
    <w:bookmarkEnd w:id="3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Результатом выполнения административной процедуры является направление межведомственного запроса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Способом фиксации результата выполнения административной процедуры является присвоение регистрационного номера межведомственному запросу в органы (организации), участвующие в предоставлении государственной услуги, с занесением указанного номера в систему делопроизводства Департамента.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НАПРАВЛЕНИЕ ЗАЯВИТЕЛЮ УВЕДОМЛЕНИЯ В СЛУЧАЕ ПРИНЯТИЯ РЕШЕНИЯ</w:t>
      </w:r>
    </w:p>
    <w:p>
      <w:pPr>
        <w:pStyle w:val="2"/>
        <w:jc w:val="center"/>
      </w:pPr>
      <w:r>
        <w:rPr>
          <w:sz w:val="20"/>
        </w:rPr>
        <w:t xml:space="preserve">О ПРОДЛЕНИИ СРОКА РАССМОТРЕНИЯ ЗАЯВЛЕНИЯ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69. Основанием для осуществления административной процедуры является направление межведомственного запроса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решения о продлении срока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заявителю уведомления о принятии решения о продлении срока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Основанием для начала административной процедуры является направление запроса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При направлении запроса в порядке межведомственного взаимодействия в соответствии с </w:t>
      </w:r>
      <w:hyperlink w:history="0" w:anchor="P108" w:tooltip="14. Предоставление государственной услуги осуществляется в срок, не превышающий 30 дней со дня регистрации заявления в Департаменте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Регламента ответственный специалист вправе принять решение о продлении срока для предоставления государственной услуги на срок не более чем на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 принятии решения о продлении срока для предоставления государственной услуги Департамент информирует заявителя в течение 30 дней со дня регистрации в Департаменте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Уведомление о продлении срока для предоставления государственной услуги (далее - уведомление о продлении срока) направляется заявителю посредством почтовой связи или по адресу электронной почты, указанному в заявлении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Критерием принятия решения о продлении срока предоставления государственной услуги и информировании об этом заявителя является направление ответственным специалистом запроса в порядке межведомственного взаимодействия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Результатами выполнения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решения о продлении срока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уведомление заявителя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Способом фиксации результата выполнения административной процедуры является подготовленное и направленное в адрес заявителя письменное уведомление о продлении срока предоставления государственной услуги, подписанное Директором.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- 3 рабочих дня.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ДОКУМЕНТОВ, ПРИНЯТИЕ РЕШЕНИЯ</w:t>
      </w:r>
    </w:p>
    <w:p>
      <w:pPr>
        <w:pStyle w:val="2"/>
        <w:jc w:val="center"/>
      </w:pPr>
      <w:r>
        <w:rPr>
          <w:sz w:val="20"/>
        </w:rPr>
        <w:t xml:space="preserve">О ПОДГОТОВКЕ ЗАКЛЮЧЕНИЯ О СООТВЕТСТВИИ КАЧЕСТВА ОКАЗЫВАЕМОЙ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ПОЛЕЗНОЙ УСЛУГИ УСТАНОВЛЕННЫМ КРИТЕРИЯМ</w:t>
      </w:r>
    </w:p>
    <w:p>
      <w:pPr>
        <w:pStyle w:val="2"/>
        <w:jc w:val="center"/>
      </w:pPr>
      <w:r>
        <w:rPr>
          <w:sz w:val="20"/>
        </w:rPr>
        <w:t xml:space="preserve">(ДАЛЕЕ - ЗАКЛЮЧЕНИЕ) ЛИБО ОБ ОТКАЗЕ В ВЫДАЧЕ ЗАКЛЮЧЕНИЯ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Основанием для проведения административной процедуры является получение ответственным специалистом зарегистрированного заявления и документов, представленных заявителем и предусмотренных </w:t>
      </w:r>
      <w:hyperlink w:history="0" w:anchor="P130" w:tooltip="16. Для предоставления государственной услуги заявитель представляет в Департамент либо в МФЦ письменное заявление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w:anchor="P155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..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ответственным специалистом пакета документов в отношении заявителя для рассмотрения на комиссии по оценке качества оказания общественно полезных услуг социально ориентированной некоммерческой организацией, созданной приказом Департамента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комиссией решения о выдаче или отказе от выдачи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В ходе подготовки документов заявителя для рассмотрения на комиссии ответственный специалист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проверку представленных заявителем документов, необходимых для предоставления государственной услуги, на предмет их соответствия законодательству Российской Федерации и законодательству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наличия или отсутствия оснований для принятия решения об отказе заявителю в выдаче заключения в соответствии с </w:t>
      </w:r>
      <w:hyperlink w:history="0" w:anchor="P189" w:tooltip="24. Основаниями для отказа в предоставлении государственной услуги в соответствии с пунктом 7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представленных заявителем документов и содержащихся в них сведений на предмет соответствия оказываемой заявителем общественно полезной услуги установленным нормативными правовыми актами Российской Федерации требованиям к ее содержанию (объем, сроки и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проверку сведений, размещенных в реестре недобросовестных поставщиков (подрядчиков, исполнителей), для получения информации об отсутствии заявителя в нем по результатам оказания услуги в рамках исполнения контрактов, заключенных в соответствии с Федеральным </w:t>
      </w:r>
      <w:hyperlink w:history="0" r:id="rId2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заявителем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проверку сведений, содержащихся в едином реестре проверок, для получения информации о наличии или отсутствии решений органов государственного контроля (надзора) и муниципального надзора, иных государственных органов по жалобам на действия (бездействие) и (или) решения заявителя, связанные с оказанием им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анализ сведений, содержащихся на официальном сайте заявителя в информационно-телекоммуникационной сети "Интернет", для оценки уровня открытости и доступности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сведений о заявителе, содержащихся в информации, представленной структурными подразделениями Департамента о взаимодействии с заявителем: сведения о расходовании субсидий, о проверке финансовой деятельности заявителя, сведения о соответствии содержания мероприятий, проводимых заявителем, стандартам оказания услуг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анализ сведений, поступивших от других органов,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административного действия составляет 5 рабочих дней с даты формирования специалистом полного пакета документов в отношении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По итогам рассмотрения документов ответственный специалист организует заседание комиссии, где докладывает результаты проведенного анализа и проверки документов и сведений в отношении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По итогам рассмотрения документов заявителя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данного административного действия составляет 10 рабочих дней с даты формирования специалистом полного пакета документов в отношении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Критерием принятия, решения о выдаче заключения является отсутствие оснований для принятия решений об отказе в выдаче заключения, предусмотренных </w:t>
      </w:r>
      <w:hyperlink w:history="0" w:anchor="P189" w:tooltip="24. Основаниями для отказа в предоставлении государственной услуги в соответствии с пунктом 7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выдаче заключения является наличие оснований для принятия решений об отказе в выдаче заключения, предусмотренных </w:t>
      </w:r>
      <w:hyperlink w:history="0" w:anchor="P189" w:tooltip="24. Основаниями для отказа в предоставлении государственной услуги в соответствии с пунктом 7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Результатом выполнения административной процедуры является решение комиссии о выдаче заключения или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Способом фиксации результата выполнения административной процедуры является протокол заседания комиссии по вопросу рассмотрения заявления о предоставлении государственной услуги.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ПОДГОТОВКА ЗАКЛЮЧЕНИЯ ЛИБО УВЕДОМЛЕНИЯ</w:t>
      </w:r>
    </w:p>
    <w:p>
      <w:pPr>
        <w:pStyle w:val="2"/>
        <w:jc w:val="center"/>
      </w:pPr>
      <w:r>
        <w:rPr>
          <w:sz w:val="20"/>
        </w:rPr>
        <w:t xml:space="preserve">ОБ ОТКАЗЕ В ВЫДАЧЕ ЗАКЛЮЧЕНИЯ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Основанием для проведения административной процедуры является решение комиссии, принятое по результатам рассмотрения заявления о предоставлении государственной услуги и представленных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На основании решения комиссии ответственный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заключения либо проект уведомления об отказе в выдаче заключения, содержащий обоснование причин такого отказа (далее - проект уведомления об отказе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представляет проект заключения или проект уведомления об отказе в выдаче заключения на подпись Директору.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Максимальный срок выполнения административной процедуры составляет не более 3 рабочих дней со дня принятия решения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Критерием принятия решения о подготовке проекта заключения либо проекта уведомления об отказе в выдаче заключения является решение комиссии, принятое по результатам рассмотрения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Результатом выполнения административной процедуры является подготовка ответственным специалистом в зависимости от решения комиссии проекта заключения либо проекта уведомления об отказе в выдаче заключения и направление проекта указанного документа на подпись Директору.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Способом фиксации результата выполнения административной процедуры является подготовленный и направленный на подписание проект заключения либо проект уведомления об отказе в выдаче заключения.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(НАПРАВЛЕНИЕ) ОРИГИНАЛА ЗАКЛЮЧЕНИЯ (УВЕДОМЛЕНИЯ</w:t>
      </w:r>
    </w:p>
    <w:p>
      <w:pPr>
        <w:pStyle w:val="2"/>
        <w:jc w:val="center"/>
      </w:pPr>
      <w:r>
        <w:rPr>
          <w:sz w:val="20"/>
        </w:rPr>
        <w:t xml:space="preserve">О МОТИВИРОВАННОМ ОТКАЗЕ В ВЫДАЧЕ ЗАКЛЮЧЕНИЯ) ЗАЯВИТЕЛЮ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Основанием для выдачи (направления) заявителю заключения либо мотивированного уведомления об отказе в выдаче заключения (далее - документ) является поступление ответственному специалисту подписанного Директором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</w:t>
      </w:r>
      <w:hyperlink w:history="0" w:anchor="P786" w:tooltip=" 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приведена в приложении N 2 к Регламенту, форма </w:t>
      </w:r>
      <w:hyperlink w:history="0" w:anchor="P825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- в приложении N 3 к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Специалист в течение 1 рабочего дня со дня получения документа информирует заявителя о готовности документа по указанным в заявлении о выдаче заключения телефону или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Специалист направляет заявителю документ способом, указанным в заявлении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может быть получен лично заявителем или направлен заявителю посредством почтовой связи или электронной почты на адрес, указанный в заявлении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В случае личного обращения заявителя ответственный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личность заявителя, в том числе проверяет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журнале выдачи заключений/уведомлений о мотивированном отказе в выдаче заключений (далее - журнал выдачи) проставляет отметку о выдаче документа с обязательной подписью заявителя о получении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выдает заявителю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В случае если заявителем указан способ получения документа посредством почтовой связи или электронной почты, ответственный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документ для отправки почтой или на электронный адрес в течение 2 рабочих дней в порядке, установленном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фиксирует дату отправки и способ отправки документа в журнале выдачи. Максимальный срок выполнения административной процедуры составляет 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Критерием принятия решения в рамках настоящей административной процедуры является поступление ответственному специалисту подписанного Директором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заключения либо уведомления об отказе в выдаче заключения в МФЦ для выдачи заявителю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Результатом предоставления административной процедуры является выдача или направление заявителю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Способом фиксации результата выполнения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или направление заявителю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в журнал выдачи записи о дате вручения или о дате и способе направления документа заявителю.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ЕДИНОГО ПОРТАЛА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101. Информация о предоставлении государственной услуги размещается в соответствии с </w:t>
      </w:r>
      <w:hyperlink w:history="0" w:anchor="P69" w:tooltip="5. Информация о месте нахождения, графике (режиме) работы, номерах контактных телефонов, адресах электронной почты и официального сайта Департамента по развитию туризма и индустрии гостеприимства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&quot;Единый портал государственных и муниципальных услуг (функций)&quot; (далее 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Регламента на Едином портале, а также на официальном сайте Департамента (</w:t>
      </w:r>
      <w:r>
        <w:rPr>
          <w:sz w:val="20"/>
        </w:rPr>
        <w:t xml:space="preserve">https://tourism.midural.ru</w:t>
      </w:r>
      <w:r>
        <w:rPr>
          <w:sz w:val="20"/>
        </w:rPr>
        <w:t xml:space="preserve">) в сети Интернет и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размещается следующая информация (при наличии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формы заявлений, используемых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размер государственной пошлины, взимаемой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Запись на прием в Департамент для подачи заявления с использованием Единого портала, официального сайта Департамента в сети Интернет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Формирование запроса заявителем о предоставлении государственной услуги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размещаются образцы заполнения электронной формы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копирования и сохранения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Департамента в сети Интернет,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Сформированный и подписанный запрос и документы, необходимые для предоставления государственной услуги, направляются в Департамент посредством Единого портала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Специалист Департамента, ответственный за прием заявления и документов, необходимых для предоставления государственной услуги, проверяет: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электронной подписи в заявлении и документах,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документов, указанных в </w:t>
      </w:r>
      <w:hyperlink w:history="0" w:anchor="P130" w:tooltip="16. Для предоставления государственной услуги заявитель представляет в Департамент либо в МФЦ письменное заявление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При наличии оснований для отказа в приеме заявления и документов, необходимых для предоставления государственной услуги, специалист Департамента, ответственный за прием заявления и документов, необходимых для предоставления государственной услуги, в срок не позднее рабочего дня, следующего за днем подачи заявления и документов, необходимых для предоставления государственной услуги, направляет электронное сообщение об отказе в приеме заявления (при реализации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рассмотрения указанного заявления (при реализации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принятия заявления ответственным специалистом Департамента статус заявления в личном кабинете на Едином портале обновляется до статуса "принято" (при реализации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Регистрация заявления осуществляется в порядке, предусмотренном </w:t>
      </w:r>
      <w:hyperlink w:history="0" w:anchor="P336" w:tooltip="42. Государственная услуга в упреждающем (проактивном) режиме не предоставляется.">
        <w:r>
          <w:rPr>
            <w:sz w:val="20"/>
            <w:color w:val="0000ff"/>
          </w:rPr>
          <w:t xml:space="preserve">пунктами 42</w:t>
        </w:r>
      </w:hyperlink>
      <w:r>
        <w:rPr>
          <w:sz w:val="20"/>
        </w:rPr>
        <w:t xml:space="preserve"> - </w:t>
      </w:r>
      <w:hyperlink w:history="0" w:anchor="P369" w:tooltip="56. 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, при отсутствии оснований для отказа в приеме заявл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направляется заявителю Департаментом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уведомление о приеме и регистрации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электронное сообщение о принятии заявления либо об отказе в принятии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Взаимодействие Департамента с иными органами власти, органами местного самоуправления и организациями при предоставлении государственной услуги осуществляется в порядке, предусмотренном </w:t>
      </w:r>
      <w:hyperlink w:history="0" w:anchor="P370" w:tooltip="57. В случае отказа в приеме заявления и документов, необходимых для предоставления государственной услуги, способом фиксации результата выполнения административной процедуры является внесение информации об отказе в приеме заявления и документов, необходимых для предоставления государственной услуги, в Журнал устного приема.">
        <w:r>
          <w:rPr>
            <w:sz w:val="20"/>
            <w:color w:val="0000ff"/>
          </w:rPr>
          <w:t xml:space="preserve">пунктами 57</w:t>
        </w:r>
      </w:hyperlink>
      <w:r>
        <w:rPr>
          <w:sz w:val="20"/>
        </w:rPr>
        <w:t xml:space="preserve"> - </w:t>
      </w:r>
      <w:hyperlink w:history="0" w:anchor="P388" w:tooltip="67. Результатом выполнения административной процедуры является направление межведомственного запроса в органы (организации), участвующие в предоставлении государственной услуги.">
        <w:r>
          <w:rPr>
            <w:sz w:val="20"/>
            <w:color w:val="0000ff"/>
          </w:rPr>
          <w:t xml:space="preserve">67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Заявитель вправе получить результат предоставления государственной услуги в форме электронного документа или документа на бумажном носителе (по заявлению).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ВЫПОЛНЕНИЯ АДМИНИСТРАТИВНЫХ ПРОЦЕДУР (ДЕЙСТВИЙ) МФЦ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111. Информация о предоставлении государственной услуги размещается в соответствии с </w:t>
      </w:r>
      <w:hyperlink w:history="0" w:anchor="P69" w:tooltip="5. Информация о месте нахождения, графике (режиме) работы, номерах контактных телефонов, адресах электронной почты и официального сайта Департамента по развитию туризма и индустрии гостеприимства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&quot;Единый портал государственных и муниципальных услуг (функций)&quot; (далее 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Регламента на официальном сайте МФЦ в сети Интернет, а также на официальном сайте Департамента в сети Интернет и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Основанием для начала административной процедуры "Прием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Департамент либо отказ в приеме заявления и документов, необходимых для предоставления государственной услуги" является обращение заявителя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Работник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проверяет документы, удостоверяющие личность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первичную проверку представленных документов, удостоверяясь, что: фамилия, имя, отчество (при наличии) заявителя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расписку в получении документов от заявителя с помощью автоматизированной информационной системы деятельности многофункционального центра предоставления государственных и муниципальных услуг (далее - АИС МФЦ) и (или) иного программно-аппаратного комплекса органов (организаций). Расписка в получении документов от заявителя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если к заявлению не приложены документы, необходимые для предоставления государственной услуги, отказывает в приеме заявления и возвращает заявление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Максимальный срок выполнения административной процедуры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МФЦ обеспечивает направление заявления и документов, необходимых для предоставления государственной услуги, в Департамент в порядке, указанном в </w:t>
      </w:r>
      <w:hyperlink w:history="0" w:anchor="P297" w:tooltip="МФЦ обеспечивает передачу принятых от заявителя заявления и документов, необходимых для предоставления государственной услуги, в Департамент в порядке и в сроки, установленные соглашением о взаимодействии, но не позднее следующего рабочего дня после принятия заявл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части второй пункта 36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Способом фиксации результата выполнения административной процедуры является формирование расписки в получении документов от заявителя с помощью АИС МФЦ и (или) иного программно-аппаратного комплекса органов (организаций).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Административной процедуры "Выдача заявителю результата предоставления государственной услуги" (не предусмотрена).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 И</w:t>
      </w:r>
    </w:p>
    <w:p>
      <w:pPr>
        <w:pStyle w:val="2"/>
        <w:jc w:val="center"/>
      </w:pPr>
      <w:r>
        <w:rPr>
          <w:sz w:val="20"/>
        </w:rPr>
        <w:t xml:space="preserve">ОШИБОК 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заявителя, оформленному в произвольной форме. Заявитель предоставляет заявление в Департамент лично, посредством Единого портала или на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рассматривается ответственным специалистом Департамента в течение 3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ответственный специалист Департамента осуществляет замену документа о предоставлении либо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Исправленный документ либо ответ об отсутствии опечаток и (или) ошибок вручается заявителю лично или направляется на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В случае направления заявления с использованием информационно-телекоммуникационных технологий, включая использование Единого портала (при наличии технической возможности) и других средств информационно-телекоммуникационных технологий, в случаях и порядке, установленных законодательством Российской Федерации, исправленный документ о предоставлении либо отказе в предоставлении государственной услуги направляется заявителю посредством Единого портала (при наличии технической возможности).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 И</w:t>
      </w:r>
    </w:p>
    <w:p>
      <w:pPr>
        <w:pStyle w:val="2"/>
        <w:jc w:val="center"/>
      </w:pPr>
      <w:r>
        <w:rPr>
          <w:sz w:val="20"/>
        </w:rPr>
        <w:t xml:space="preserve">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 развития туристской индустрии и должностными лицами Департамента,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</w:t>
      </w:r>
    </w:p>
    <w:p>
      <w:pPr>
        <w:pStyle w:val="2"/>
        <w:jc w:val="center"/>
      </w:pPr>
      <w:r>
        <w:rPr>
          <w:sz w:val="20"/>
        </w:rPr>
        <w:t xml:space="preserve">ВНЕПЛАНОВЫХ ПРОВЕРОК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ПОРЯДОК И ФОРМЫ КОНТРОЛЯ ЗА ПОЛНОТОЙ И</w:t>
      </w:r>
    </w:p>
    <w:p>
      <w:pPr>
        <w:pStyle w:val="2"/>
        <w:jc w:val="center"/>
      </w:pPr>
      <w:r>
        <w:rPr>
          <w:sz w:val="20"/>
        </w:rPr>
        <w:t xml:space="preserve">КАЧЕСТВОМ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Департамента и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должностными лицами Департамента государственной услуги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рассмотрение, принятие решений и подготовку ответов на обращения заявителей, содержащие жалобы на действия (бездействие) должностных лиц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Плановые проверки осуществляются на основании ежегодных планов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Внеплановые проверки проводятся по мере поступления жалоб на действия (бездействие) должностных лиц Департамента в связи с предоставлением государственной услуги, а также по истечении срока устранения ранее выявленных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- не реже 1 раза в год. Результаты проверок оформляются в виде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Для проведения проверки полноты и качества предоставления государственной услуги формируется комиссия, состав которой утверждается приказом Департамента.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ГОСУДАРСТВЕННЫЕ УСЛУГИ ЗА РЕШЕНИЯ И</w:t>
      </w:r>
    </w:p>
    <w:p>
      <w:pPr>
        <w:pStyle w:val="2"/>
        <w:jc w:val="center"/>
      </w:pPr>
      <w:r>
        <w:rPr>
          <w:sz w:val="20"/>
        </w:rPr>
        <w:t xml:space="preserve">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128.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Департамента, ответственные за осуществление административных процедур, предусмотренных </w:t>
      </w:r>
      <w:hyperlink w:history="0" w:anchor="P310" w:tooltip="39. Исчерпывающий перечень административных процедур (действий) при предоставлении государственной услуги включает в себя следующие административные процедуры:">
        <w:r>
          <w:rPr>
            <w:sz w:val="20"/>
            <w:color w:val="0000ff"/>
          </w:rPr>
          <w:t xml:space="preserve">пунктом 39</w:t>
        </w:r>
      </w:hyperlink>
      <w:r>
        <w:rPr>
          <w:sz w:val="20"/>
        </w:rPr>
        <w:t xml:space="preserve"> Регламента, несут персональную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результатов рассмотрения заявления и представленных документов требованиям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порядка, а также сроков принятия решения о выдаче или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соблюдение сроков направления заявителю заключения или уведомления об отказе в выдаче заключения.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</w:t>
      </w:r>
    </w:p>
    <w:p>
      <w:pPr>
        <w:pStyle w:val="2"/>
        <w:jc w:val="center"/>
      </w:pPr>
      <w:r>
        <w:rPr>
          <w:sz w:val="20"/>
        </w:rPr>
        <w:t xml:space="preserve">ФОРМАМ 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 И ОРГАНИЗАЦИЙ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путем проведения проверок соблюдения и исполнения должностными лицами Департамента положений Регламента, а также нормативных правовых актов, перечень которых размещен на официальном сайте Департамента в сети "Интернет" по адресу </w:t>
      </w:r>
      <w:r>
        <w:rPr>
          <w:sz w:val="20"/>
        </w:rPr>
        <w:t xml:space="preserve">https://tourism.midural.ru</w:t>
      </w:r>
      <w:r>
        <w:rPr>
          <w:sz w:val="20"/>
        </w:rPr>
        <w:t xml:space="preserve"> и на Едином портале по адресу </w:t>
      </w:r>
      <w:r>
        <w:rPr>
          <w:sz w:val="20"/>
        </w:rPr>
        <w:t xml:space="preserve">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также могут проводиться по жалобе заявителя на решения и действия (бездействие) должностных лиц Департамента, принятые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Департамента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5. ДОСУДЕБНЫЙ (ВНЕСУДЕБНЫЙ) ПОРЯДОК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ГОСУДАРСТВЕННЫЕ УСЛУГИ,</w:t>
      </w:r>
    </w:p>
    <w:p>
      <w:pPr>
        <w:pStyle w:val="2"/>
        <w:jc w:val="center"/>
      </w:pPr>
      <w:r>
        <w:rPr>
          <w:sz w:val="20"/>
        </w:rPr>
        <w:t xml:space="preserve">ЕГО ДОЛЖНОСТНЫХ ЛИЦ И ГОСУДАРСТВЕННЫХ ГРАЖДАНСКИХ СЛУЖАЩИХ,</w:t>
      </w:r>
    </w:p>
    <w:p>
      <w:pPr>
        <w:pStyle w:val="2"/>
        <w:jc w:val="center"/>
      </w:pPr>
      <w:r>
        <w:rPr>
          <w:sz w:val="20"/>
        </w:rPr>
        <w:t xml:space="preserve">А ТАКЖЕ РЕШЕНИЙ И ДЕЙСТВИЙ (БЕЗДЕЙСТВИЯ) МФЦ, РАБОТНИКОВ МФЦ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ОСУЩЕСТВЛЯЕМЫХ (ПРИНЯТЫХ)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(ДАЛЕЕ - ЖАЛОБА)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131. Заявитель вправе обжаловать решения и действия (бездействие), принятые (осуществленные) в ходе предоставления государственной услуги Департаментом, его должностными лицами и государственными гражданскими служащими,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w:history="0"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статьями 11.1</w:t>
        </w:r>
      </w:hyperlink>
      <w:r>
        <w:rPr>
          <w:sz w:val="20"/>
        </w:rPr>
        <w:t xml:space="preserve"> и </w:t>
      </w:r>
      <w:hyperlink w:history="0"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11.2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</w:t>
      </w:r>
    </w:p>
    <w:p>
      <w:pPr>
        <w:pStyle w:val="2"/>
        <w:jc w:val="center"/>
      </w:pPr>
      <w:r>
        <w:rPr>
          <w:sz w:val="20"/>
        </w:rPr>
        <w:t xml:space="preserve">УПОЛНОМОЧЕННЫЕ НА РАССМОТРЕНИЕ ЖАЛОБЫ ЛИЦА,</w:t>
      </w:r>
    </w:p>
    <w:p>
      <w:pPr>
        <w:pStyle w:val="2"/>
        <w:jc w:val="center"/>
      </w:pPr>
      <w:r>
        <w:rPr>
          <w:sz w:val="20"/>
        </w:rPr>
        <w:t xml:space="preserve">КОТОРЫМ МОЖЕТ БЫТЬ НАПРАВЛЕНА ЖАЛОБА ЗАЯВИТЕЛЯ</w:t>
      </w:r>
    </w:p>
    <w:p>
      <w:pPr>
        <w:pStyle w:val="2"/>
        <w:jc w:val="center"/>
      </w:pPr>
      <w:r>
        <w:rPr>
          <w:sz w:val="20"/>
        </w:rPr>
        <w:t xml:space="preserve">В ДОСУДЕБНОМ (ВНЕСУДЕБНОМ) ПОРЯДКЕ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131. В случае обжалования решений и действий (бездействия) Департамента, его должностных лиц и государственных гражданских служащих жалоба подается для рассмотрения в Департамент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Жалобу на решения и действия (бездействие) Департамента, его должностных лиц и государственных гражданских служащих также возможно подать на имя Заместителя Губернатора Свердловской области, курирующего деятельность Департамента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В случае обжалования решений и действий (бездействия) МФЦ, работника МФЦ жалоба подается для рассмотрения в МФЦ по месту предоставления государственной услуги в письменной форме на бумажном носителе, в том числе при личном приеме заявителя, в электронной форме,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 ЖАЛОБЫ,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ЕДИНОГО ПОРТАЛА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134. Департамент, МФЦ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его должностных лиц и государственных гражданских служащих, действий (бездействия) МФЦ, его должностных лиц и работников посредством размещения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стендах в местах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официальных сайтах органов, предоставляющих государственные услуги, МФЦ (</w:t>
      </w:r>
      <w:r>
        <w:rPr>
          <w:sz w:val="20"/>
        </w:rPr>
        <w:t xml:space="preserve">www.mfc66.ru</w:t>
      </w:r>
      <w:r>
        <w:rPr>
          <w:sz w:val="20"/>
        </w:rPr>
        <w:t xml:space="preserve">) и учредителя многофункционального центра (</w:t>
      </w:r>
      <w:r>
        <w:rPr>
          <w:sz w:val="20"/>
        </w:rPr>
        <w:t xml:space="preserve">https://digital.midural.ru/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в разделе "Дополнительная информация" соответствующей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МФЦ, его должностных лиц и работников по телефону, электронной почте, при личном приеме.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ПОРЯДОК ДОСУДЕБНОГО (ВНЕСУДЕБНОГО)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ЕГО ДОЛЖНОСТНЫХ ЛИЦ</w:t>
      </w:r>
    </w:p>
    <w:p>
      <w:pPr>
        <w:pStyle w:val="2"/>
        <w:jc w:val="center"/>
      </w:pPr>
      <w:r>
        <w:rPr>
          <w:sz w:val="20"/>
        </w:rPr>
        <w:t xml:space="preserve">И ГОСУДАРСТВЕННЫХ ГРАЖДАНСКИХ СЛУЖАЩИХ, А ТАКЖЕ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МФЦ, РАБОТНИКОВ МФЦ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135. Порядок досудебного (внесудебного) обжалования решений и действий (бездействия) Департамента, его должностных лиц и государственных гражданских служащих, а также решений и действий (бездействия) МФЦ регулируется:</w:t>
      </w:r>
    </w:p>
    <w:p>
      <w:pPr>
        <w:pStyle w:val="0"/>
        <w:spacing w:before="200" w:line-rule="auto"/>
        <w:ind w:firstLine="540"/>
        <w:jc w:val="both"/>
      </w:pPr>
      <w:hyperlink w:history="0"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статьями 11.1</w:t>
        </w:r>
      </w:hyperlink>
      <w:r>
        <w:rPr>
          <w:sz w:val="20"/>
        </w:rPr>
        <w:t xml:space="preserve"> - </w:t>
      </w:r>
      <w:hyperlink w:history="0" r:id="rId2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11.3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Свердловской области от 22.11.2018 N 828-ПП (ред. от 13.05.2021) &quot;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решение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и его работников";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Приказом Департамента от 13.05.2022 N 32 "Об определении должностного лица в Департаменте по развитию туризма и индустрии гостеприимства Свердловской области, уполномоченного на прием и рассмотрение жалоб на решения и действия (бездействие) Департамента по развитию туризма и индустрии гостеприимства Свердловской области при предоставлении государственных услуг, его должностных лиц, государственных гражданских служащих".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Полная информация о порядке подачи и рассмотрения жалобы на решения и действия (бездействие) работников МФЦ размещена в разделе "Дополнительная информация" на Едином портале по адресу </w:t>
      </w:r>
      <w:r>
        <w:rPr>
          <w:sz w:val="20"/>
        </w:rPr>
        <w:t xml:space="preserve">www.gosuslugi.ru</w:t>
      </w:r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развития</w:t>
      </w:r>
    </w:p>
    <w:p>
      <w:pPr>
        <w:pStyle w:val="0"/>
        <w:jc w:val="right"/>
      </w:pPr>
      <w:r>
        <w:rPr>
          <w:sz w:val="20"/>
        </w:rPr>
        <w:t xml:space="preserve">туризма и индустрии гостеприимства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туризма"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Директору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 развитию туризма и индустрии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гостеприимства Свердловской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(имя, отчество,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620014, г. Екатеринбург, ул. Московская, стр. 11,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помещ. 204</w:t>
      </w:r>
    </w:p>
    <w:p>
      <w:pPr>
        <w:pStyle w:val="1"/>
        <w:jc w:val="both"/>
      </w:pPr>
      <w:r>
        <w:rPr>
          <w:sz w:val="20"/>
        </w:rPr>
      </w:r>
    </w:p>
    <w:bookmarkStart w:id="665" w:name="P665"/>
    <w:bookmarkEnd w:id="66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о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 оказываемых социально ориентированной 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29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 Федерации</w:t>
      </w:r>
    </w:p>
    <w:p>
      <w:pPr>
        <w:pStyle w:val="1"/>
        <w:jc w:val="both"/>
      </w:pPr>
      <w:r>
        <w:rPr>
          <w:sz w:val="20"/>
        </w:rPr>
        <w:t xml:space="preserve">от  26.01.2017  N  89  "О реестре некоммерческих организаций - исполнителей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услуг" прошу выдать заключение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оказываемой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ИНН, адрес (место нахождения))</w:t>
      </w:r>
    </w:p>
    <w:p>
      <w:pPr>
        <w:pStyle w:val="1"/>
        <w:jc w:val="both"/>
      </w:pPr>
      <w:r>
        <w:rPr>
          <w:sz w:val="20"/>
        </w:rPr>
        <w:t xml:space="preserve">на протяжении ___________ лет (года) общественно полезной услуги </w:t>
      </w:r>
      <w:hyperlink w:history="0" r:id="rId3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установленным  в  соответствии  с  Постановлением  Правительства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 от 27.10.2016 N 1096 "Об утверждении перечня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критериев оценки качества их оказания".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оказывает общественно полезную услугу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услуги в соответствии с </w:t>
      </w:r>
      <w:hyperlink w:history="0" r:id="rId3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   утвержденным Постановлением Правительства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от 27.10.2016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                 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в объеме 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число получателей услуги 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должностные лица, задействованные в оказании услуги: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(численность, профессиональное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образование и опыт работы должностных лиц,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задействованных в оказании услуги)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Информация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размещена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(общедоступные информационные ресурсы, содержащие информацию о деятельности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 (СМИ, информационно-телекоммуникационная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сеть "Интернет", информационные стенды))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Заявляем, что на момент подачи заявления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1) общественно полезная услуга соответствует установленным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актами  Российской Федерации требованиям к ее содержанию (объем,</w:t>
      </w:r>
    </w:p>
    <w:p>
      <w:pPr>
        <w:pStyle w:val="1"/>
        <w:jc w:val="both"/>
      </w:pPr>
      <w:r>
        <w:rPr>
          <w:sz w:val="20"/>
        </w:rPr>
        <w:t xml:space="preserve">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    2)  имеется наличие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(в  том  числе  работников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-  исполнителя  общественно  полезных  услуг  (и  работников,</w:t>
      </w:r>
    </w:p>
    <w:p>
      <w:pPr>
        <w:pStyle w:val="1"/>
        <w:jc w:val="both"/>
      </w:pPr>
      <w:r>
        <w:rPr>
          <w:sz w:val="20"/>
        </w:rPr>
        <w:t xml:space="preserve">привлеченных  по  договорам  гражданско-правового  характера),  необходимой</w:t>
      </w:r>
    </w:p>
    <w:p>
      <w:pPr>
        <w:pStyle w:val="1"/>
        <w:jc w:val="both"/>
      </w:pPr>
      <w:r>
        <w:rPr>
          <w:sz w:val="20"/>
        </w:rPr>
        <w:t xml:space="preserve">квалификации  (в  том  числе  профессионального образования, опыта работы в</w:t>
      </w:r>
    </w:p>
    <w:p>
      <w:pPr>
        <w:pStyle w:val="1"/>
        <w:jc w:val="both"/>
      </w:pPr>
      <w:r>
        <w:rPr>
          <w:sz w:val="20"/>
        </w:rPr>
        <w:t xml:space="preserve">соответствующей сфере), достаточность количества таких лиц;</w:t>
      </w:r>
    </w:p>
    <w:p>
      <w:pPr>
        <w:pStyle w:val="1"/>
        <w:jc w:val="both"/>
      </w:pPr>
      <w:r>
        <w:rPr>
          <w:sz w:val="20"/>
        </w:rPr>
        <w:t xml:space="preserve">    3)  отсутствуют  жалобы  на  действия  (бездействие)  и  (или)  решения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организации,  связанные с оказанием ею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признанные 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(надзора)  и  муниципального  надзора,  иными  государственными  органами в</w:t>
      </w:r>
    </w:p>
    <w:p>
      <w:pPr>
        <w:pStyle w:val="1"/>
        <w:jc w:val="both"/>
      </w:pPr>
      <w:r>
        <w:rPr>
          <w:sz w:val="20"/>
        </w:rPr>
        <w:t xml:space="preserve">соответствии  с  их  компетенцией  в течение 2-х лет, предшествующих подаче</w:t>
      </w:r>
    </w:p>
    <w:p>
      <w:pPr>
        <w:pStyle w:val="1"/>
        <w:jc w:val="both"/>
      </w:pPr>
      <w:r>
        <w:rPr>
          <w:sz w:val="20"/>
        </w:rPr>
        <w:t xml:space="preserve">заявления о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коммерческой 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критериям;</w:t>
      </w:r>
    </w:p>
    <w:p>
      <w:pPr>
        <w:pStyle w:val="1"/>
        <w:jc w:val="both"/>
      </w:pPr>
      <w:r>
        <w:rPr>
          <w:sz w:val="20"/>
        </w:rPr>
        <w:t xml:space="preserve">    4)  информация  об  организации  открыта и доступна, в том числе в сети</w:t>
      </w:r>
    </w:p>
    <w:p>
      <w:pPr>
        <w:pStyle w:val="1"/>
        <w:jc w:val="both"/>
      </w:pPr>
      <w:r>
        <w:rPr>
          <w:sz w:val="20"/>
        </w:rPr>
        <w:t xml:space="preserve">"Интернет";</w:t>
      </w:r>
    </w:p>
    <w:p>
      <w:pPr>
        <w:pStyle w:val="1"/>
        <w:jc w:val="both"/>
      </w:pPr>
      <w:r>
        <w:rPr>
          <w:sz w:val="20"/>
        </w:rPr>
        <w:t xml:space="preserve">    5)  отсутствует  информация  в  реестре недобросовестных поставщиков по</w:t>
      </w:r>
    </w:p>
    <w:p>
      <w:pPr>
        <w:pStyle w:val="1"/>
        <w:jc w:val="both"/>
      </w:pPr>
      <w:r>
        <w:rPr>
          <w:sz w:val="20"/>
        </w:rPr>
        <w:t xml:space="preserve">результатам  оказания  услуги в рамках исполнения контрактов, заключенных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3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5  апреля  2013  года N 44-ФЗ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и  муниципальных  нужд"  в течение 2-х лет, предшествующих</w:t>
      </w:r>
    </w:p>
    <w:p>
      <w:pPr>
        <w:pStyle w:val="1"/>
        <w:jc w:val="both"/>
      </w:pPr>
      <w:r>
        <w:rPr>
          <w:sz w:val="20"/>
        </w:rPr>
        <w:t xml:space="preserve">подаче  заявления  о 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ориентированной  коммерческой  организацией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установленным критериям.</w:t>
      </w:r>
    </w:p>
    <w:p>
      <w:pPr>
        <w:pStyle w:val="1"/>
        <w:jc w:val="both"/>
      </w:pPr>
      <w:r>
        <w:rPr>
          <w:sz w:val="20"/>
        </w:rPr>
        <w:t xml:space="preserve">    4.  Сообщаем,  что  для  оперативного уведомления и взаимодействия нами</w:t>
      </w:r>
    </w:p>
    <w:p>
      <w:pPr>
        <w:pStyle w:val="1"/>
        <w:jc w:val="both"/>
      </w:pPr>
      <w:r>
        <w:rPr>
          <w:sz w:val="20"/>
        </w:rPr>
        <w:t xml:space="preserve">уполномочен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(Ф.И.О., должность, телефон сотрудника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Уведомление, заключение о соответствии качества оказываемых общественно</w:t>
      </w:r>
    </w:p>
    <w:p>
      <w:pPr>
        <w:pStyle w:val="1"/>
        <w:jc w:val="both"/>
      </w:pPr>
      <w:r>
        <w:rPr>
          <w:sz w:val="20"/>
        </w:rPr>
        <w:t xml:space="preserve">полезных  услуг  установленным  критериям либо уведомление об отказе просим</w:t>
      </w:r>
    </w:p>
    <w:p>
      <w:pPr>
        <w:pStyle w:val="1"/>
        <w:jc w:val="both"/>
      </w:pPr>
      <w:r>
        <w:rPr>
          <w:sz w:val="20"/>
        </w:rPr>
        <w:t xml:space="preserve">(указать):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8"/>
        <w:gridCol w:w="793"/>
        <w:gridCol w:w="4138"/>
      </w:tblGrid>
      <w:tr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передать лично</w:t>
            </w:r>
          </w:p>
        </w:tc>
        <w:tc>
          <w:tcPr>
            <w:tcW w:w="793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направить почтовым отправлением</w:t>
            </w:r>
          </w:p>
        </w:tc>
      </w:tr>
      <w:tr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1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(контактные данные)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(полный почтовый адрес)</w:t>
            </w:r>
          </w:p>
        </w:tc>
      </w:tr>
      <w:tr>
        <w:tblPrEx>
          <w:tblBorders>
            <w:insideH w:val="nil"/>
          </w:tblBorders>
        </w:tblPrEx>
        <w:tc>
          <w:tcPr>
            <w:tcW w:w="413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 ___________  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лица, имеющего право без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доверенности действовать от имени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развития</w:t>
      </w:r>
    </w:p>
    <w:p>
      <w:pPr>
        <w:pStyle w:val="0"/>
        <w:jc w:val="right"/>
      </w:pPr>
      <w:r>
        <w:rPr>
          <w:sz w:val="20"/>
        </w:rPr>
        <w:t xml:space="preserve">туризма и индустрии гостеприимства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туризма"</w:t>
      </w:r>
    </w:p>
    <w:p>
      <w:pPr>
        <w:pStyle w:val="0"/>
      </w:pPr>
      <w:r>
        <w:rPr>
          <w:sz w:val="20"/>
        </w:rPr>
      </w:r>
    </w:p>
    <w:bookmarkStart w:id="786" w:name="P786"/>
    <w:bookmarkEnd w:id="786"/>
    <w:p>
      <w:pPr>
        <w:pStyle w:val="1"/>
        <w:jc w:val="both"/>
      </w:pPr>
      <w:r>
        <w:rPr>
          <w:sz w:val="20"/>
        </w:rPr>
        <w:t xml:space="preserve"> 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некоммерческой организацией туристско-информационных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 что  социально  ориентированная  некоммерческая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и основной государственный</w:t>
      </w:r>
    </w:p>
    <w:p>
      <w:pPr>
        <w:pStyle w:val="1"/>
        <w:jc w:val="both"/>
      </w:pPr>
      <w:r>
        <w:rPr>
          <w:sz w:val="20"/>
        </w:rPr>
        <w:t xml:space="preserve">              регистрационный номер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3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Постановлением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г.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                           (Ф.И.О.)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развития</w:t>
      </w:r>
    </w:p>
    <w:p>
      <w:pPr>
        <w:pStyle w:val="0"/>
        <w:jc w:val="right"/>
      </w:pPr>
      <w:r>
        <w:rPr>
          <w:sz w:val="20"/>
        </w:rPr>
        <w:t xml:space="preserve">туризма и индустрии гостеприимства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туризма"</w:t>
      </w:r>
    </w:p>
    <w:p>
      <w:pPr>
        <w:pStyle w:val="0"/>
      </w:pPr>
      <w:r>
        <w:rPr>
          <w:sz w:val="20"/>
        </w:rPr>
      </w:r>
    </w:p>
    <w:bookmarkStart w:id="825" w:name="P825"/>
    <w:bookmarkEnd w:id="82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об отказе в выдаче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              качества оказываемой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некоммерческой организацией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 социально ориентированной 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отказано  в выдаче заключения о соответствии качества оказываемой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организацией общественно полезной услуги по</w:t>
      </w:r>
    </w:p>
    <w:p>
      <w:pPr>
        <w:pStyle w:val="1"/>
        <w:jc w:val="both"/>
      </w:pPr>
      <w:r>
        <w:rPr>
          <w:sz w:val="20"/>
        </w:rPr>
        <w:t xml:space="preserve">следующим  основаниям,  установленным  </w:t>
      </w:r>
      <w:hyperlink w:history="0" r:id="rId34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 7</w:t>
        </w:r>
      </w:hyperlink>
      <w:r>
        <w:rPr>
          <w:sz w:val="20"/>
        </w:rPr>
        <w:t xml:space="preserve"> Правил принятия решения о</w:t>
      </w:r>
    </w:p>
    <w:p>
      <w:pPr>
        <w:pStyle w:val="1"/>
        <w:jc w:val="both"/>
      </w:pPr>
      <w:r>
        <w:rPr>
          <w:sz w:val="20"/>
        </w:rPr>
        <w:t xml:space="preserve">признании социально ориентированной некоммерческой организации исполнителем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утвержденных  Постановлением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 Федерации   от   26.01.2017   N  89  "О реестре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- исполнителей общественно полезных услуг":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(указывается, каким критериям не соответствует услуга)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                           (Ф.И.О.)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по РТиИГ СО от 21.11.2022 N 115</w:t>
            <w:br/>
            <w:t>"Об утверждении Административного регламента предоставления Департам...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26EB51CF9E178A57200D6CCCFA9591C52098EB98F8C3B594212301FC3BA7749675F9D7002188BB68B37ABF87C447F515DD9FE25E3AF376MFIDH" TargetMode = "External"/>
	<Relationship Id="rId8" Type="http://schemas.openxmlformats.org/officeDocument/2006/relationships/hyperlink" Target="consultantplus://offline/ref=7B26EB51CF9E178A57200D6CCCFA9591C22998E497F5C3B594212301FC3BA7748475A1DB002296B36EA62CEEC1M9I3H" TargetMode = "External"/>
	<Relationship Id="rId9" Type="http://schemas.openxmlformats.org/officeDocument/2006/relationships/hyperlink" Target="consultantplus://offline/ref=93D2591D6870362CEDA3BBAA2E85C88C2C7AE6F71A326C0C4FD854E4E6925372486BFF47B8F0455DDB86387BF7585C187DA72797A7FCBC386A55C3ACN0ICH" TargetMode = "External"/>
	<Relationship Id="rId10" Type="http://schemas.openxmlformats.org/officeDocument/2006/relationships/hyperlink" Target="consultantplus://offline/ref=93D2591D6870362CEDA3BBAA2E85C88C2C7AE6F71A3166024ED254E4E6925372486BFF47AAF01D51DB85257BF04D0A493BNFI0H" TargetMode = "External"/>
	<Relationship Id="rId11" Type="http://schemas.openxmlformats.org/officeDocument/2006/relationships/hyperlink" Target="consultantplus://offline/ref=93D2591D6870362CEDA3A5A738E996862973B8FF1A37645C128452B3B9C25527082BF916FFB243088AC26E77F25016483BEC2897A6NEI0H" TargetMode = "External"/>
	<Relationship Id="rId12" Type="http://schemas.openxmlformats.org/officeDocument/2006/relationships/hyperlink" Target="consultantplus://offline/ref=93D2591D6870362CEDA3A5A738E996862E70BCF21B32645C128452B3B9C255271A2BA11EFBB7565DD998397AF0N5I1H" TargetMode = "External"/>
	<Relationship Id="rId13" Type="http://schemas.openxmlformats.org/officeDocument/2006/relationships/hyperlink" Target="consultantplus://offline/ref=93D2591D6870362CEDA3BBAA2E85C88C2C7AE6F71A326B094DD454E4E6925372486BFF47AAF01D51DB85257BF04D0A493BNFI0H" TargetMode = "External"/>
	<Relationship Id="rId14" Type="http://schemas.openxmlformats.org/officeDocument/2006/relationships/hyperlink" Target="consultantplus://offline/ref=93D2591D6870362CEDA3A5A738E996862E79BAFD103B645C128452B3B9C255271A2BA11EFBB7565DD998397AF0N5I1H" TargetMode = "External"/>
	<Relationship Id="rId15" Type="http://schemas.openxmlformats.org/officeDocument/2006/relationships/hyperlink" Target="consultantplus://offline/ref=93D2591D6870362CEDA3A5A738E996862E73B0FC1932645C128452B3B9C25527082BF912FBB4495CD28D6F2BB60605493AEC2B95BAE0BD38N7I6H" TargetMode = "External"/>
	<Relationship Id="rId16" Type="http://schemas.openxmlformats.org/officeDocument/2006/relationships/hyperlink" Target="consultantplus://offline/ref=93D2591D6870362CEDA3A5A738E996862970BAF21F36645C128452B3B9C25527082BF917F8BF1C0D9FD3367AF14D094B27F02A95NAI6H" TargetMode = "External"/>
	<Relationship Id="rId17" Type="http://schemas.openxmlformats.org/officeDocument/2006/relationships/hyperlink" Target="consultantplus://offline/ref=93D2591D6870362CEDA3A5A738E996862970BAF21F36645C128452B3B9C25527082BF910FEBD43088AC26E77F25016483BEC2897A6NEI0H" TargetMode = "External"/>
	<Relationship Id="rId18" Type="http://schemas.openxmlformats.org/officeDocument/2006/relationships/hyperlink" Target="consultantplus://offline/ref=93D2591D6870362CEDA3A5A738E996862E79BAFD103B645C128452B3B9C25527082BF912FBB44C5AD88D6F2BB60605493AEC2B95BAE0BD38N7I6H" TargetMode = "External"/>
	<Relationship Id="rId19" Type="http://schemas.openxmlformats.org/officeDocument/2006/relationships/hyperlink" Target="consultantplus://offline/ref=93D2591D6870362CEDA3A5A738E996862972B8FD1935645C128452B3B9C255271A2BA11EFBB7565DD998397AF0N5I1H" TargetMode = "External"/>
	<Relationship Id="rId20" Type="http://schemas.openxmlformats.org/officeDocument/2006/relationships/hyperlink" Target="consultantplus://offline/ref=93D2591D6870362CEDA3BBAA2E85C88C2C7AE6F71A326B094DD454E4E6925372486BFF47AAF01D51DB85257BF04D0A493BNFI0H" TargetMode = "External"/>
	<Relationship Id="rId21" Type="http://schemas.openxmlformats.org/officeDocument/2006/relationships/hyperlink" Target="consultantplus://offline/ref=93D2591D6870362CEDA3A5A738E996862E79BDFA1936645C128452B3B9C25527082BF912FBB4485DDB8D6F2BB60605493AEC2B95BAE0BD38N7I6H" TargetMode = "External"/>
	<Relationship Id="rId22" Type="http://schemas.openxmlformats.org/officeDocument/2006/relationships/hyperlink" Target="consultantplus://offline/ref=93D2591D6870362CEDA3BBAA2E85C88C2C7AE6F71A306E0D46D954E4E6925372486BFF47AAF01D51DB85257BF04D0A493BNFI0H" TargetMode = "External"/>
	<Relationship Id="rId23" Type="http://schemas.openxmlformats.org/officeDocument/2006/relationships/hyperlink" Target="consultantplus://offline/ref=93D2591D6870362CEDA3A5A738E996862972B8FD1935645C128452B3B9C255271A2BA11EFBB7565DD998397AF0N5I1H" TargetMode = "External"/>
	<Relationship Id="rId24" Type="http://schemas.openxmlformats.org/officeDocument/2006/relationships/hyperlink" Target="consultantplus://offline/ref=93D2591D6870362CEDA3A5A738E996862970BAF21F36645C128452B3B9C25527082BF911FABD43088AC26E77F25016483BEC2897A6NEI0H" TargetMode = "External"/>
	<Relationship Id="rId25" Type="http://schemas.openxmlformats.org/officeDocument/2006/relationships/hyperlink" Target="consultantplus://offline/ref=93D2591D6870362CEDA3A5A738E996862970BAF21F36645C128452B3B9C25527082BF912FBB343088AC26E77F25016483BEC2897A6NEI0H" TargetMode = "External"/>
	<Relationship Id="rId26" Type="http://schemas.openxmlformats.org/officeDocument/2006/relationships/hyperlink" Target="consultantplus://offline/ref=93D2591D6870362CEDA3A5A738E996862970BAF21F36645C128452B3B9C25527082BF911FABD43088AC26E77F25016483BEC2897A6NEI0H" TargetMode = "External"/>
	<Relationship Id="rId27" Type="http://schemas.openxmlformats.org/officeDocument/2006/relationships/hyperlink" Target="consultantplus://offline/ref=93D2591D6870362CEDA3A5A738E996862970BAF21F36645C128452B3B9C25527082BF912F9B043088AC26E77F25016483BEC2897A6NEI0H" TargetMode = "External"/>
	<Relationship Id="rId28" Type="http://schemas.openxmlformats.org/officeDocument/2006/relationships/hyperlink" Target="consultantplus://offline/ref=93D2591D6870362CEDA3BBAA2E85C88C2C7AE6F71A326C0C4FD754E4E6925372486BFF47AAF01D51DB85257BF04D0A493BNFI0H" TargetMode = "External"/>
	<Relationship Id="rId29" Type="http://schemas.openxmlformats.org/officeDocument/2006/relationships/hyperlink" Target="consultantplus://offline/ref=93D2591D6870362CEDA3A5A738E996862E79BAFD103B645C128452B3B9C255271A2BA11EFBB7565DD998397AF0N5I1H" TargetMode = "External"/>
	<Relationship Id="rId30" Type="http://schemas.openxmlformats.org/officeDocument/2006/relationships/hyperlink" Target="consultantplus://offline/ref=948218778C7A5DC6C01413AB2663CEC8CA96EDC6BCE9D23EB7E961D477F88A23D93B92833516D2A4C9D0103FDEEFA1AAD518079F69F401C9ODIEH" TargetMode = "External"/>
	<Relationship Id="rId31" Type="http://schemas.openxmlformats.org/officeDocument/2006/relationships/hyperlink" Target="consultantplus://offline/ref=948218778C7A5DC6C01413AB2663CEC8CA96EDC6BCE9D23EB7E961D477F88A23D93B92833516D3A5C1D0103FDEEFA1AAD518079F69F401C9ODIEH" TargetMode = "External"/>
	<Relationship Id="rId32" Type="http://schemas.openxmlformats.org/officeDocument/2006/relationships/hyperlink" Target="consultantplus://offline/ref=948218778C7A5DC6C01413AB2663CEC8CD97E5C7BCEED23EB7E961D477F88A23CB3BCA8F3515CDA5C2C5466E98OBI8H" TargetMode = "External"/>
	<Relationship Id="rId33" Type="http://schemas.openxmlformats.org/officeDocument/2006/relationships/hyperlink" Target="consultantplus://offline/ref=948218778C7A5DC6C01413AB2663CEC8CA96EDC6BCE9D23EB7E961D477F88A23D93B92833516D2A4C9D0103FDEEFA1AAD518079F69F401C9ODIEH" TargetMode = "External"/>
	<Relationship Id="rId34" Type="http://schemas.openxmlformats.org/officeDocument/2006/relationships/hyperlink" Target="consultantplus://offline/ref=948218778C7A5DC6C01413AB2663CEC8CA9CE7C7B5E0D23EB7E961D477F88A23D93B92833516D7A2C3D0103FDEEFA1AAD518079F69F401C9ODI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по РТиИГ СО от 21.11.2022 N 115
"Об утверждении Административного регламента предоставления Департаментом по развитию туризма и индустрии гостеприимства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туризма"</dc:title>
  <dcterms:created xsi:type="dcterms:W3CDTF">2022-12-03T07:08:12Z</dcterms:created>
</cp:coreProperties>
</file>