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Свердловской области от 09.02.2024 N 39</w:t>
              <w:br/>
              <w:t xml:space="preserve">(ред. от 25.03.2024)</w:t>
              <w:br/>
              <w:t xml:space="preserve">"Об утверждении направлений конкурсов социально ориентированных некоммерческих организаций на право получения в 2024 году из областного бюджета субсидий на реализацию социальных проектов в сфере социальной защиты населения"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ПОЛИТИКИ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февраля 2024 г. N 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НАПРАВЛЕНИЙ КОНКУРСОВ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НА ПРАВО</w:t>
      </w:r>
    </w:p>
    <w:p>
      <w:pPr>
        <w:pStyle w:val="2"/>
        <w:jc w:val="center"/>
      </w:pPr>
      <w:r>
        <w:rPr>
          <w:sz w:val="20"/>
        </w:rPr>
        <w:t xml:space="preserve">ПОЛУЧЕНИЯ В 2024 ГОДУ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СУБСИДИЙ НА РЕАЛИЗАЦИЮ СОЦИАЛЬНЫХ ПРОЕКТОВ</w:t>
      </w:r>
    </w:p>
    <w:p>
      <w:pPr>
        <w:pStyle w:val="2"/>
        <w:jc w:val="center"/>
      </w:pPr>
      <w:r>
        <w:rPr>
          <w:sz w:val="20"/>
        </w:rPr>
        <w:t xml:space="preserve">В СФЕРЕ СОЦИАЛЬНОЙ ЗАЩИТЫ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социальной политики Свердловской области от 25.03.2024 N 86 &quot;О внесении изменений в направления конкурсов социально ориентированных некоммерческих организаций на право получения в 2024 году из областного бюджета субсидий на реализацию социальных проектов в сфере социальной защиты населения, утвержденные Приказом Министерства социальной политики Свердловской области от 09.02.2024 N 3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социальной политики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25.03.2024 N 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Свердловской области от 12.01.2015 N 5-ПП (ред. от 01.06.2023) &quot;Об утверждении Порядка предоставления из областного бюджета субсидий на реализацию социальных проектов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12.01.2015 N 5-ПП "Об утверждении Порядка предоставления из областного бюджета субсидий на реализацию социальных проектов в сфере социальной защиты населения", в целях предоставления социально ориентированным некоммерческим организациям из областного бюджета субсидий на реализацию социальных проектов в сфере социальной защиты населения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НАПРАВЛЕНИЯ">
        <w:r>
          <w:rPr>
            <w:sz w:val="20"/>
            <w:color w:val="0000ff"/>
          </w:rPr>
          <w:t xml:space="preserve">направления</w:t>
        </w:r>
      </w:hyperlink>
      <w:r>
        <w:rPr>
          <w:sz w:val="20"/>
        </w:rPr>
        <w:t xml:space="preserve"> конкурсов социально ориентированных некоммерческих организаций на право получения в 2024 году из областного бюджета субсидий на реализацию социальных проектов в сфере социальной защиты населения (прилагаются).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социальной политики Свердловской области И.В. Чернышеву.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А.В.ЗЛОКАЗОВ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 политики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9 февраля 2024 г. N 39</w:t>
      </w:r>
    </w:p>
    <w:p>
      <w:pPr>
        <w:pStyle w:val="0"/>
        <w:jc w:val="right"/>
      </w:pPr>
      <w:r>
        <w:rPr>
          <w:sz w:val="20"/>
        </w:rPr>
        <w:t xml:space="preserve">"Об утверждении направлений</w:t>
      </w:r>
    </w:p>
    <w:p>
      <w:pPr>
        <w:pStyle w:val="0"/>
        <w:jc w:val="right"/>
      </w:pPr>
      <w:r>
        <w:rPr>
          <w:sz w:val="20"/>
        </w:rPr>
        <w:t xml:space="preserve">конкурсов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на право получения в 2024 году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субсидий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 проектов</w:t>
      </w:r>
    </w:p>
    <w:p>
      <w:pPr>
        <w:pStyle w:val="0"/>
        <w:jc w:val="right"/>
      </w:pPr>
      <w:r>
        <w:rPr>
          <w:sz w:val="20"/>
        </w:rPr>
        <w:t xml:space="preserve">в сфере социальной защиты населения"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НАПРАВЛЕНИЯ</w:t>
      </w:r>
    </w:p>
    <w:p>
      <w:pPr>
        <w:pStyle w:val="2"/>
        <w:jc w:val="center"/>
      </w:pPr>
      <w:r>
        <w:rPr>
          <w:sz w:val="20"/>
        </w:rPr>
        <w:t xml:space="preserve">КОНКУРСОВ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ПРАВО ПОЛУЧЕНИЯ В 2024 ГОДУ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СУБСИДИЙ НА РЕАЛИЗАЦИЮ СОЦИАЛЬНЫХ ПРОЕКТОВ</w:t>
      </w:r>
    </w:p>
    <w:p>
      <w:pPr>
        <w:pStyle w:val="2"/>
        <w:jc w:val="center"/>
      </w:pPr>
      <w:r>
        <w:rPr>
          <w:sz w:val="20"/>
        </w:rPr>
        <w:t xml:space="preserve">В СФЕРЕ СОЦИАЛЬНОЙ ЗАЩИТЫ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истерства социальной политики Свердловской области от 25.03.2024 N 86 &quot;О внесении изменений в направления конкурсов социально ориентированных некоммерческих организаций на право получения в 2024 году из областного бюджета субсидий на реализацию социальных проектов в сфере социальной защиты населения, утвержденные Приказом Министерства социальной политики Свердловской области от 09.02.2024 N 3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социальной политики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25.03.2024 N 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948"/>
        <w:gridCol w:w="3798"/>
        <w:gridCol w:w="2835"/>
        <w:gridCol w:w="1587"/>
        <w:gridCol w:w="1531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конкурса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тематик направления конкурса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группа социального проекта в сфере социальной защиты населения (далее - проект) по тематике направления конкурса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проектов, на реализацию которых предоставляется субсидия, по тематике направления конкурса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объем субсидии на реализацию одного проекта (тыс. рублей)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и участие в социальной, трудовой, культурно-досуговой реабилитации, оздоровлении, профилактике здоровья, создании условий для достижения материальной независимости и интеграции в общество, улучшении морально-психологического состояния граждан из числа ветеранов и пенсионеров, детей погибших (умерших) участников Великой Отечественной войны, бывших несовершеннолетних узников концлагерей, жертв политических репрессий, граждан, пострадавших от радиационного воздействия, и членов их семей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честь Дня воинской Славы России: День Победы советского народа в Великой Отечественной войне 1941 - 1945 годов;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честь памятной даты России: День памяти и скорби - день начала Великой Отечественной войны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ветераны, в том числе ветераны Великой Отечественной войны, пенсионеры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культурно-досуговой реабилитации, оздоровлению, профилактике здоровья ветеранов и пенсионеров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ветераны, пенсионеры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оздоровлению, улучшению морально-психологического состояния ветеранов и пенсионеров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ветераны, в том числе ветераны труда, ветераны труда Свердловской области, пенсионеры, бывшие несовершеннолетние узники фашистских концлагерей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семей с детьми-инвалидами и детьми с ограниченными возможностями здоровья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комплексное развитие детей-инвалидов и детей с ограниченными возможностями здоровья в условиях семейного воспитания на основе изучения науки, искусства и культуры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 и дети с ограниченными возможностями здоровья, члены их семей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и участие в социальной поддержке, социальной, трудовой, культурно-досуговой реабилитации и абилитации, социальной адаптации, создании условий для улучшения морально-психологического состояния инвалидов (детей-инвалидов) в целях их интеграции в общество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 для инвалидов и (или) детей-инвалидов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профессиональной ориентации, формированию и развитию трудовых навыков детей-инвалидов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 от 14 до 16 лет включительно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профессиональной ориентации, формированию и развитию трудовых навыков инвалидов и детей-инвалидов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 в возрасте 17 лет и инвалиды от 18 до 21 года включительно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инклюзивных мероприятий, посвященных Году семьи, для детей-инвалидов и членов их семей с участием детей, не имеющих группы инвалидности, и членов их семей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 и члены их семей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инклюзивных мероприятий, посвященных Году семьи, для инвалидов и членов их семей с участием совершеннолетних граждан, не имеющих группы инвалидности, и членов их семей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члены их семей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социальной, трудовой, культурно-досуговой реабилитации, социальной адаптации при сопровождаемом проживании малых групп инвалидов в отдельных жилых помещениях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Всероссийского социально-реабилитационного форума, включающего социокультурные мероприятия, для инвалидов по зрению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по зрению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 в сфере адаптивной физической культуры и спорта, профилактики и охраны здоровья инвалидов (детей-инвалидов)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укрепление физического здоровья инвалидов и (или) детей-инвалидов, пропаганду здорового образа жизни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адаптивной физической культуре для инвалидов и (или) детей-инвалидов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семейного устройства детей-сирот и детей, оставшихся без попечения родителей, оказание помощи семьям, принявшим на воспитание детей, оставшихся без попечения родителей, в реализации и защите прав подопечных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социальную адаптацию детей-сирот и детей, оставшихся без попечения родителей, подготовка их к самостоятельной взрослой жизни, оказание консультационной, правовой и психолого-педагогической помощи семьям, принявшим на воспитание детей-сирот и детей, оставшихся без попечения родителей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дети-сироты и дети, оставшиеся без попечения родителей, проживающие в Свердловской области; семьи граждан Российской Федерации, проживающие в Свердловской области и принявшие на воспитание детей-сирот и детей, оставшихся без попечения родителей, проживающих в Свердловской области (под опеку (попечительство), в приемную семью, усыновление (удочерение))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социального сопровождения семей с детьми и детей, находящихся в трудной жизненной ситуации, профилактика безнадзорности и беспризорности детей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формирование в обществе позитивного образа семьи с детьми, в том числе многодетной многопоколенной семьи, и популяризацию крепких, дружных, многодетных семей, включая проведение заключительного этапа ежегодного областного конкурса "Семья года" и размещение рекламных материалов, разработанных в рамках Всероссийского партнерского проекта "Семья - Основа мира" Ассоциацией организаций по защите семьи, Патриаршей комиссией по вопросам семьи, защите материнства и детства и обществом с ограниченной ответственностью "БЛАГО-Медиа"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с детьми, проживающие в Свердловской области, в том числе многодетные, молодые, приемные семьи, семьи, воспитывающие детей-инвалидов;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семьи с детьми, прошедшие отборочные этапы ежегодного областного конкурса "Семья года", уделяющие большое внимание воспитанию детей, ведущие здоровый образ жизни, придерживающиеся принципов совместного семейного труда и отдыха, занимающиеся спортом, декоративно-прикладным, музыкальным, иными видами творчества, имеющие различные увлечения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профилактику семейного неблагополучия в семьях, воспитывающих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семьи, воспитывающие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оказание своевременной социальной помощи беременным женщинам, находящимся в трудной жизненной ситуации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беременные женщины, находящиеся в трудной жизненной ситуации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формирование у детей, в том числе детей, находящихся в трудной жизненной ситуации, навыков здорового образа жизни в целях профилактики наркотической и алкогольной зависимости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дети, в том числе дети, находящиеся в трудной жизненной ситуации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Дню отца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отцы, воспитывающие несовершеннолетних детей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негосударственной поддержки ветеранов и инвалидов боевых действий, граждан, ставших инвалидами в период прохождения военной службы, членов их семей, включая членов семей погибших (умерших) ветеранов и инвалидов боевых действий и членов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увековечивание памяти погибших (умерших) ветеранов и инвалидов боевых действий, привлечение внимания общественности и органов государственной власти к проблемам ветеранов и инвалидов боевых действий, граждан, ставших инвалидами в период прохождения военной службы, членов их семей и членов семей погибших (умерших) ветеранов и инвалидов боевых действий и членов семей военнослужащих, признанных пропавшими без вести в районах боевых действий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службы, члены их семей, члены семей погибших (умерших) ветеранов и инвалидов боевых действий и члены семей военнослужащих, признанных пропавшими без вести в районах боевых действий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Дню ветерана боевых действий, Дню танкиста, 104-й годовщине создания 34 Симферопольской Краснознаменной ордена Суворова II степени мотострелковой дивизии им. Серго Орджоникидзе, организация и проведение мероприятия, посвященного чествованию ветеранов боевых действий и членов их семей, с церемонией награждения знаком отличия Свердловской области "За заслуги в ветеранском движении", организация и проведение мероприятий, направленных на социокультурную реабилитацию ветеранов и инвалидов боевых действий, граждан, ставших инвалидами в период прохождения военной службы, членов их семей, членов семей погибших (умерших) ветеранов и инвалидов боевых действий и членов семей военнослужащих, признанных пропавшими без вести в районах боевых действий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службы, члены их семей, члены семей погибших (умерших) ветеранов и инвалидов боевых действий и члены семей военнослужащих, признанных пропавшими без вести в районах боевых действий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 ноябре 2024 года областного торжественного мероприятия, посвященного Дню Матери и чествованию матерей погибших (умерших) ветеранов и инвалидов боевых действий,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 погибших (умерших) ветеранов и инвалидов боевых действий,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гражданско-патриотической акции "Равнение на подвиг", посвященной: Дню Героев Отечества, Дню памяти погибших на Северном Кавказе и в Афганистане, организация и проведение мероприятия, посвященного Дню неизвестного солдата, направленного на увековечивание памяти погибших (умерших) ветеранов и инвалидов боевых действий, военнослужащих, признанных пропавшими без вести в районах боевых действий, привлечение внимания общественности и органов государственной власти к проблемам ветеранов и инвалидов боевых действий, граждан, ставших инвалидами в период прохождения военной службы, членов их семей, членов семей погибших (умерших) ветеранов и инвалидов боевых действий и членов семей военнослужащих, признанных пропавшими без вести в районах боевых действий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службы, члены их семей, члены семей погибших (умерших) ветеранов и инвалидов боевых действий и члены семей военнослужащих, признанных пропавшими без вести в районах боевых действий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негосударственной системы комплексной реабилитации граждан с наркотической или алкогольной зависимостью,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профилактику проблем социально-правового характера, профилактику ВИЧ/СПИД и других социально значимых заболеваний среди граждан, допускавших немедицинское потребление наркотических средств, консультирование их созависимых родственников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допускавшие немедицинское потребление наркотических средств, созависимые родственники граждан, допускавших немедицинское потребление наркотических средств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Свердловской области от 09.02.2024 N 39</w:t>
            <w:br/>
            <w:t>(ред. от 25.03.2024)</w:t>
            <w:br/>
            <w:t>"Об утверждении нап...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Свердловской области от 09.02.2024 N 39</w:t>
            <w:br/>
            <w:t>(ред. от 25.03.2024)</w:t>
            <w:br/>
            <w:t>"Об утверждении нап...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1&amp;n=373045&amp;dst=100005" TargetMode = "External"/>
	<Relationship Id="rId8" Type="http://schemas.openxmlformats.org/officeDocument/2006/relationships/hyperlink" Target="https://login.consultant.ru/link/?req=doc&amp;base=RLAW071&amp;n=352728&amp;dst=101295" TargetMode = "External"/>
	<Relationship Id="rId9" Type="http://schemas.openxmlformats.org/officeDocument/2006/relationships/hyperlink" Target="https://login.consultant.ru/link/?req=doc&amp;base=RLAW071&amp;n=373045&amp;dst=100005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Свердловской области от 09.02.2024 N 39
(ред. от 25.03.2024)
"Об утверждении направлений конкурсов социально ориентированных некоммерческих организаций на право получения в 2024 году из областного бюджета субсидий на реализацию социальных проектов в сфере социальной защиты населения"</dc:title>
  <dcterms:created xsi:type="dcterms:W3CDTF">2024-06-11T16:31:02Z</dcterms:created>
</cp:coreProperties>
</file>