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молодежной политики Свердловской области от 13.07.2022 N 642-Д</w:t>
              <w:br/>
              <w:t xml:space="preserve">"Об утверждении Порядка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ОБРАЗОВАНИЯ И МОЛОДЕЖНОЙ ПОЛИТИКИ</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2022 г. N 642-Д</w:t>
      </w:r>
    </w:p>
    <w:p>
      <w:pPr>
        <w:pStyle w:val="2"/>
        <w:jc w:val="center"/>
      </w:pPr>
      <w:r>
        <w:rPr>
          <w:sz w:val="20"/>
        </w:rPr>
      </w:r>
    </w:p>
    <w:p>
      <w:pPr>
        <w:pStyle w:val="2"/>
        <w:jc w:val="center"/>
      </w:pPr>
      <w:r>
        <w:rPr>
          <w:sz w:val="20"/>
        </w:rPr>
        <w:t xml:space="preserve">ОБ УТВЕРЖДЕНИИ ПОРЯДКА ОРГАНИЗАЦИИ РАБОТЫ ПО ПРИМЕНЕНИЮ</w:t>
      </w:r>
    </w:p>
    <w:p>
      <w:pPr>
        <w:pStyle w:val="2"/>
        <w:jc w:val="center"/>
      </w:pPr>
      <w:r>
        <w:rPr>
          <w:sz w:val="20"/>
        </w:rPr>
        <w:t xml:space="preserve">ПООЩРЕНИЙ К ГРАЖДАНАМ РОССИЙСКОЙ ФЕДЕРАЦИИ,</w:t>
      </w:r>
    </w:p>
    <w:p>
      <w:pPr>
        <w:pStyle w:val="2"/>
        <w:jc w:val="center"/>
      </w:pPr>
      <w:r>
        <w:rPr>
          <w:sz w:val="20"/>
        </w:rPr>
        <w:t xml:space="preserve">ПРОЖИВАЮЩИМ НА ТЕРРИТОРИИ СВЕРДЛОВСКОЙ ОБЛАСТИ,</w:t>
      </w:r>
    </w:p>
    <w:p>
      <w:pPr>
        <w:pStyle w:val="2"/>
        <w:jc w:val="center"/>
      </w:pPr>
      <w:r>
        <w:rPr>
          <w:sz w:val="20"/>
        </w:rPr>
        <w:t xml:space="preserve">ЗА УСПЕХИ В ДОБРОВОЛЬЧЕСКОЙ (ВОЛОНТЕРСКОЙ) И</w:t>
      </w:r>
    </w:p>
    <w:p>
      <w:pPr>
        <w:pStyle w:val="2"/>
        <w:jc w:val="center"/>
      </w:pPr>
      <w:r>
        <w:rPr>
          <w:sz w:val="20"/>
        </w:rPr>
        <w:t xml:space="preserve">ИНОЙ ОБЩЕСТВЕННО ПОЛЕЗНОЙ ДЕЯТЕЛЬНОСТИ</w:t>
      </w:r>
    </w:p>
    <w:p>
      <w:pPr>
        <w:pStyle w:val="0"/>
      </w:pPr>
      <w:r>
        <w:rPr>
          <w:sz w:val="20"/>
        </w:rPr>
      </w:r>
    </w:p>
    <w:p>
      <w:pPr>
        <w:pStyle w:val="0"/>
        <w:ind w:firstLine="540"/>
        <w:jc w:val="both"/>
      </w:pPr>
      <w:r>
        <w:rPr>
          <w:sz w:val="20"/>
        </w:rPr>
        <w:t xml:space="preserve">В соответствии с Федеральным </w:t>
      </w:r>
      <w:hyperlink w:history="0" r:id="rId7"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 </w:t>
      </w:r>
      <w:hyperlink w:history="0" r:id="rId8" w:tooltip="Закон Свердловской области от 29.10.2013 N 113-ОЗ (ред. от 25.05.2022) &quot;О реализации молодежной политики на территории Свердловской области&quot; (принят Законодательным Собранием Свердловской области 29.10.2013) {КонсультантПлюс}">
        <w:r>
          <w:rPr>
            <w:sz w:val="20"/>
            <w:color w:val="0000ff"/>
          </w:rPr>
          <w:t xml:space="preserve">Законом</w:t>
        </w:r>
      </w:hyperlink>
      <w:r>
        <w:rPr>
          <w:sz w:val="20"/>
        </w:rPr>
        <w:t xml:space="preserve"> Свердловской области от 29 октября 2013 года N 113-ОЗ "О реализации молодежной политики на территории Свердловской области", </w:t>
      </w:r>
      <w:hyperlink w:history="0" r:id="rId9" w:tooltip="Постановление Правительства Свердловской области от 19.12.2019 N 920-ПП (ред. от 17.11.2022)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Постановлением</w:t>
        </w:r>
      </w:hyperlink>
      <w:r>
        <w:rPr>
          <w:sz w:val="20"/>
        </w:rPr>
        <w:t xml:space="preserve">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w:t>
      </w:r>
      <w:hyperlink w:history="0" r:id="rId10" w:tooltip="Распоряжение Губернатора Свердловской области от 14.12.2021 N 228-РГ &quot;Об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quot; {КонсультантПлюс}">
        <w:r>
          <w:rPr>
            <w:sz w:val="20"/>
            <w:color w:val="0000ff"/>
          </w:rPr>
          <w:t xml:space="preserve">Распоряжением</w:t>
        </w:r>
      </w:hyperlink>
      <w:r>
        <w:rPr>
          <w:sz w:val="20"/>
        </w:rPr>
        <w:t xml:space="preserve"> Губернатора Свердловской области от 14.12.2021 N 228-РГ "Об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 в целях создания условий для участия молодежи в политической, социально-экономической, научной, спортивной и культурной жизни общества, а также реализации на территории Свердловской области национальных проектов приказываю:</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 (прилагается).</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Отделу молодежных проектов, мониторинга и анализа процессов в молодежной среде Департамента молодежной политики направить Приказ для опубликования на "Официальном интернет-портале правовой информации Свердловской области" (</w:t>
      </w:r>
      <w:r>
        <w:rPr>
          <w:sz w:val="20"/>
        </w:rPr>
        <w:t xml:space="preserve">www.pravo.gov66.ru</w:t>
      </w:r>
      <w:r>
        <w:rPr>
          <w:sz w:val="20"/>
        </w:rPr>
        <w:t xml:space="preserve">) в течение 3 рабочих дней со дня его принятия.</w:t>
      </w:r>
    </w:p>
    <w:p>
      <w:pPr>
        <w:pStyle w:val="0"/>
      </w:pPr>
      <w:r>
        <w:rPr>
          <w:sz w:val="20"/>
        </w:rPr>
      </w:r>
    </w:p>
    <w:p>
      <w:pPr>
        <w:pStyle w:val="0"/>
        <w:jc w:val="right"/>
      </w:pPr>
      <w:r>
        <w:rPr>
          <w:sz w:val="20"/>
        </w:rPr>
        <w:t xml:space="preserve">Министр</w:t>
      </w:r>
    </w:p>
    <w:p>
      <w:pPr>
        <w:pStyle w:val="0"/>
        <w:jc w:val="right"/>
      </w:pPr>
      <w:r>
        <w:rPr>
          <w:sz w:val="20"/>
        </w:rPr>
        <w:t xml:space="preserve">Ю.И.БИКТУГАНОВ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 и</w:t>
      </w:r>
    </w:p>
    <w:p>
      <w:pPr>
        <w:pStyle w:val="0"/>
        <w:jc w:val="right"/>
      </w:pPr>
      <w:r>
        <w:rPr>
          <w:sz w:val="20"/>
        </w:rPr>
        <w:t xml:space="preserve">молодежной политики</w:t>
      </w:r>
    </w:p>
    <w:p>
      <w:pPr>
        <w:pStyle w:val="0"/>
        <w:jc w:val="right"/>
      </w:pPr>
      <w:r>
        <w:rPr>
          <w:sz w:val="20"/>
        </w:rPr>
        <w:t xml:space="preserve">Свердловской области</w:t>
      </w:r>
    </w:p>
    <w:p>
      <w:pPr>
        <w:pStyle w:val="0"/>
        <w:jc w:val="right"/>
      </w:pPr>
      <w:r>
        <w:rPr>
          <w:sz w:val="20"/>
        </w:rPr>
        <w:t xml:space="preserve">от 13 июля 2022 г. N 642-Д</w:t>
      </w:r>
    </w:p>
    <w:p>
      <w:pPr>
        <w:pStyle w:val="0"/>
        <w:jc w:val="right"/>
      </w:pPr>
      <w:r>
        <w:rPr>
          <w:sz w:val="20"/>
        </w:rPr>
        <w:t xml:space="preserve">"Об утверждении Порядка организации</w:t>
      </w:r>
    </w:p>
    <w:p>
      <w:pPr>
        <w:pStyle w:val="0"/>
        <w:jc w:val="right"/>
      </w:pPr>
      <w:r>
        <w:rPr>
          <w:sz w:val="20"/>
        </w:rPr>
        <w:t xml:space="preserve">работы по применению поощрений</w:t>
      </w:r>
    </w:p>
    <w:p>
      <w:pPr>
        <w:pStyle w:val="0"/>
        <w:jc w:val="right"/>
      </w:pPr>
      <w:r>
        <w:rPr>
          <w:sz w:val="20"/>
        </w:rPr>
        <w:t xml:space="preserve">к гражданам Российской Федерации,</w:t>
      </w:r>
    </w:p>
    <w:p>
      <w:pPr>
        <w:pStyle w:val="0"/>
        <w:jc w:val="right"/>
      </w:pPr>
      <w:r>
        <w:rPr>
          <w:sz w:val="20"/>
        </w:rPr>
        <w:t xml:space="preserve">проживающим на территории</w:t>
      </w:r>
    </w:p>
    <w:p>
      <w:pPr>
        <w:pStyle w:val="0"/>
        <w:jc w:val="right"/>
      </w:pPr>
      <w:r>
        <w:rPr>
          <w:sz w:val="20"/>
        </w:rPr>
        <w:t xml:space="preserve">Свердловской области, за успехи</w:t>
      </w:r>
    </w:p>
    <w:p>
      <w:pPr>
        <w:pStyle w:val="0"/>
        <w:jc w:val="right"/>
      </w:pPr>
      <w:r>
        <w:rPr>
          <w:sz w:val="20"/>
        </w:rPr>
        <w:t xml:space="preserve">в добровольческой (волонтерской) и</w:t>
      </w:r>
    </w:p>
    <w:p>
      <w:pPr>
        <w:pStyle w:val="0"/>
        <w:jc w:val="right"/>
      </w:pPr>
      <w:r>
        <w:rPr>
          <w:sz w:val="20"/>
        </w:rPr>
        <w:t xml:space="preserve">иной общественно полезной деятельности"</w:t>
      </w:r>
    </w:p>
    <w:p>
      <w:pPr>
        <w:pStyle w:val="0"/>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ОРГАНИЗАЦИИ РАБОТЫ ПО ПРИМЕНЕНИЮ ПООЩРЕНИЙ К ГРАЖДАНАМ</w:t>
      </w:r>
    </w:p>
    <w:p>
      <w:pPr>
        <w:pStyle w:val="2"/>
        <w:jc w:val="center"/>
      </w:pPr>
      <w:r>
        <w:rPr>
          <w:sz w:val="20"/>
        </w:rPr>
        <w:t xml:space="preserve">РОССИЙСКОЙ ФЕДЕРАЦИИ, ПРОЖИВАЮЩИМ НА ТЕРРИТОРИИ</w:t>
      </w:r>
    </w:p>
    <w:p>
      <w:pPr>
        <w:pStyle w:val="2"/>
        <w:jc w:val="center"/>
      </w:pPr>
      <w:r>
        <w:rPr>
          <w:sz w:val="20"/>
        </w:rPr>
        <w:t xml:space="preserve">СВЕРДЛОВСКОЙ ОБЛАСТИ, ЗА УСПЕХИ</w:t>
      </w:r>
    </w:p>
    <w:p>
      <w:pPr>
        <w:pStyle w:val="2"/>
        <w:jc w:val="center"/>
      </w:pPr>
      <w:r>
        <w:rPr>
          <w:sz w:val="20"/>
        </w:rPr>
        <w:t xml:space="preserve">В ДОБРОВОЛЬЧЕСКОЙ (ВОЛОНТЕРСКОЙ) И</w:t>
      </w:r>
    </w:p>
    <w:p>
      <w:pPr>
        <w:pStyle w:val="2"/>
        <w:jc w:val="center"/>
      </w:pPr>
      <w:r>
        <w:rPr>
          <w:sz w:val="20"/>
        </w:rPr>
        <w:t xml:space="preserve">ИНОЙ ОБЩЕСТВЕННО ПОЛЕЗНОЙ ДЕЯТЕЛЬНОСТИ</w:t>
      </w:r>
    </w:p>
    <w:p>
      <w:pPr>
        <w:pStyle w:val="0"/>
      </w:pPr>
      <w:r>
        <w:rPr>
          <w:sz w:val="20"/>
        </w:rPr>
      </w:r>
    </w:p>
    <w:p>
      <w:pPr>
        <w:pStyle w:val="0"/>
        <w:ind w:firstLine="540"/>
        <w:jc w:val="both"/>
      </w:pPr>
      <w:r>
        <w:rPr>
          <w:sz w:val="20"/>
        </w:rPr>
        <w:t xml:space="preserve">1. Настоящий порядок определяет процедуру и условия применения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 за счет средств из областного бюджета.</w:t>
      </w:r>
    </w:p>
    <w:p>
      <w:pPr>
        <w:pStyle w:val="0"/>
        <w:spacing w:before="200" w:line-rule="auto"/>
        <w:ind w:firstLine="540"/>
        <w:jc w:val="both"/>
      </w:pPr>
      <w:r>
        <w:rPr>
          <w:sz w:val="20"/>
        </w:rPr>
        <w:t xml:space="preserve">2. Настоящий порядок разработан в соответствии с Федеральным </w:t>
      </w:r>
      <w:hyperlink w:history="0" r:id="rId11"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 </w:t>
      </w:r>
      <w:hyperlink w:history="0" r:id="rId12" w:tooltip="Закон Свердловской области от 29.10.2013 N 113-ОЗ (ред. от 25.05.2022) &quot;О реализации молодежной политики на территории Свердловской области&quot; (принят Законодательным Собранием Свердловской области 29.10.2013) {КонсультантПлюс}">
        <w:r>
          <w:rPr>
            <w:sz w:val="20"/>
            <w:color w:val="0000ff"/>
          </w:rPr>
          <w:t xml:space="preserve">Законом</w:t>
        </w:r>
      </w:hyperlink>
      <w:r>
        <w:rPr>
          <w:sz w:val="20"/>
        </w:rPr>
        <w:t xml:space="preserve"> Свердловской области от 29 октября 2013 года N 113-ОЗ "О реализации молодежной политики на территории Свердловской области", </w:t>
      </w:r>
      <w:hyperlink w:history="0" r:id="rId13" w:tooltip="Постановление Правительства Свердловской области от 19.12.2019 N 920-ПП (ред. от 17.11.2022)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Постановлением</w:t>
        </w:r>
      </w:hyperlink>
      <w:r>
        <w:rPr>
          <w:sz w:val="20"/>
        </w:rPr>
        <w:t xml:space="preserve">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w:t>
      </w:r>
      <w:hyperlink w:history="0" r:id="rId14" w:tooltip="Распоряжение Губернатора Свердловской области от 14.12.2021 N 228-РГ &quot;Об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quot; {КонсультантПлюс}">
        <w:r>
          <w:rPr>
            <w:sz w:val="20"/>
            <w:color w:val="0000ff"/>
          </w:rPr>
          <w:t xml:space="preserve">Распоряжением</w:t>
        </w:r>
      </w:hyperlink>
      <w:r>
        <w:rPr>
          <w:sz w:val="20"/>
        </w:rPr>
        <w:t xml:space="preserve"> Губернатора Свердловской области от 14.12.2021 N 228-РГ "Об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w:t>
      </w:r>
    </w:p>
    <w:p>
      <w:pPr>
        <w:pStyle w:val="0"/>
        <w:spacing w:before="200" w:line-rule="auto"/>
        <w:ind w:firstLine="540"/>
        <w:jc w:val="both"/>
      </w:pPr>
      <w:r>
        <w:rPr>
          <w:sz w:val="20"/>
        </w:rPr>
        <w:t xml:space="preserve">3. Исполнительным органом государственной власти Свердловской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реализацию мероприятий по поощрению граждан Российской Федерации, проживающих на территории Свердловской области, за успехи в добровольческой (волонтерской) и иной общественно полезной деятельности (далее - поощрение), является Министерство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Реализация мероприятий по поощрению осуществляется за счет средств областного бюджета в пределах лимитов бюджетных обязательств, доведенных до Министерства.</w:t>
      </w:r>
    </w:p>
    <w:p>
      <w:pPr>
        <w:pStyle w:val="0"/>
        <w:spacing w:before="200" w:line-rule="auto"/>
        <w:ind w:firstLine="540"/>
        <w:jc w:val="both"/>
      </w:pPr>
      <w:r>
        <w:rPr>
          <w:sz w:val="20"/>
        </w:rPr>
        <w:t xml:space="preserve">4. Применение поощрений осуществляется по результатам конкурса. В течение года Министерство вправе провести несколько конкурсов.</w:t>
      </w:r>
    </w:p>
    <w:bookmarkStart w:id="51" w:name="P51"/>
    <w:bookmarkEnd w:id="51"/>
    <w:p>
      <w:pPr>
        <w:pStyle w:val="0"/>
        <w:spacing w:before="200" w:line-rule="auto"/>
        <w:ind w:firstLine="540"/>
        <w:jc w:val="both"/>
      </w:pPr>
      <w:r>
        <w:rPr>
          <w:sz w:val="20"/>
        </w:rPr>
        <w:t xml:space="preserve">5. К участию в конкурсе допускаются физические лица, соответствующие на дату подачи заявления для участия в конкурсе следующим требованиям:</w:t>
      </w:r>
    </w:p>
    <w:p>
      <w:pPr>
        <w:pStyle w:val="0"/>
        <w:spacing w:before="200" w:line-rule="auto"/>
        <w:ind w:firstLine="540"/>
        <w:jc w:val="both"/>
      </w:pPr>
      <w:r>
        <w:rPr>
          <w:sz w:val="20"/>
        </w:rPr>
        <w:t xml:space="preserve">1) физические лица являются гражданами Российской Федерации в возрасте от 14 до 35 лет;</w:t>
      </w:r>
    </w:p>
    <w:p>
      <w:pPr>
        <w:pStyle w:val="0"/>
        <w:spacing w:before="200" w:line-rule="auto"/>
        <w:ind w:firstLine="540"/>
        <w:jc w:val="both"/>
      </w:pPr>
      <w:r>
        <w:rPr>
          <w:sz w:val="20"/>
        </w:rPr>
        <w:t xml:space="preserve">2) физические лица не являлись получателями поощрения в соответствии с настоящим порядком в течение двух лет, предшествующих участию в конкурсе.</w:t>
      </w:r>
    </w:p>
    <w:bookmarkStart w:id="54" w:name="P54"/>
    <w:bookmarkEnd w:id="54"/>
    <w:p>
      <w:pPr>
        <w:pStyle w:val="0"/>
        <w:spacing w:before="200" w:line-rule="auto"/>
        <w:ind w:firstLine="540"/>
        <w:jc w:val="both"/>
      </w:pPr>
      <w:r>
        <w:rPr>
          <w:sz w:val="20"/>
        </w:rPr>
        <w:t xml:space="preserve">6. Реализация мероприятий по поощрению осуществляется по следующим направлениям:</w:t>
      </w:r>
    </w:p>
    <w:p>
      <w:pPr>
        <w:pStyle w:val="0"/>
        <w:spacing w:before="200" w:line-rule="auto"/>
        <w:ind w:firstLine="540"/>
        <w:jc w:val="both"/>
      </w:pPr>
      <w:r>
        <w:rPr>
          <w:sz w:val="20"/>
        </w:rPr>
        <w:t xml:space="preserve">1) "Лучший волонтер" - для добровольцев (волонтеров), имеющих не менее 100 волонтер-часов в период с 1 января года, предшествующего году участия в конкурсе, до даты подачи заявления для участия в конкурсе.</w:t>
      </w:r>
    </w:p>
    <w:p>
      <w:pPr>
        <w:pStyle w:val="0"/>
        <w:spacing w:before="200" w:line-rule="auto"/>
        <w:ind w:firstLine="540"/>
        <w:jc w:val="both"/>
      </w:pPr>
      <w:r>
        <w:rPr>
          <w:sz w:val="20"/>
        </w:rPr>
        <w:t xml:space="preserve">Категории участников:</w:t>
      </w:r>
    </w:p>
    <w:p>
      <w:pPr>
        <w:pStyle w:val="0"/>
        <w:spacing w:before="200" w:line-rule="auto"/>
        <w:ind w:firstLine="540"/>
        <w:jc w:val="both"/>
      </w:pPr>
      <w:r>
        <w:rPr>
          <w:sz w:val="20"/>
        </w:rPr>
        <w:t xml:space="preserve">члены добровольческого (волонтерского) объединения или организации, в том числе осуществляющей свою деятельность на базе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или дополнительного профессионального образования, иного государственного или муниципального учреждения, или некоммерческой организации;</w:t>
      </w:r>
    </w:p>
    <w:p>
      <w:pPr>
        <w:pStyle w:val="0"/>
        <w:spacing w:before="200" w:line-rule="auto"/>
        <w:ind w:firstLine="540"/>
        <w:jc w:val="both"/>
      </w:pPr>
      <w:r>
        <w:rPr>
          <w:sz w:val="20"/>
        </w:rPr>
        <w:t xml:space="preserve">члены организаций-победителей Всероссийского конкурса лучших практик добровольчества (волонтерства) "Регион добрых дел", участники общероссийской акции взаимопомощи #МыВместе, иных всероссийских, окружных, региональных и межмуниципальных добровольческих акций;</w:t>
      </w:r>
    </w:p>
    <w:p>
      <w:pPr>
        <w:pStyle w:val="0"/>
        <w:spacing w:before="200" w:line-rule="auto"/>
        <w:ind w:firstLine="540"/>
        <w:jc w:val="both"/>
      </w:pPr>
      <w:r>
        <w:rPr>
          <w:sz w:val="20"/>
        </w:rPr>
        <w:t xml:space="preserve">победители тематических проектов автономной некоммерческой организации "Россия - страна возможностей" (далее - АНО "РСВ");</w:t>
      </w:r>
    </w:p>
    <w:p>
      <w:pPr>
        <w:pStyle w:val="0"/>
        <w:spacing w:before="200" w:line-rule="auto"/>
        <w:ind w:firstLine="540"/>
        <w:jc w:val="both"/>
      </w:pPr>
      <w:r>
        <w:rPr>
          <w:sz w:val="20"/>
        </w:rPr>
        <w:t xml:space="preserve">2) "Молодой профессионал". Категории участников:</w:t>
      </w:r>
    </w:p>
    <w:p>
      <w:pPr>
        <w:pStyle w:val="0"/>
        <w:spacing w:before="200" w:line-rule="auto"/>
        <w:ind w:firstLine="540"/>
        <w:jc w:val="both"/>
      </w:pPr>
      <w:r>
        <w:rPr>
          <w:sz w:val="20"/>
        </w:rPr>
        <w:t xml:space="preserve">победители и призеры мероприятий Союза "Агентство развития профессиональных сообществ и рабочих кадров "Молодые профессионалы (Ворлдскиллс Россия)" в составе команд на базе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или дополнительного профессионального образования, иных государственных или муниципальных учреждений, коммерческих и некоммерческих организаций;</w:t>
      </w:r>
    </w:p>
    <w:p>
      <w:pPr>
        <w:pStyle w:val="0"/>
        <w:spacing w:before="200" w:line-rule="auto"/>
        <w:ind w:firstLine="540"/>
        <w:jc w:val="both"/>
      </w:pPr>
      <w:r>
        <w:rPr>
          <w:sz w:val="20"/>
        </w:rPr>
        <w:t xml:space="preserve">руководители или члены молодежных объединений государственных корпораций, промышленных предприятий, научных организаций, иных коммерческих организаций, зарегистрированных на территории Свердловской области;</w:t>
      </w:r>
    </w:p>
    <w:p>
      <w:pPr>
        <w:pStyle w:val="0"/>
        <w:spacing w:before="200" w:line-rule="auto"/>
        <w:ind w:firstLine="540"/>
        <w:jc w:val="both"/>
      </w:pPr>
      <w:r>
        <w:rPr>
          <w:sz w:val="20"/>
        </w:rPr>
        <w:t xml:space="preserve">руководители или члены профсоюзных организаций, входящих в Федерацию профсоюзов Свердловской области;</w:t>
      </w:r>
    </w:p>
    <w:p>
      <w:pPr>
        <w:pStyle w:val="0"/>
        <w:spacing w:before="200" w:line-rule="auto"/>
        <w:ind w:firstLine="540"/>
        <w:jc w:val="both"/>
      </w:pPr>
      <w:r>
        <w:rPr>
          <w:sz w:val="20"/>
        </w:rPr>
        <w:t xml:space="preserve">победители тематических проектов АНО "РСВ";</w:t>
      </w:r>
    </w:p>
    <w:p>
      <w:pPr>
        <w:pStyle w:val="0"/>
        <w:spacing w:before="200" w:line-rule="auto"/>
        <w:ind w:firstLine="540"/>
        <w:jc w:val="both"/>
      </w:pPr>
      <w:r>
        <w:rPr>
          <w:sz w:val="20"/>
        </w:rPr>
        <w:t xml:space="preserve">3) "Лучший молодежный проект".</w:t>
      </w:r>
    </w:p>
    <w:p>
      <w:pPr>
        <w:pStyle w:val="0"/>
        <w:spacing w:before="200" w:line-rule="auto"/>
        <w:ind w:firstLine="540"/>
        <w:jc w:val="both"/>
      </w:pPr>
      <w:r>
        <w:rPr>
          <w:sz w:val="20"/>
        </w:rPr>
        <w:t xml:space="preserve">Категории участников:</w:t>
      </w:r>
    </w:p>
    <w:p>
      <w:pPr>
        <w:pStyle w:val="0"/>
        <w:spacing w:before="200" w:line-rule="auto"/>
        <w:ind w:firstLine="540"/>
        <w:jc w:val="both"/>
      </w:pPr>
      <w:r>
        <w:rPr>
          <w:sz w:val="20"/>
        </w:rPr>
        <w:t xml:space="preserve">победители Всероссийского конкурса молодежных проектов, конкурса физических лиц для предоставления грантов в форме субсидий из областного бюджета на реализацию проектов по работе с молодежью в Свердловской области в течение года, предшествующего году участия в конкурсе;</w:t>
      </w:r>
    </w:p>
    <w:p>
      <w:pPr>
        <w:pStyle w:val="0"/>
        <w:spacing w:before="200" w:line-rule="auto"/>
        <w:ind w:firstLine="540"/>
        <w:jc w:val="both"/>
      </w:pPr>
      <w:r>
        <w:rPr>
          <w:sz w:val="20"/>
        </w:rPr>
        <w:t xml:space="preserve">руководители проекта некоммерческой организации, профессиональной образовательной организации или образовательной организации высшего образования, получившей государственную поддержку в Фонде - операторе президентских грантов по развитию гражданского общества, Федеральном агентстве по делам молодежи, Министерстве;</w:t>
      </w:r>
    </w:p>
    <w:p>
      <w:pPr>
        <w:pStyle w:val="0"/>
        <w:spacing w:before="200" w:line-rule="auto"/>
        <w:ind w:firstLine="540"/>
        <w:jc w:val="both"/>
      </w:pPr>
      <w:r>
        <w:rPr>
          <w:sz w:val="20"/>
        </w:rPr>
        <w:t xml:space="preserve">победители всероссийского конкурса "Большая перемена";</w:t>
      </w:r>
    </w:p>
    <w:p>
      <w:pPr>
        <w:pStyle w:val="0"/>
        <w:spacing w:before="200" w:line-rule="auto"/>
        <w:ind w:firstLine="540"/>
        <w:jc w:val="both"/>
      </w:pPr>
      <w:r>
        <w:rPr>
          <w:sz w:val="20"/>
        </w:rPr>
        <w:t xml:space="preserve">4) "Лидер молодежного объединения" - для участников, реализовавших не менее одного социально значимого проекта и проведших не менее 5 молодежных массовых мероприятий в течение года, предшествующего году участия в конкурсе.</w:t>
      </w:r>
    </w:p>
    <w:p>
      <w:pPr>
        <w:pStyle w:val="0"/>
        <w:spacing w:before="200" w:line-rule="auto"/>
        <w:ind w:firstLine="540"/>
        <w:jc w:val="both"/>
      </w:pPr>
      <w:r>
        <w:rPr>
          <w:sz w:val="20"/>
        </w:rPr>
        <w:t xml:space="preserve">Категории участников:</w:t>
      </w:r>
    </w:p>
    <w:p>
      <w:pPr>
        <w:pStyle w:val="0"/>
        <w:spacing w:before="200" w:line-rule="auto"/>
        <w:ind w:firstLine="540"/>
        <w:jc w:val="both"/>
      </w:pPr>
      <w:r>
        <w:rPr>
          <w:sz w:val="20"/>
        </w:rPr>
        <w:t xml:space="preserve">руководители и члены органов молодежного самоуправления при органах государственной власти и местного самоуправления (Молодежное правительство Свердловской области, Молодежная избирательная комиссия Свердловской области, Молодежный парламент Свердловской области, молодежные думы, молодежные палаты, молодежные советы, молодежные администрации, молодежные парламенты, молодежные правительства, молодежные комитеты, молодежные избирательные комиссии территориального или участкового уровня), а также осуществляющие деятельность на базе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или дополнительного профессионального образования, иного государственного или муниципального учреждения;</w:t>
      </w:r>
    </w:p>
    <w:p>
      <w:pPr>
        <w:pStyle w:val="0"/>
        <w:spacing w:before="200" w:line-rule="auto"/>
        <w:ind w:firstLine="540"/>
        <w:jc w:val="both"/>
      </w:pPr>
      <w:r>
        <w:rPr>
          <w:sz w:val="20"/>
        </w:rPr>
        <w:t xml:space="preserve">руководители или члены региональных и местных отделений Общероссийской общественно-государственной детско-юношеской организации "Российское движение школьников";</w:t>
      </w:r>
    </w:p>
    <w:p>
      <w:pPr>
        <w:pStyle w:val="0"/>
        <w:spacing w:before="200" w:line-rule="auto"/>
        <w:ind w:firstLine="540"/>
        <w:jc w:val="both"/>
      </w:pPr>
      <w:r>
        <w:rPr>
          <w:sz w:val="20"/>
        </w:rPr>
        <w:t xml:space="preserve">руководители или члены молодежных общественных и некоммерческих организаций, зарегистрированных на территории Свердловской области;</w:t>
      </w:r>
    </w:p>
    <w:p>
      <w:pPr>
        <w:pStyle w:val="0"/>
        <w:spacing w:before="200" w:line-rule="auto"/>
        <w:ind w:firstLine="540"/>
        <w:jc w:val="both"/>
      </w:pPr>
      <w:r>
        <w:rPr>
          <w:sz w:val="20"/>
        </w:rPr>
        <w:t xml:space="preserve">руководители или члены молодежных объединений государственных корпораций, промышленных предприятий, иных коммерческих организаций, зарегистрированных на территории Свердловской области;</w:t>
      </w:r>
    </w:p>
    <w:p>
      <w:pPr>
        <w:pStyle w:val="0"/>
        <w:spacing w:before="200" w:line-rule="auto"/>
        <w:ind w:firstLine="540"/>
        <w:jc w:val="both"/>
      </w:pPr>
      <w:r>
        <w:rPr>
          <w:sz w:val="20"/>
        </w:rPr>
        <w:t xml:space="preserve">победители тематических проектов АНО "РСВ".</w:t>
      </w:r>
    </w:p>
    <w:p>
      <w:pPr>
        <w:pStyle w:val="0"/>
        <w:spacing w:before="200" w:line-rule="auto"/>
        <w:ind w:firstLine="540"/>
        <w:jc w:val="both"/>
      </w:pPr>
      <w:r>
        <w:rPr>
          <w:sz w:val="20"/>
        </w:rPr>
        <w:t xml:space="preserve">7. Для проведения конкурса Министерство:</w:t>
      </w:r>
    </w:p>
    <w:p>
      <w:pPr>
        <w:pStyle w:val="0"/>
        <w:spacing w:before="200" w:line-rule="auto"/>
        <w:ind w:firstLine="540"/>
        <w:jc w:val="both"/>
      </w:pPr>
      <w:r>
        <w:rPr>
          <w:sz w:val="20"/>
        </w:rPr>
        <w:t xml:space="preserve">1) создает и утверждает состав межведомственной комиссии по отбору граждан Российской Федерации, проживающих на территории Свердловской области, для поощрения за успехи в добровольческой (волонтерской) и иной общественно полезной деятельности (далее - межведомственная комиссия) и организует ее работу;</w:t>
      </w:r>
    </w:p>
    <w:p>
      <w:pPr>
        <w:pStyle w:val="0"/>
        <w:spacing w:before="200" w:line-rule="auto"/>
        <w:ind w:firstLine="540"/>
        <w:jc w:val="both"/>
      </w:pPr>
      <w:r>
        <w:rPr>
          <w:sz w:val="20"/>
        </w:rPr>
        <w:t xml:space="preserve">2) устанавливает даты начала и окончания приема заявлений на участие в конкурсе (далее - заявление);</w:t>
      </w:r>
    </w:p>
    <w:p>
      <w:pPr>
        <w:pStyle w:val="0"/>
        <w:spacing w:before="200" w:line-rule="auto"/>
        <w:ind w:firstLine="540"/>
        <w:jc w:val="both"/>
      </w:pPr>
      <w:r>
        <w:rPr>
          <w:sz w:val="20"/>
        </w:rPr>
        <w:t xml:space="preserve">3) публикует извещение о проведении конкурса на официальном сайте Министерства в информационно-телекоммуникационной сети "Интернет" (далее - официальный сайт) и других информационных ресурсах с указанием времени начала и окончания приема документов, а также контактных телефонов для получения устных консультаций по вопросам подготовки заявлений;</w:t>
      </w:r>
    </w:p>
    <w:p>
      <w:pPr>
        <w:pStyle w:val="0"/>
        <w:spacing w:before="200" w:line-rule="auto"/>
        <w:ind w:firstLine="540"/>
        <w:jc w:val="both"/>
      </w:pPr>
      <w:r>
        <w:rPr>
          <w:sz w:val="20"/>
        </w:rPr>
        <w:t xml:space="preserve">4) обеспечивает прием заявлений в установленном порядке;</w:t>
      </w:r>
    </w:p>
    <w:p>
      <w:pPr>
        <w:pStyle w:val="0"/>
        <w:spacing w:before="200" w:line-rule="auto"/>
        <w:ind w:firstLine="540"/>
        <w:jc w:val="both"/>
      </w:pPr>
      <w:r>
        <w:rPr>
          <w:sz w:val="20"/>
        </w:rPr>
        <w:t xml:space="preserve">5) обеспечивает сохранность поданных заявлений и защиту имеющихся в заявлениях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6) определяет перечень физических лиц, признанных участниками конкурса на основании поданных заявлений в соответствии с настоящим порядком, а также перечень физических лиц, не признанных участниками конкурса, и размещает указанные перечни на официальном сайте.</w:t>
      </w:r>
    </w:p>
    <w:p>
      <w:pPr>
        <w:pStyle w:val="0"/>
        <w:spacing w:before="200" w:line-rule="auto"/>
        <w:ind w:firstLine="540"/>
        <w:jc w:val="both"/>
      </w:pPr>
      <w:r>
        <w:rPr>
          <w:sz w:val="20"/>
        </w:rPr>
        <w:t xml:space="preserve">8. Для участия в конкурсе физическое лицо представляет в Министерство заявление и документы по форме согласно </w:t>
      </w:r>
      <w:hyperlink w:history="0" w:anchor="P138" w:tooltip="ФОРМА ЗАЯВКИ">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Заявление представляется в электронном виде через автоматизированную информационную систему "Молодежь России" (далее - АИС "Молодежь России").</w:t>
      </w:r>
    </w:p>
    <w:p>
      <w:pPr>
        <w:pStyle w:val="0"/>
        <w:spacing w:before="200" w:line-rule="auto"/>
        <w:ind w:firstLine="540"/>
        <w:jc w:val="both"/>
      </w:pPr>
      <w:r>
        <w:rPr>
          <w:sz w:val="20"/>
        </w:rPr>
        <w:t xml:space="preserve">Физические лица вправе приложить к заявлению дополнительные документы, имеющие отношение к деятельности физического лица.</w:t>
      </w:r>
    </w:p>
    <w:p>
      <w:pPr>
        <w:pStyle w:val="0"/>
        <w:spacing w:before="200" w:line-rule="auto"/>
        <w:ind w:firstLine="540"/>
        <w:jc w:val="both"/>
      </w:pPr>
      <w:r>
        <w:rPr>
          <w:sz w:val="20"/>
        </w:rPr>
        <w:t xml:space="preserve">9. Заявления, поступившие в Министерство после наступления даты окончания приема заявлений, установленной Министерством, не регистрируются и не рассматриваются. Заявление может быть отозвано или в него могут быть внесены изменения до окончания срока приема заявлений путем официального письменного обращения физического лица с соответствующим заявлением.</w:t>
      </w:r>
    </w:p>
    <w:p>
      <w:pPr>
        <w:pStyle w:val="0"/>
        <w:spacing w:before="200" w:line-rule="auto"/>
        <w:ind w:firstLine="540"/>
        <w:jc w:val="both"/>
      </w:pPr>
      <w:r>
        <w:rPr>
          <w:sz w:val="20"/>
        </w:rPr>
        <w:t xml:space="preserve">10. Министерство в течение 10 рабочих дней после окончания срока приема заявлений осуществляет рассмотрение заявлений, поданных в АИС "Молодежь России", на предмет соответствия поданных документов форме согласно </w:t>
      </w:r>
      <w:hyperlink w:history="0" w:anchor="P138" w:tooltip="ФОРМА ЗАЯВКИ">
        <w:r>
          <w:rPr>
            <w:sz w:val="20"/>
            <w:color w:val="0000ff"/>
          </w:rPr>
          <w:t xml:space="preserve">приложению N 1</w:t>
        </w:r>
      </w:hyperlink>
      <w:r>
        <w:rPr>
          <w:sz w:val="20"/>
        </w:rPr>
        <w:t xml:space="preserve"> к настоящему порядку и принимает решение о допуске физических лиц к участию в конкурсе, публикуя на официальном сайте перечень физических лиц, признанных участниками конкурса, а также перечень физических лиц, не признанных участниками конкурса.</w:t>
      </w:r>
    </w:p>
    <w:p>
      <w:pPr>
        <w:pStyle w:val="0"/>
        <w:spacing w:before="200" w:line-rule="auto"/>
        <w:ind w:firstLine="540"/>
        <w:jc w:val="both"/>
      </w:pPr>
      <w:r>
        <w:rPr>
          <w:sz w:val="20"/>
        </w:rPr>
        <w:t xml:space="preserve">11. Основаниями для отказа в признании физического лица участником конкурса являются:</w:t>
      </w:r>
    </w:p>
    <w:p>
      <w:pPr>
        <w:pStyle w:val="0"/>
        <w:spacing w:before="200" w:line-rule="auto"/>
        <w:ind w:firstLine="540"/>
        <w:jc w:val="both"/>
      </w:pPr>
      <w:r>
        <w:rPr>
          <w:sz w:val="20"/>
        </w:rPr>
        <w:t xml:space="preserve">1) несоответствие физического лица требованиям, указанным в </w:t>
      </w:r>
      <w:hyperlink w:history="0" w:anchor="P51" w:tooltip="5. К участию в конкурсе допускаются физические лица, соответствующие на дату подачи заявления для участия в конкурсе следующим требованиям:">
        <w:r>
          <w:rPr>
            <w:sz w:val="20"/>
            <w:color w:val="0000ff"/>
          </w:rPr>
          <w:t xml:space="preserve">пунктах 5</w:t>
        </w:r>
      </w:hyperlink>
      <w:r>
        <w:rPr>
          <w:sz w:val="20"/>
        </w:rPr>
        <w:t xml:space="preserve"> и </w:t>
      </w:r>
      <w:hyperlink w:history="0" w:anchor="P54" w:tooltip="6. Реализация мероприятий по поощрению осуществляется по следующим направлениям:">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физическим лицом документов форме согласно </w:t>
      </w:r>
      <w:hyperlink w:history="0" w:anchor="P138" w:tooltip="ФОРМА ЗАЯВКИ">
        <w:r>
          <w:rPr>
            <w:sz w:val="20"/>
            <w:color w:val="0000ff"/>
          </w:rPr>
          <w:t xml:space="preserve">приложению N 1</w:t>
        </w:r>
      </w:hyperlink>
      <w:r>
        <w:rPr>
          <w:sz w:val="20"/>
        </w:rPr>
        <w:t xml:space="preserve"> к настоящему порядку или непредставление (представление не в полном объеме) документов, указанных в </w:t>
      </w:r>
      <w:hyperlink w:history="0" w:anchor="P138" w:tooltip="ФОРМА ЗАЯВКИ">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3) недостоверность информации, содержащейся в документах, представленных физическим лицом, несоответствие физического лица направлениям и категориям участников конкурса в соответствии с </w:t>
      </w:r>
      <w:hyperlink w:history="0" w:anchor="P54" w:tooltip="6. Реализация мероприятий по поощрению осуществляется по следующим направлениям:">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12. Межведомственная комиссия формируется в количестве не менее 7 человек. В состав межведомственной комиссии могут входить представители исполнительных органов государственной власти Свердловской области, Законодательного Собрания Свердловской области, Аппарата Губернатора Свердловской области и Правительства Свердловской области, Общественной палаты Свердловской области, научно-педагогического сообщества, работники государственных и муниципальных учреждений в сфере молодежной политики и патриотического воспитания. В состав межведомственной комиссии не может входить физическое лицо, подавшее заявление.</w:t>
      </w:r>
    </w:p>
    <w:p>
      <w:pPr>
        <w:pStyle w:val="0"/>
        <w:spacing w:before="200" w:line-rule="auto"/>
        <w:ind w:firstLine="540"/>
        <w:jc w:val="both"/>
      </w:pPr>
      <w:r>
        <w:rPr>
          <w:sz w:val="20"/>
        </w:rPr>
        <w:t xml:space="preserve">Председателем межведомственной комиссии является сотрудник Министерства.</w:t>
      </w:r>
    </w:p>
    <w:p>
      <w:pPr>
        <w:pStyle w:val="0"/>
        <w:spacing w:before="200" w:line-rule="auto"/>
        <w:ind w:firstLine="540"/>
        <w:jc w:val="both"/>
      </w:pPr>
      <w:r>
        <w:rPr>
          <w:sz w:val="20"/>
        </w:rPr>
        <w:t xml:space="preserve">Состав межведомственной комиссии утверждается приказом Министерства, который размещается на официальном сайте в срок не позднее 3 рабочих дней со дня его подписания.</w:t>
      </w:r>
    </w:p>
    <w:p>
      <w:pPr>
        <w:pStyle w:val="0"/>
        <w:spacing w:before="200" w:line-rule="auto"/>
        <w:ind w:firstLine="540"/>
        <w:jc w:val="both"/>
      </w:pPr>
      <w:r>
        <w:rPr>
          <w:sz w:val="20"/>
        </w:rPr>
        <w:t xml:space="preserve">13. Председатель межведомственной комиссии:</w:t>
      </w:r>
    </w:p>
    <w:p>
      <w:pPr>
        <w:pStyle w:val="0"/>
        <w:spacing w:before="200" w:line-rule="auto"/>
        <w:ind w:firstLine="540"/>
        <w:jc w:val="both"/>
      </w:pPr>
      <w:r>
        <w:rPr>
          <w:sz w:val="20"/>
        </w:rPr>
        <w:t xml:space="preserve">1) осуществляет руководство деятельностью межведомственной комиссии;</w:t>
      </w:r>
    </w:p>
    <w:p>
      <w:pPr>
        <w:pStyle w:val="0"/>
        <w:spacing w:before="200" w:line-rule="auto"/>
        <w:ind w:firstLine="540"/>
        <w:jc w:val="both"/>
      </w:pPr>
      <w:r>
        <w:rPr>
          <w:sz w:val="20"/>
        </w:rPr>
        <w:t xml:space="preserve">2) созывает заседания межведомственной комиссии;</w:t>
      </w:r>
    </w:p>
    <w:p>
      <w:pPr>
        <w:pStyle w:val="0"/>
        <w:spacing w:before="200" w:line-rule="auto"/>
        <w:ind w:firstLine="540"/>
        <w:jc w:val="both"/>
      </w:pPr>
      <w:r>
        <w:rPr>
          <w:sz w:val="20"/>
        </w:rPr>
        <w:t xml:space="preserve">3) ведет заседания межведомственной комиссии;</w:t>
      </w:r>
    </w:p>
    <w:p>
      <w:pPr>
        <w:pStyle w:val="0"/>
        <w:spacing w:before="200" w:line-rule="auto"/>
        <w:ind w:firstLine="540"/>
        <w:jc w:val="both"/>
      </w:pPr>
      <w:r>
        <w:rPr>
          <w:sz w:val="20"/>
        </w:rPr>
        <w:t xml:space="preserve">4) подписывает протоколы заседаний межведомственной комиссии и другие документы, подготовленные межведомственной комиссией;</w:t>
      </w:r>
    </w:p>
    <w:p>
      <w:pPr>
        <w:pStyle w:val="0"/>
        <w:spacing w:before="200" w:line-rule="auto"/>
        <w:ind w:firstLine="540"/>
        <w:jc w:val="both"/>
      </w:pPr>
      <w:r>
        <w:rPr>
          <w:sz w:val="20"/>
        </w:rPr>
        <w:t xml:space="preserve">5) обеспечивает и контролирует выполнение решений межведомственной комиссии.</w:t>
      </w:r>
    </w:p>
    <w:p>
      <w:pPr>
        <w:pStyle w:val="0"/>
        <w:spacing w:before="200" w:line-rule="auto"/>
        <w:ind w:firstLine="540"/>
        <w:jc w:val="both"/>
      </w:pPr>
      <w:r>
        <w:rPr>
          <w:sz w:val="20"/>
        </w:rPr>
        <w:t xml:space="preserve">В отсутствие председателя межведомственной комиссии его полномочия осуществляет заместитель председателя межведомственной комиссии.</w:t>
      </w:r>
    </w:p>
    <w:p>
      <w:pPr>
        <w:pStyle w:val="0"/>
        <w:spacing w:before="200" w:line-rule="auto"/>
        <w:ind w:firstLine="540"/>
        <w:jc w:val="both"/>
      </w:pPr>
      <w:r>
        <w:rPr>
          <w:sz w:val="20"/>
        </w:rPr>
        <w:t xml:space="preserve">14. Секретарь межведомственной комиссии:</w:t>
      </w:r>
    </w:p>
    <w:p>
      <w:pPr>
        <w:pStyle w:val="0"/>
        <w:spacing w:before="200" w:line-rule="auto"/>
        <w:ind w:firstLine="540"/>
        <w:jc w:val="both"/>
      </w:pPr>
      <w:r>
        <w:rPr>
          <w:sz w:val="20"/>
        </w:rPr>
        <w:t xml:space="preserve">1) осуществляет подготовку заседаний межведомственной комиссии, обеспечивает хранение документации по работе межведомственной комиссии;</w:t>
      </w:r>
    </w:p>
    <w:p>
      <w:pPr>
        <w:pStyle w:val="0"/>
        <w:spacing w:before="200" w:line-rule="auto"/>
        <w:ind w:firstLine="540"/>
        <w:jc w:val="both"/>
      </w:pPr>
      <w:r>
        <w:rPr>
          <w:sz w:val="20"/>
        </w:rPr>
        <w:t xml:space="preserve">2) организует проведение заседаний межведомственной комиссии, а также оповещение членов межведомственной комиссии о месте, дате и времени проведения заседаний межведомственной комиссии;</w:t>
      </w:r>
    </w:p>
    <w:p>
      <w:pPr>
        <w:pStyle w:val="0"/>
        <w:spacing w:before="200" w:line-rule="auto"/>
        <w:ind w:firstLine="540"/>
        <w:jc w:val="both"/>
      </w:pPr>
      <w:r>
        <w:rPr>
          <w:sz w:val="20"/>
        </w:rPr>
        <w:t xml:space="preserve">3) составляет и подписывает протоколы заседаний межведомственной комиссии;</w:t>
      </w:r>
    </w:p>
    <w:p>
      <w:pPr>
        <w:pStyle w:val="0"/>
        <w:spacing w:before="200" w:line-rule="auto"/>
        <w:ind w:firstLine="540"/>
        <w:jc w:val="both"/>
      </w:pPr>
      <w:r>
        <w:rPr>
          <w:sz w:val="20"/>
        </w:rPr>
        <w:t xml:space="preserve">4) выполняет поручения председателя межведомственной комиссии.</w:t>
      </w:r>
    </w:p>
    <w:p>
      <w:pPr>
        <w:pStyle w:val="0"/>
        <w:spacing w:before="200" w:line-rule="auto"/>
        <w:ind w:firstLine="540"/>
        <w:jc w:val="both"/>
      </w:pPr>
      <w:r>
        <w:rPr>
          <w:sz w:val="20"/>
        </w:rPr>
        <w:t xml:space="preserve">15. Члены межведомственной комиссии:</w:t>
      </w:r>
    </w:p>
    <w:p>
      <w:pPr>
        <w:pStyle w:val="0"/>
        <w:spacing w:before="200" w:line-rule="auto"/>
        <w:ind w:firstLine="540"/>
        <w:jc w:val="both"/>
      </w:pPr>
      <w:r>
        <w:rPr>
          <w:sz w:val="20"/>
        </w:rPr>
        <w:t xml:space="preserve">1) осуществляют рассмотрение и оценку документов участников конкурса;</w:t>
      </w:r>
    </w:p>
    <w:p>
      <w:pPr>
        <w:pStyle w:val="0"/>
        <w:spacing w:before="200" w:line-rule="auto"/>
        <w:ind w:firstLine="540"/>
        <w:jc w:val="both"/>
      </w:pPr>
      <w:r>
        <w:rPr>
          <w:sz w:val="20"/>
        </w:rPr>
        <w:t xml:space="preserve">2) принимают участие в заседаниях межведомственной комиссии;</w:t>
      </w:r>
    </w:p>
    <w:p>
      <w:pPr>
        <w:pStyle w:val="0"/>
        <w:spacing w:before="200" w:line-rule="auto"/>
        <w:ind w:firstLine="540"/>
        <w:jc w:val="both"/>
      </w:pPr>
      <w:r>
        <w:rPr>
          <w:sz w:val="20"/>
        </w:rPr>
        <w:t xml:space="preserve">3) утверждают рейтинг участников конкурса и определяют победителей конкурса.</w:t>
      </w:r>
    </w:p>
    <w:p>
      <w:pPr>
        <w:pStyle w:val="0"/>
        <w:spacing w:before="200" w:line-rule="auto"/>
        <w:ind w:firstLine="540"/>
        <w:jc w:val="both"/>
      </w:pPr>
      <w:r>
        <w:rPr>
          <w:sz w:val="20"/>
        </w:rPr>
        <w:t xml:space="preserve">16. Межведомственная комиссия в течение 20 рабочих дней со дня подписания приказа Министерства о признании физических лиц участниками конкурса организует работу, включающую:</w:t>
      </w:r>
    </w:p>
    <w:p>
      <w:pPr>
        <w:pStyle w:val="0"/>
        <w:spacing w:before="200" w:line-rule="auto"/>
        <w:ind w:firstLine="540"/>
        <w:jc w:val="both"/>
      </w:pPr>
      <w:r>
        <w:rPr>
          <w:sz w:val="20"/>
        </w:rPr>
        <w:t xml:space="preserve">1) заочное дистанционное рассмотрение документов участников конкурса в электронном виде и выставление баллов по критериям оценки в соответствии с </w:t>
      </w:r>
      <w:hyperlink w:history="0" w:anchor="P569" w:tooltip="МЕТОДИКА">
        <w:r>
          <w:rPr>
            <w:sz w:val="20"/>
            <w:color w:val="0000ff"/>
          </w:rPr>
          <w:t xml:space="preserve">методикой</w:t>
        </w:r>
      </w:hyperlink>
      <w:r>
        <w:rPr>
          <w:sz w:val="20"/>
        </w:rPr>
        <w:t xml:space="preserve"> оценки документов, представляемых для участия в конкурсе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 (далее - методика), согласно приложению N 2 к настоящему порядку;</w:t>
      </w:r>
    </w:p>
    <w:p>
      <w:pPr>
        <w:pStyle w:val="0"/>
        <w:spacing w:before="200" w:line-rule="auto"/>
        <w:ind w:firstLine="540"/>
        <w:jc w:val="both"/>
      </w:pPr>
      <w:r>
        <w:rPr>
          <w:sz w:val="20"/>
        </w:rPr>
        <w:t xml:space="preserve">2) утверждение рейтинга участников по каждому направлению в соответствии с методикой и определение победителей конкурса.</w:t>
      </w:r>
    </w:p>
    <w:p>
      <w:pPr>
        <w:pStyle w:val="0"/>
        <w:spacing w:before="200" w:line-rule="auto"/>
        <w:ind w:firstLine="540"/>
        <w:jc w:val="both"/>
      </w:pPr>
      <w:r>
        <w:rPr>
          <w:sz w:val="20"/>
        </w:rPr>
        <w:t xml:space="preserve">17. Заседание межведомственной комиссии правомочно в случае присутствия на нем не менее половины от общего количества членов межведомственной комиссии.</w:t>
      </w:r>
    </w:p>
    <w:p>
      <w:pPr>
        <w:pStyle w:val="0"/>
        <w:spacing w:before="200" w:line-rule="auto"/>
        <w:ind w:firstLine="540"/>
        <w:jc w:val="both"/>
      </w:pPr>
      <w:r>
        <w:rPr>
          <w:sz w:val="20"/>
        </w:rPr>
        <w:t xml:space="preserve">18. Министерство в срок не позднее 2 рабочих дней со дня принятия межведомственной комиссией решения об определении победителей публикует указанное решение на официальном сайте.</w:t>
      </w:r>
    </w:p>
    <w:p>
      <w:pPr>
        <w:pStyle w:val="0"/>
        <w:spacing w:before="200" w:line-rule="auto"/>
        <w:ind w:firstLine="540"/>
        <w:jc w:val="both"/>
      </w:pPr>
      <w:r>
        <w:rPr>
          <w:sz w:val="20"/>
        </w:rPr>
        <w:t xml:space="preserve">19. Министерство организует реализацию мероприятий по поощрению для победителей конкурса в соответствии с решением межведомственной комиссии.</w:t>
      </w:r>
    </w:p>
    <w:bookmarkStart w:id="118" w:name="P118"/>
    <w:bookmarkEnd w:id="118"/>
    <w:p>
      <w:pPr>
        <w:pStyle w:val="0"/>
        <w:spacing w:before="200" w:line-rule="auto"/>
        <w:ind w:firstLine="540"/>
        <w:jc w:val="both"/>
      </w:pPr>
      <w:r>
        <w:rPr>
          <w:sz w:val="20"/>
        </w:rPr>
        <w:t xml:space="preserve">20. Основаниями для отказа Министерства физическому лицу - победителю конкурса в применении поощрения являются:</w:t>
      </w:r>
    </w:p>
    <w:p>
      <w:pPr>
        <w:pStyle w:val="0"/>
        <w:spacing w:before="200" w:line-rule="auto"/>
        <w:ind w:firstLine="540"/>
        <w:jc w:val="both"/>
      </w:pPr>
      <w:r>
        <w:rPr>
          <w:sz w:val="20"/>
        </w:rPr>
        <w:t xml:space="preserve">1) несоответствие физического лица - победителя конкурса требованиям, указанным в </w:t>
      </w:r>
      <w:hyperlink w:history="0" w:anchor="P51" w:tooltip="5. К участию в конкурсе допускаются физические лица, соответствующие на дату подачи заявления для участия в конкурсе следующим требованиям:">
        <w:r>
          <w:rPr>
            <w:sz w:val="20"/>
            <w:color w:val="0000ff"/>
          </w:rPr>
          <w:t xml:space="preserve">пунктах 5</w:t>
        </w:r>
      </w:hyperlink>
      <w:r>
        <w:rPr>
          <w:sz w:val="20"/>
        </w:rPr>
        <w:t xml:space="preserve"> и </w:t>
      </w:r>
      <w:hyperlink w:history="0" w:anchor="P54" w:tooltip="6. Реализация мероприятий по поощрению осуществляется по следующим направлениям:">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отказ физического лица - победителя конкурса от применения поощрения;</w:t>
      </w:r>
    </w:p>
    <w:p>
      <w:pPr>
        <w:pStyle w:val="0"/>
        <w:spacing w:before="200" w:line-rule="auto"/>
        <w:ind w:firstLine="540"/>
        <w:jc w:val="both"/>
      </w:pPr>
      <w:r>
        <w:rPr>
          <w:sz w:val="20"/>
        </w:rPr>
        <w:t xml:space="preserve">3) невозможность применения поощрения в связи с уменьшением Министерству ранее доведенных лимитов бюджетных обязательств и недостижением согласия по новым условиям поощрения.</w:t>
      </w:r>
    </w:p>
    <w:p>
      <w:pPr>
        <w:pStyle w:val="0"/>
        <w:spacing w:before="200" w:line-rule="auto"/>
        <w:ind w:firstLine="540"/>
        <w:jc w:val="both"/>
      </w:pPr>
      <w:r>
        <w:rPr>
          <w:sz w:val="20"/>
        </w:rPr>
        <w:t xml:space="preserve">В случае принятия Министерством решения об отказе физическому лицу - победителю конкурса в применении поощрения в соответствии с </w:t>
      </w:r>
      <w:hyperlink w:history="0" w:anchor="P118" w:tooltip="20. Основаниями для отказа Министерства физическому лицу - победителю конкурса в применении поощрения являются:">
        <w:r>
          <w:rPr>
            <w:sz w:val="20"/>
            <w:color w:val="0000ff"/>
          </w:rPr>
          <w:t xml:space="preserve">частью первой</w:t>
        </w:r>
      </w:hyperlink>
      <w:r>
        <w:rPr>
          <w:sz w:val="20"/>
        </w:rPr>
        <w:t xml:space="preserve"> настоящего пункта, Министерство применяет поощрение к физическому лицу, являющемуся следующим в рейтинге участников.</w:t>
      </w:r>
    </w:p>
    <w:p>
      <w:pPr>
        <w:pStyle w:val="0"/>
        <w:spacing w:before="200" w:line-rule="auto"/>
        <w:ind w:firstLine="540"/>
        <w:jc w:val="both"/>
      </w:pPr>
      <w:r>
        <w:rPr>
          <w:sz w:val="20"/>
        </w:rPr>
        <w:t xml:space="preserve">21. При наличии нераспределенного остатка средств областного бюджета,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организации</w:t>
      </w:r>
    </w:p>
    <w:p>
      <w:pPr>
        <w:pStyle w:val="0"/>
        <w:jc w:val="right"/>
      </w:pPr>
      <w:r>
        <w:rPr>
          <w:sz w:val="20"/>
        </w:rPr>
        <w:t xml:space="preserve">работы по применению поощрений</w:t>
      </w:r>
    </w:p>
    <w:p>
      <w:pPr>
        <w:pStyle w:val="0"/>
        <w:jc w:val="right"/>
      </w:pPr>
      <w:r>
        <w:rPr>
          <w:sz w:val="20"/>
        </w:rPr>
        <w:t xml:space="preserve">к гражданам Российской Федерации,</w:t>
      </w:r>
    </w:p>
    <w:p>
      <w:pPr>
        <w:pStyle w:val="0"/>
        <w:jc w:val="right"/>
      </w:pPr>
      <w:r>
        <w:rPr>
          <w:sz w:val="20"/>
        </w:rPr>
        <w:t xml:space="preserve">проживающим на территории</w:t>
      </w:r>
    </w:p>
    <w:p>
      <w:pPr>
        <w:pStyle w:val="0"/>
        <w:jc w:val="right"/>
      </w:pPr>
      <w:r>
        <w:rPr>
          <w:sz w:val="20"/>
        </w:rPr>
        <w:t xml:space="preserve">Свердловской области, за успехи</w:t>
      </w:r>
    </w:p>
    <w:p>
      <w:pPr>
        <w:pStyle w:val="0"/>
        <w:jc w:val="right"/>
      </w:pPr>
      <w:r>
        <w:rPr>
          <w:sz w:val="20"/>
        </w:rPr>
        <w:t xml:space="preserve">в добровольческой (волонтерской) и</w:t>
      </w:r>
    </w:p>
    <w:p>
      <w:pPr>
        <w:pStyle w:val="0"/>
        <w:jc w:val="right"/>
      </w:pPr>
      <w:r>
        <w:rPr>
          <w:sz w:val="20"/>
        </w:rPr>
        <w:t xml:space="preserve">иной общественно полезной деятельности</w:t>
      </w:r>
    </w:p>
    <w:p>
      <w:pPr>
        <w:pStyle w:val="0"/>
      </w:pPr>
      <w:r>
        <w:rPr>
          <w:sz w:val="20"/>
        </w:rPr>
      </w:r>
    </w:p>
    <w:bookmarkStart w:id="138" w:name="P138"/>
    <w:bookmarkEnd w:id="138"/>
    <w:p>
      <w:pPr>
        <w:pStyle w:val="0"/>
        <w:jc w:val="center"/>
      </w:pPr>
      <w:r>
        <w:rPr>
          <w:sz w:val="20"/>
        </w:rPr>
        <w:t xml:space="preserve">ФОРМА ЗАЯВКИ</w:t>
      </w:r>
    </w:p>
    <w:p>
      <w:pPr>
        <w:pStyle w:val="0"/>
        <w:jc w:val="center"/>
      </w:pPr>
      <w:r>
        <w:rPr>
          <w:sz w:val="20"/>
        </w:rPr>
        <w:t xml:space="preserve">участника конкурса по применению поощрений</w:t>
      </w:r>
    </w:p>
    <w:p>
      <w:pPr>
        <w:pStyle w:val="0"/>
        <w:jc w:val="center"/>
      </w:pPr>
      <w:r>
        <w:rPr>
          <w:sz w:val="20"/>
        </w:rPr>
        <w:t xml:space="preserve">к гражданам Российской Федерации, проживающим на территории</w:t>
      </w:r>
    </w:p>
    <w:p>
      <w:pPr>
        <w:pStyle w:val="0"/>
        <w:jc w:val="center"/>
      </w:pPr>
      <w:r>
        <w:rPr>
          <w:sz w:val="20"/>
        </w:rPr>
        <w:t xml:space="preserve">Свердловской области, за успехи в добровольческой</w:t>
      </w:r>
    </w:p>
    <w:p>
      <w:pPr>
        <w:pStyle w:val="0"/>
        <w:jc w:val="center"/>
      </w:pPr>
      <w:r>
        <w:rPr>
          <w:sz w:val="20"/>
        </w:rPr>
        <w:t xml:space="preserve">(волонтерской) и иной общественно полезной деятельности</w:t>
      </w:r>
    </w:p>
    <w:p>
      <w:pPr>
        <w:pStyle w:val="0"/>
        <w:jc w:val="center"/>
      </w:pPr>
      <w:r>
        <w:rPr>
          <w:sz w:val="20"/>
        </w:rPr>
        <w:t xml:space="preserve">в автоматизированной информационной системе</w:t>
      </w:r>
    </w:p>
    <w:p>
      <w:pPr>
        <w:pStyle w:val="0"/>
        <w:jc w:val="center"/>
      </w:pPr>
      <w:r>
        <w:rPr>
          <w:sz w:val="20"/>
        </w:rPr>
        <w:t xml:space="preserve">"Молодежь России"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35"/>
        <w:gridCol w:w="3628"/>
      </w:tblGrid>
      <w:tr>
        <w:tc>
          <w:tcPr>
            <w:tcW w:w="907" w:type="dxa"/>
          </w:tcPr>
          <w:p>
            <w:pPr>
              <w:pStyle w:val="0"/>
              <w:jc w:val="center"/>
            </w:pPr>
            <w:r>
              <w:rPr>
                <w:sz w:val="20"/>
              </w:rPr>
              <w:t xml:space="preserve">Номер строки</w:t>
            </w:r>
          </w:p>
        </w:tc>
        <w:tc>
          <w:tcPr>
            <w:tcW w:w="4535" w:type="dxa"/>
          </w:tcPr>
          <w:p>
            <w:pPr>
              <w:pStyle w:val="0"/>
              <w:jc w:val="center"/>
            </w:pPr>
            <w:r>
              <w:rPr>
                <w:sz w:val="20"/>
              </w:rPr>
              <w:t xml:space="preserve">Наименование поля</w:t>
            </w:r>
          </w:p>
        </w:tc>
        <w:tc>
          <w:tcPr>
            <w:tcW w:w="3628" w:type="dxa"/>
          </w:tcPr>
          <w:p>
            <w:pPr>
              <w:pStyle w:val="0"/>
              <w:jc w:val="center"/>
            </w:pPr>
            <w:r>
              <w:rPr>
                <w:sz w:val="20"/>
              </w:rPr>
              <w:t xml:space="preserve">Описание</w:t>
            </w:r>
          </w:p>
        </w:tc>
      </w:tr>
      <w:tr>
        <w:tc>
          <w:tcPr>
            <w:tcW w:w="907" w:type="dxa"/>
          </w:tcPr>
          <w:p>
            <w:pPr>
              <w:pStyle w:val="0"/>
              <w:jc w:val="center"/>
            </w:pPr>
            <w:r>
              <w:rPr>
                <w:sz w:val="20"/>
              </w:rPr>
              <w:t xml:space="preserve">1</w:t>
            </w:r>
          </w:p>
        </w:tc>
        <w:tc>
          <w:tcPr>
            <w:tcW w:w="4535" w:type="dxa"/>
          </w:tcPr>
          <w:p>
            <w:pPr>
              <w:pStyle w:val="0"/>
              <w:jc w:val="center"/>
            </w:pPr>
            <w:r>
              <w:rPr>
                <w:sz w:val="20"/>
              </w:rPr>
              <w:t xml:space="preserve">2</w:t>
            </w:r>
          </w:p>
        </w:tc>
        <w:tc>
          <w:tcPr>
            <w:tcW w:w="3628" w:type="dxa"/>
          </w:tcPr>
          <w:p>
            <w:pPr>
              <w:pStyle w:val="0"/>
              <w:jc w:val="center"/>
            </w:pPr>
            <w:r>
              <w:rPr>
                <w:sz w:val="20"/>
              </w:rPr>
              <w:t xml:space="preserve">3</w:t>
            </w:r>
          </w:p>
        </w:tc>
      </w:tr>
      <w:tr>
        <w:tc>
          <w:tcPr>
            <w:tcW w:w="907" w:type="dxa"/>
          </w:tcPr>
          <w:p>
            <w:pPr>
              <w:pStyle w:val="0"/>
              <w:jc w:val="center"/>
            </w:pPr>
            <w:r>
              <w:rPr>
                <w:sz w:val="20"/>
              </w:rPr>
              <w:t xml:space="preserve">1.</w:t>
            </w:r>
          </w:p>
        </w:tc>
        <w:tc>
          <w:tcPr>
            <w:tcW w:w="4535" w:type="dxa"/>
          </w:tcPr>
          <w:p>
            <w:pPr>
              <w:pStyle w:val="0"/>
            </w:pPr>
            <w:r>
              <w:rPr>
                <w:sz w:val="20"/>
              </w:rPr>
              <w:t xml:space="preserve">Направление участия ("Лучший волонтер", "Молодой профессионал", "Лучший молодежный проект", "Лидер молодежного объединения")</w:t>
            </w:r>
          </w:p>
        </w:tc>
        <w:tc>
          <w:tcPr>
            <w:tcW w:w="3628" w:type="dxa"/>
          </w:tcPr>
          <w:p>
            <w:pPr>
              <w:pStyle w:val="0"/>
            </w:pPr>
            <w:r>
              <w:rPr>
                <w:sz w:val="20"/>
              </w:rPr>
            </w:r>
          </w:p>
        </w:tc>
      </w:tr>
      <w:tr>
        <w:tc>
          <w:tcPr>
            <w:tcW w:w="907" w:type="dxa"/>
          </w:tcPr>
          <w:p>
            <w:pPr>
              <w:pStyle w:val="0"/>
              <w:jc w:val="center"/>
            </w:pPr>
            <w:r>
              <w:rPr>
                <w:sz w:val="20"/>
              </w:rPr>
              <w:t xml:space="preserve">2.</w:t>
            </w:r>
          </w:p>
        </w:tc>
        <w:tc>
          <w:tcPr>
            <w:tcW w:w="4535" w:type="dxa"/>
          </w:tcPr>
          <w:p>
            <w:pPr>
              <w:pStyle w:val="0"/>
            </w:pPr>
            <w:r>
              <w:rPr>
                <w:sz w:val="20"/>
              </w:rPr>
              <w:t xml:space="preserve">Категория участия</w:t>
            </w:r>
          </w:p>
        </w:tc>
        <w:tc>
          <w:tcPr>
            <w:tcW w:w="3628" w:type="dxa"/>
          </w:tcPr>
          <w:p>
            <w:pPr>
              <w:pStyle w:val="0"/>
            </w:pPr>
            <w:r>
              <w:rPr>
                <w:sz w:val="20"/>
              </w:rPr>
            </w:r>
          </w:p>
        </w:tc>
      </w:tr>
      <w:tr>
        <w:tc>
          <w:tcPr>
            <w:tcW w:w="907" w:type="dxa"/>
          </w:tcPr>
          <w:p>
            <w:pPr>
              <w:pStyle w:val="0"/>
              <w:jc w:val="center"/>
            </w:pPr>
            <w:r>
              <w:rPr>
                <w:sz w:val="20"/>
              </w:rPr>
              <w:t xml:space="preserve">3.</w:t>
            </w:r>
          </w:p>
        </w:tc>
        <w:tc>
          <w:tcPr>
            <w:tcW w:w="4535" w:type="dxa"/>
          </w:tcPr>
          <w:p>
            <w:pPr>
              <w:pStyle w:val="0"/>
            </w:pPr>
            <w:r>
              <w:rPr>
                <w:sz w:val="20"/>
              </w:rPr>
              <w:t xml:space="preserve">Фамилия</w:t>
            </w:r>
          </w:p>
        </w:tc>
        <w:tc>
          <w:tcPr>
            <w:tcW w:w="3628" w:type="dxa"/>
          </w:tcPr>
          <w:p>
            <w:pPr>
              <w:pStyle w:val="0"/>
            </w:pPr>
            <w:r>
              <w:rPr>
                <w:sz w:val="20"/>
              </w:rPr>
            </w:r>
          </w:p>
        </w:tc>
      </w:tr>
      <w:tr>
        <w:tc>
          <w:tcPr>
            <w:tcW w:w="907" w:type="dxa"/>
          </w:tcPr>
          <w:p>
            <w:pPr>
              <w:pStyle w:val="0"/>
              <w:jc w:val="center"/>
            </w:pPr>
            <w:r>
              <w:rPr>
                <w:sz w:val="20"/>
              </w:rPr>
              <w:t xml:space="preserve">4.</w:t>
            </w:r>
          </w:p>
        </w:tc>
        <w:tc>
          <w:tcPr>
            <w:tcW w:w="4535" w:type="dxa"/>
          </w:tcPr>
          <w:p>
            <w:pPr>
              <w:pStyle w:val="0"/>
            </w:pPr>
            <w:r>
              <w:rPr>
                <w:sz w:val="20"/>
              </w:rPr>
              <w:t xml:space="preserve">Имя</w:t>
            </w:r>
          </w:p>
        </w:tc>
        <w:tc>
          <w:tcPr>
            <w:tcW w:w="3628" w:type="dxa"/>
          </w:tcPr>
          <w:p>
            <w:pPr>
              <w:pStyle w:val="0"/>
            </w:pPr>
            <w:r>
              <w:rPr>
                <w:sz w:val="20"/>
              </w:rPr>
            </w:r>
          </w:p>
        </w:tc>
      </w:tr>
      <w:tr>
        <w:tc>
          <w:tcPr>
            <w:tcW w:w="907" w:type="dxa"/>
          </w:tcPr>
          <w:p>
            <w:pPr>
              <w:pStyle w:val="0"/>
              <w:jc w:val="center"/>
            </w:pPr>
            <w:r>
              <w:rPr>
                <w:sz w:val="20"/>
              </w:rPr>
              <w:t xml:space="preserve">5.</w:t>
            </w:r>
          </w:p>
        </w:tc>
        <w:tc>
          <w:tcPr>
            <w:tcW w:w="4535" w:type="dxa"/>
          </w:tcPr>
          <w:p>
            <w:pPr>
              <w:pStyle w:val="0"/>
            </w:pPr>
            <w:r>
              <w:rPr>
                <w:sz w:val="20"/>
              </w:rPr>
              <w:t xml:space="preserve">Отчество</w:t>
            </w:r>
          </w:p>
        </w:tc>
        <w:tc>
          <w:tcPr>
            <w:tcW w:w="3628" w:type="dxa"/>
          </w:tcPr>
          <w:p>
            <w:pPr>
              <w:pStyle w:val="0"/>
            </w:pPr>
            <w:r>
              <w:rPr>
                <w:sz w:val="20"/>
              </w:rPr>
            </w:r>
          </w:p>
        </w:tc>
      </w:tr>
      <w:tr>
        <w:tc>
          <w:tcPr>
            <w:tcW w:w="907" w:type="dxa"/>
          </w:tcPr>
          <w:p>
            <w:pPr>
              <w:pStyle w:val="0"/>
              <w:jc w:val="center"/>
            </w:pPr>
            <w:r>
              <w:rPr>
                <w:sz w:val="20"/>
              </w:rPr>
              <w:t xml:space="preserve">6.</w:t>
            </w:r>
          </w:p>
        </w:tc>
        <w:tc>
          <w:tcPr>
            <w:tcW w:w="4535" w:type="dxa"/>
          </w:tcPr>
          <w:p>
            <w:pPr>
              <w:pStyle w:val="0"/>
            </w:pPr>
            <w:r>
              <w:rPr>
                <w:sz w:val="20"/>
              </w:rPr>
              <w:t xml:space="preserve">Дата рождения</w:t>
            </w:r>
          </w:p>
        </w:tc>
        <w:tc>
          <w:tcPr>
            <w:tcW w:w="3628" w:type="dxa"/>
          </w:tcPr>
          <w:p>
            <w:pPr>
              <w:pStyle w:val="0"/>
            </w:pPr>
            <w:r>
              <w:rPr>
                <w:sz w:val="20"/>
              </w:rPr>
            </w:r>
          </w:p>
        </w:tc>
      </w:tr>
      <w:tr>
        <w:tc>
          <w:tcPr>
            <w:tcW w:w="907" w:type="dxa"/>
          </w:tcPr>
          <w:p>
            <w:pPr>
              <w:pStyle w:val="0"/>
              <w:jc w:val="center"/>
            </w:pPr>
            <w:r>
              <w:rPr>
                <w:sz w:val="20"/>
              </w:rPr>
              <w:t xml:space="preserve">7.</w:t>
            </w:r>
          </w:p>
        </w:tc>
        <w:tc>
          <w:tcPr>
            <w:tcW w:w="4535" w:type="dxa"/>
          </w:tcPr>
          <w:p>
            <w:pPr>
              <w:pStyle w:val="0"/>
            </w:pPr>
            <w:r>
              <w:rPr>
                <w:sz w:val="20"/>
              </w:rPr>
              <w:t xml:space="preserve">Ссылка на аккаунт в социальной сети "ВКонтакте"</w:t>
            </w:r>
          </w:p>
        </w:tc>
        <w:tc>
          <w:tcPr>
            <w:tcW w:w="3628" w:type="dxa"/>
          </w:tcPr>
          <w:p>
            <w:pPr>
              <w:pStyle w:val="0"/>
            </w:pPr>
            <w:r>
              <w:rPr>
                <w:sz w:val="20"/>
              </w:rPr>
            </w:r>
          </w:p>
        </w:tc>
      </w:tr>
      <w:tr>
        <w:tc>
          <w:tcPr>
            <w:tcW w:w="907" w:type="dxa"/>
          </w:tcPr>
          <w:p>
            <w:pPr>
              <w:pStyle w:val="0"/>
              <w:jc w:val="center"/>
            </w:pPr>
            <w:r>
              <w:rPr>
                <w:sz w:val="20"/>
              </w:rPr>
              <w:t xml:space="preserve">8.</w:t>
            </w:r>
          </w:p>
        </w:tc>
        <w:tc>
          <w:tcPr>
            <w:tcW w:w="4535" w:type="dxa"/>
          </w:tcPr>
          <w:p>
            <w:pPr>
              <w:pStyle w:val="0"/>
            </w:pPr>
            <w:r>
              <w:rPr>
                <w:sz w:val="20"/>
              </w:rPr>
              <w:t xml:space="preserve">Аккаунты в иных социальных сетях</w:t>
            </w:r>
          </w:p>
        </w:tc>
        <w:tc>
          <w:tcPr>
            <w:tcW w:w="3628" w:type="dxa"/>
          </w:tcPr>
          <w:p>
            <w:pPr>
              <w:pStyle w:val="0"/>
            </w:pPr>
            <w:r>
              <w:rPr>
                <w:sz w:val="20"/>
              </w:rPr>
            </w:r>
          </w:p>
        </w:tc>
      </w:tr>
      <w:tr>
        <w:tc>
          <w:tcPr>
            <w:tcW w:w="907" w:type="dxa"/>
          </w:tcPr>
          <w:p>
            <w:pPr>
              <w:pStyle w:val="0"/>
              <w:jc w:val="center"/>
            </w:pPr>
            <w:r>
              <w:rPr>
                <w:sz w:val="20"/>
              </w:rPr>
              <w:t xml:space="preserve">9.</w:t>
            </w:r>
          </w:p>
        </w:tc>
        <w:tc>
          <w:tcPr>
            <w:tcW w:w="4535" w:type="dxa"/>
          </w:tcPr>
          <w:p>
            <w:pPr>
              <w:pStyle w:val="0"/>
            </w:pPr>
            <w:r>
              <w:rPr>
                <w:sz w:val="20"/>
              </w:rPr>
              <w:t xml:space="preserve">Фактическое место жительства (субъект Российской Федерации, населенный пункт)</w:t>
            </w:r>
          </w:p>
        </w:tc>
        <w:tc>
          <w:tcPr>
            <w:tcW w:w="3628" w:type="dxa"/>
          </w:tcPr>
          <w:p>
            <w:pPr>
              <w:pStyle w:val="0"/>
            </w:pPr>
            <w:r>
              <w:rPr>
                <w:sz w:val="20"/>
              </w:rPr>
            </w:r>
          </w:p>
        </w:tc>
      </w:tr>
      <w:tr>
        <w:tc>
          <w:tcPr>
            <w:tcW w:w="907" w:type="dxa"/>
          </w:tcPr>
          <w:p>
            <w:pPr>
              <w:pStyle w:val="0"/>
              <w:jc w:val="center"/>
            </w:pPr>
            <w:r>
              <w:rPr>
                <w:sz w:val="20"/>
              </w:rPr>
              <w:t xml:space="preserve">10.</w:t>
            </w:r>
          </w:p>
        </w:tc>
        <w:tc>
          <w:tcPr>
            <w:tcW w:w="4535" w:type="dxa"/>
          </w:tcPr>
          <w:p>
            <w:pPr>
              <w:pStyle w:val="0"/>
            </w:pPr>
            <w:r>
              <w:rPr>
                <w:sz w:val="20"/>
              </w:rPr>
              <w:t xml:space="preserve">Мобильный телефон</w:t>
            </w:r>
          </w:p>
        </w:tc>
        <w:tc>
          <w:tcPr>
            <w:tcW w:w="3628" w:type="dxa"/>
          </w:tcPr>
          <w:p>
            <w:pPr>
              <w:pStyle w:val="0"/>
            </w:pPr>
            <w:r>
              <w:rPr>
                <w:sz w:val="20"/>
              </w:rPr>
            </w:r>
          </w:p>
        </w:tc>
      </w:tr>
      <w:tr>
        <w:tc>
          <w:tcPr>
            <w:tcW w:w="907" w:type="dxa"/>
          </w:tcPr>
          <w:p>
            <w:pPr>
              <w:pStyle w:val="0"/>
              <w:jc w:val="center"/>
            </w:pPr>
            <w:r>
              <w:rPr>
                <w:sz w:val="20"/>
              </w:rPr>
              <w:t xml:space="preserve">11.</w:t>
            </w:r>
          </w:p>
        </w:tc>
        <w:tc>
          <w:tcPr>
            <w:tcW w:w="4535" w:type="dxa"/>
          </w:tcPr>
          <w:p>
            <w:pPr>
              <w:pStyle w:val="0"/>
            </w:pPr>
            <w:r>
              <w:rPr>
                <w:sz w:val="20"/>
              </w:rPr>
              <w:t xml:space="preserve">Адрес электронной почты</w:t>
            </w:r>
          </w:p>
        </w:tc>
        <w:tc>
          <w:tcPr>
            <w:tcW w:w="3628" w:type="dxa"/>
          </w:tcPr>
          <w:p>
            <w:pPr>
              <w:pStyle w:val="0"/>
            </w:pPr>
            <w:r>
              <w:rPr>
                <w:sz w:val="20"/>
              </w:rPr>
            </w:r>
          </w:p>
        </w:tc>
      </w:tr>
      <w:tr>
        <w:tc>
          <w:tcPr>
            <w:tcW w:w="907" w:type="dxa"/>
          </w:tcPr>
          <w:p>
            <w:pPr>
              <w:pStyle w:val="0"/>
              <w:jc w:val="center"/>
            </w:pPr>
            <w:r>
              <w:rPr>
                <w:sz w:val="20"/>
              </w:rPr>
              <w:t xml:space="preserve">12.</w:t>
            </w:r>
          </w:p>
        </w:tc>
        <w:tc>
          <w:tcPr>
            <w:tcW w:w="4535" w:type="dxa"/>
          </w:tcPr>
          <w:p>
            <w:pPr>
              <w:pStyle w:val="0"/>
            </w:pPr>
            <w:r>
              <w:rPr>
                <w:sz w:val="20"/>
              </w:rPr>
              <w:t xml:space="preserve">ID на портале Dobro.ru (для направления "Лучший волонтер" обязательно, для остальных участников - при наличии)</w:t>
            </w:r>
          </w:p>
        </w:tc>
        <w:tc>
          <w:tcPr>
            <w:tcW w:w="3628" w:type="dxa"/>
          </w:tcPr>
          <w:p>
            <w:pPr>
              <w:pStyle w:val="0"/>
            </w:pPr>
            <w:r>
              <w:rPr>
                <w:sz w:val="20"/>
              </w:rPr>
            </w:r>
          </w:p>
        </w:tc>
      </w:tr>
      <w:tr>
        <w:tc>
          <w:tcPr>
            <w:tcW w:w="907" w:type="dxa"/>
          </w:tcPr>
          <w:p>
            <w:pPr>
              <w:pStyle w:val="0"/>
              <w:jc w:val="center"/>
            </w:pPr>
            <w:r>
              <w:rPr>
                <w:sz w:val="20"/>
              </w:rPr>
              <w:t xml:space="preserve">13.</w:t>
            </w:r>
          </w:p>
        </w:tc>
        <w:tc>
          <w:tcPr>
            <w:tcW w:w="4535" w:type="dxa"/>
          </w:tcPr>
          <w:p>
            <w:pPr>
              <w:pStyle w:val="0"/>
            </w:pPr>
            <w:r>
              <w:rPr>
                <w:sz w:val="20"/>
              </w:rPr>
              <w:t xml:space="preserve">Количество волонтер-часов на портале Dobro.ru (для направления "Лучший волонтер" обязательно, для остальных участников - при наличии)</w:t>
            </w:r>
          </w:p>
        </w:tc>
        <w:tc>
          <w:tcPr>
            <w:tcW w:w="3628" w:type="dxa"/>
          </w:tcPr>
          <w:p>
            <w:pPr>
              <w:pStyle w:val="0"/>
            </w:pPr>
            <w:r>
              <w:rPr>
                <w:sz w:val="20"/>
              </w:rPr>
            </w:r>
          </w:p>
        </w:tc>
      </w:tr>
      <w:tr>
        <w:tc>
          <w:tcPr>
            <w:tcW w:w="907" w:type="dxa"/>
          </w:tcPr>
          <w:p>
            <w:pPr>
              <w:pStyle w:val="0"/>
              <w:jc w:val="center"/>
            </w:pPr>
            <w:r>
              <w:rPr>
                <w:sz w:val="20"/>
              </w:rPr>
              <w:t xml:space="preserve">14.</w:t>
            </w:r>
          </w:p>
        </w:tc>
        <w:tc>
          <w:tcPr>
            <w:gridSpan w:val="2"/>
            <w:tcW w:w="8163" w:type="dxa"/>
          </w:tcPr>
          <w:p>
            <w:pPr>
              <w:pStyle w:val="0"/>
            </w:pPr>
            <w:r>
              <w:rPr>
                <w:sz w:val="20"/>
              </w:rPr>
              <w:t xml:space="preserve">Среднее профессиональное образование (при наличии)</w:t>
            </w:r>
          </w:p>
        </w:tc>
      </w:tr>
      <w:tr>
        <w:tc>
          <w:tcPr>
            <w:tcW w:w="907" w:type="dxa"/>
          </w:tcPr>
          <w:p>
            <w:pPr>
              <w:pStyle w:val="0"/>
              <w:jc w:val="center"/>
            </w:pPr>
            <w:r>
              <w:rPr>
                <w:sz w:val="20"/>
              </w:rPr>
              <w:t xml:space="preserve">15.</w:t>
            </w:r>
          </w:p>
        </w:tc>
        <w:tc>
          <w:tcPr>
            <w:tcW w:w="4535" w:type="dxa"/>
          </w:tcPr>
          <w:p>
            <w:pPr>
              <w:pStyle w:val="0"/>
            </w:pPr>
            <w:r>
              <w:rPr>
                <w:sz w:val="20"/>
              </w:rPr>
              <w:t xml:space="preserve">Год окончания</w:t>
            </w:r>
          </w:p>
        </w:tc>
        <w:tc>
          <w:tcPr>
            <w:tcW w:w="3628" w:type="dxa"/>
          </w:tcPr>
          <w:p>
            <w:pPr>
              <w:pStyle w:val="0"/>
            </w:pPr>
            <w:r>
              <w:rPr>
                <w:sz w:val="20"/>
              </w:rPr>
            </w:r>
          </w:p>
        </w:tc>
      </w:tr>
      <w:tr>
        <w:tc>
          <w:tcPr>
            <w:tcW w:w="907" w:type="dxa"/>
          </w:tcPr>
          <w:p>
            <w:pPr>
              <w:pStyle w:val="0"/>
              <w:jc w:val="center"/>
            </w:pPr>
            <w:r>
              <w:rPr>
                <w:sz w:val="20"/>
              </w:rPr>
              <w:t xml:space="preserve">16.</w:t>
            </w:r>
          </w:p>
        </w:tc>
        <w:tc>
          <w:tcPr>
            <w:tcW w:w="4535" w:type="dxa"/>
          </w:tcPr>
          <w:p>
            <w:pPr>
              <w:pStyle w:val="0"/>
            </w:pPr>
            <w:r>
              <w:rPr>
                <w:sz w:val="20"/>
              </w:rPr>
              <w:t xml:space="preserve">Наименование образовательной организации</w:t>
            </w:r>
          </w:p>
        </w:tc>
        <w:tc>
          <w:tcPr>
            <w:tcW w:w="3628" w:type="dxa"/>
          </w:tcPr>
          <w:p>
            <w:pPr>
              <w:pStyle w:val="0"/>
            </w:pPr>
            <w:r>
              <w:rPr>
                <w:sz w:val="20"/>
              </w:rPr>
            </w:r>
          </w:p>
        </w:tc>
      </w:tr>
      <w:tr>
        <w:tc>
          <w:tcPr>
            <w:tcW w:w="907" w:type="dxa"/>
          </w:tcPr>
          <w:p>
            <w:pPr>
              <w:pStyle w:val="0"/>
              <w:jc w:val="center"/>
            </w:pPr>
            <w:r>
              <w:rPr>
                <w:sz w:val="20"/>
              </w:rPr>
              <w:t xml:space="preserve">17.</w:t>
            </w:r>
          </w:p>
        </w:tc>
        <w:tc>
          <w:tcPr>
            <w:tcW w:w="4535" w:type="dxa"/>
          </w:tcPr>
          <w:p>
            <w:pPr>
              <w:pStyle w:val="0"/>
            </w:pPr>
            <w:r>
              <w:rPr>
                <w:sz w:val="20"/>
              </w:rPr>
              <w:t xml:space="preserve">Факультет, форма обучения</w:t>
            </w:r>
          </w:p>
        </w:tc>
        <w:tc>
          <w:tcPr>
            <w:tcW w:w="3628" w:type="dxa"/>
          </w:tcPr>
          <w:p>
            <w:pPr>
              <w:pStyle w:val="0"/>
            </w:pPr>
            <w:r>
              <w:rPr>
                <w:sz w:val="20"/>
              </w:rPr>
            </w:r>
          </w:p>
        </w:tc>
      </w:tr>
      <w:tr>
        <w:tc>
          <w:tcPr>
            <w:tcW w:w="907" w:type="dxa"/>
          </w:tcPr>
          <w:p>
            <w:pPr>
              <w:pStyle w:val="0"/>
              <w:jc w:val="center"/>
            </w:pPr>
            <w:r>
              <w:rPr>
                <w:sz w:val="20"/>
              </w:rPr>
              <w:t xml:space="preserve">18.</w:t>
            </w:r>
          </w:p>
        </w:tc>
        <w:tc>
          <w:tcPr>
            <w:tcW w:w="4535" w:type="dxa"/>
          </w:tcPr>
          <w:p>
            <w:pPr>
              <w:pStyle w:val="0"/>
            </w:pPr>
            <w:r>
              <w:rPr>
                <w:sz w:val="20"/>
              </w:rPr>
              <w:t xml:space="preserve">Наименование направления по федеральному государственному образовательному стандарту</w:t>
            </w:r>
          </w:p>
        </w:tc>
        <w:tc>
          <w:tcPr>
            <w:tcW w:w="3628" w:type="dxa"/>
          </w:tcPr>
          <w:p>
            <w:pPr>
              <w:pStyle w:val="0"/>
            </w:pPr>
            <w:r>
              <w:rPr>
                <w:sz w:val="20"/>
              </w:rPr>
            </w:r>
          </w:p>
        </w:tc>
      </w:tr>
      <w:tr>
        <w:tc>
          <w:tcPr>
            <w:tcW w:w="907" w:type="dxa"/>
          </w:tcPr>
          <w:p>
            <w:pPr>
              <w:pStyle w:val="0"/>
              <w:jc w:val="center"/>
            </w:pPr>
            <w:r>
              <w:rPr>
                <w:sz w:val="20"/>
              </w:rPr>
              <w:t xml:space="preserve">19.</w:t>
            </w:r>
          </w:p>
        </w:tc>
        <w:tc>
          <w:tcPr>
            <w:tcW w:w="4535" w:type="dxa"/>
          </w:tcPr>
          <w:p>
            <w:pPr>
              <w:pStyle w:val="0"/>
            </w:pPr>
            <w:r>
              <w:rPr>
                <w:sz w:val="20"/>
              </w:rPr>
              <w:t xml:space="preserve">Квалификация</w:t>
            </w:r>
          </w:p>
        </w:tc>
        <w:tc>
          <w:tcPr>
            <w:tcW w:w="3628" w:type="dxa"/>
          </w:tcPr>
          <w:p>
            <w:pPr>
              <w:pStyle w:val="0"/>
            </w:pPr>
            <w:r>
              <w:rPr>
                <w:sz w:val="20"/>
              </w:rPr>
            </w:r>
          </w:p>
        </w:tc>
      </w:tr>
      <w:tr>
        <w:tc>
          <w:tcPr>
            <w:tcW w:w="907" w:type="dxa"/>
          </w:tcPr>
          <w:p>
            <w:pPr>
              <w:pStyle w:val="0"/>
              <w:jc w:val="center"/>
            </w:pPr>
            <w:r>
              <w:rPr>
                <w:sz w:val="20"/>
              </w:rPr>
              <w:t xml:space="preserve">20.</w:t>
            </w:r>
          </w:p>
        </w:tc>
        <w:tc>
          <w:tcPr>
            <w:tcW w:w="4535" w:type="dxa"/>
          </w:tcPr>
          <w:p>
            <w:pPr>
              <w:pStyle w:val="0"/>
            </w:pPr>
            <w:r>
              <w:rPr>
                <w:sz w:val="20"/>
              </w:rPr>
              <w:t xml:space="preserve">Профиль (при наличии)</w:t>
            </w:r>
          </w:p>
        </w:tc>
        <w:tc>
          <w:tcPr>
            <w:tcW w:w="3628" w:type="dxa"/>
          </w:tcPr>
          <w:p>
            <w:pPr>
              <w:pStyle w:val="0"/>
            </w:pPr>
            <w:r>
              <w:rPr>
                <w:sz w:val="20"/>
              </w:rPr>
            </w:r>
          </w:p>
        </w:tc>
      </w:tr>
      <w:tr>
        <w:tc>
          <w:tcPr>
            <w:tcW w:w="907" w:type="dxa"/>
          </w:tcPr>
          <w:p>
            <w:pPr>
              <w:pStyle w:val="0"/>
              <w:jc w:val="center"/>
            </w:pPr>
            <w:r>
              <w:rPr>
                <w:sz w:val="20"/>
              </w:rPr>
              <w:t xml:space="preserve">21.</w:t>
            </w:r>
          </w:p>
        </w:tc>
        <w:tc>
          <w:tcPr>
            <w:gridSpan w:val="2"/>
            <w:tcW w:w="8163" w:type="dxa"/>
          </w:tcPr>
          <w:p>
            <w:pPr>
              <w:pStyle w:val="0"/>
            </w:pPr>
            <w:r>
              <w:rPr>
                <w:sz w:val="20"/>
              </w:rPr>
              <w:t xml:space="preserve">Высшее образование (при наличии)</w:t>
            </w:r>
          </w:p>
        </w:tc>
      </w:tr>
      <w:tr>
        <w:tc>
          <w:tcPr>
            <w:tcW w:w="907" w:type="dxa"/>
          </w:tcPr>
          <w:p>
            <w:pPr>
              <w:pStyle w:val="0"/>
              <w:jc w:val="center"/>
            </w:pPr>
            <w:r>
              <w:rPr>
                <w:sz w:val="20"/>
              </w:rPr>
              <w:t xml:space="preserve">22.</w:t>
            </w:r>
          </w:p>
        </w:tc>
        <w:tc>
          <w:tcPr>
            <w:tcW w:w="4535" w:type="dxa"/>
          </w:tcPr>
          <w:p>
            <w:pPr>
              <w:pStyle w:val="0"/>
            </w:pPr>
            <w:r>
              <w:rPr>
                <w:sz w:val="20"/>
              </w:rPr>
              <w:t xml:space="preserve">Год окончания</w:t>
            </w:r>
          </w:p>
        </w:tc>
        <w:tc>
          <w:tcPr>
            <w:tcW w:w="3628" w:type="dxa"/>
          </w:tcPr>
          <w:p>
            <w:pPr>
              <w:pStyle w:val="0"/>
            </w:pPr>
            <w:r>
              <w:rPr>
                <w:sz w:val="20"/>
              </w:rPr>
            </w:r>
          </w:p>
        </w:tc>
      </w:tr>
      <w:tr>
        <w:tc>
          <w:tcPr>
            <w:tcW w:w="907" w:type="dxa"/>
          </w:tcPr>
          <w:p>
            <w:pPr>
              <w:pStyle w:val="0"/>
              <w:jc w:val="center"/>
            </w:pPr>
            <w:r>
              <w:rPr>
                <w:sz w:val="20"/>
              </w:rPr>
              <w:t xml:space="preserve">23.</w:t>
            </w:r>
          </w:p>
        </w:tc>
        <w:tc>
          <w:tcPr>
            <w:tcW w:w="4535" w:type="dxa"/>
          </w:tcPr>
          <w:p>
            <w:pPr>
              <w:pStyle w:val="0"/>
            </w:pPr>
            <w:r>
              <w:rPr>
                <w:sz w:val="20"/>
              </w:rPr>
              <w:t xml:space="preserve">Наименование образовательной организации</w:t>
            </w:r>
          </w:p>
        </w:tc>
        <w:tc>
          <w:tcPr>
            <w:tcW w:w="3628" w:type="dxa"/>
          </w:tcPr>
          <w:p>
            <w:pPr>
              <w:pStyle w:val="0"/>
            </w:pPr>
            <w:r>
              <w:rPr>
                <w:sz w:val="20"/>
              </w:rPr>
            </w:r>
          </w:p>
        </w:tc>
      </w:tr>
      <w:tr>
        <w:tc>
          <w:tcPr>
            <w:tcW w:w="907" w:type="dxa"/>
          </w:tcPr>
          <w:p>
            <w:pPr>
              <w:pStyle w:val="0"/>
              <w:jc w:val="center"/>
            </w:pPr>
            <w:r>
              <w:rPr>
                <w:sz w:val="20"/>
              </w:rPr>
              <w:t xml:space="preserve">24.</w:t>
            </w:r>
          </w:p>
        </w:tc>
        <w:tc>
          <w:tcPr>
            <w:tcW w:w="4535" w:type="dxa"/>
          </w:tcPr>
          <w:p>
            <w:pPr>
              <w:pStyle w:val="0"/>
            </w:pPr>
            <w:r>
              <w:rPr>
                <w:sz w:val="20"/>
              </w:rPr>
              <w:t xml:space="preserve">Факультет, форма обучения</w:t>
            </w:r>
          </w:p>
        </w:tc>
        <w:tc>
          <w:tcPr>
            <w:tcW w:w="3628" w:type="dxa"/>
          </w:tcPr>
          <w:p>
            <w:pPr>
              <w:pStyle w:val="0"/>
            </w:pPr>
            <w:r>
              <w:rPr>
                <w:sz w:val="20"/>
              </w:rPr>
            </w:r>
          </w:p>
        </w:tc>
      </w:tr>
      <w:tr>
        <w:tc>
          <w:tcPr>
            <w:tcW w:w="907" w:type="dxa"/>
          </w:tcPr>
          <w:p>
            <w:pPr>
              <w:pStyle w:val="0"/>
              <w:jc w:val="center"/>
            </w:pPr>
            <w:r>
              <w:rPr>
                <w:sz w:val="20"/>
              </w:rPr>
              <w:t xml:space="preserve">25.</w:t>
            </w:r>
          </w:p>
        </w:tc>
        <w:tc>
          <w:tcPr>
            <w:tcW w:w="4535" w:type="dxa"/>
          </w:tcPr>
          <w:p>
            <w:pPr>
              <w:pStyle w:val="0"/>
            </w:pPr>
            <w:r>
              <w:rPr>
                <w:sz w:val="20"/>
              </w:rPr>
              <w:t xml:space="preserve">Наименование направления по федеральному государственному образовательному стандарту</w:t>
            </w:r>
          </w:p>
        </w:tc>
        <w:tc>
          <w:tcPr>
            <w:tcW w:w="3628" w:type="dxa"/>
          </w:tcPr>
          <w:p>
            <w:pPr>
              <w:pStyle w:val="0"/>
            </w:pPr>
            <w:r>
              <w:rPr>
                <w:sz w:val="20"/>
              </w:rPr>
            </w:r>
          </w:p>
        </w:tc>
      </w:tr>
      <w:tr>
        <w:tc>
          <w:tcPr>
            <w:tcW w:w="907" w:type="dxa"/>
          </w:tcPr>
          <w:p>
            <w:pPr>
              <w:pStyle w:val="0"/>
              <w:jc w:val="center"/>
            </w:pPr>
            <w:r>
              <w:rPr>
                <w:sz w:val="20"/>
              </w:rPr>
              <w:t xml:space="preserve">26.</w:t>
            </w:r>
          </w:p>
        </w:tc>
        <w:tc>
          <w:tcPr>
            <w:tcW w:w="4535" w:type="dxa"/>
          </w:tcPr>
          <w:p>
            <w:pPr>
              <w:pStyle w:val="0"/>
            </w:pPr>
            <w:r>
              <w:rPr>
                <w:sz w:val="20"/>
              </w:rPr>
              <w:t xml:space="preserve">Квалификация</w:t>
            </w:r>
          </w:p>
        </w:tc>
        <w:tc>
          <w:tcPr>
            <w:tcW w:w="3628" w:type="dxa"/>
          </w:tcPr>
          <w:p>
            <w:pPr>
              <w:pStyle w:val="0"/>
            </w:pPr>
            <w:r>
              <w:rPr>
                <w:sz w:val="20"/>
              </w:rPr>
            </w:r>
          </w:p>
        </w:tc>
      </w:tr>
      <w:tr>
        <w:tc>
          <w:tcPr>
            <w:tcW w:w="907" w:type="dxa"/>
          </w:tcPr>
          <w:p>
            <w:pPr>
              <w:pStyle w:val="0"/>
              <w:jc w:val="center"/>
            </w:pPr>
            <w:r>
              <w:rPr>
                <w:sz w:val="20"/>
              </w:rPr>
              <w:t xml:space="preserve">27.</w:t>
            </w:r>
          </w:p>
        </w:tc>
        <w:tc>
          <w:tcPr>
            <w:tcW w:w="4535" w:type="dxa"/>
          </w:tcPr>
          <w:p>
            <w:pPr>
              <w:pStyle w:val="0"/>
            </w:pPr>
            <w:r>
              <w:rPr>
                <w:sz w:val="20"/>
              </w:rPr>
              <w:t xml:space="preserve">Профиль (при наличии)</w:t>
            </w:r>
          </w:p>
        </w:tc>
        <w:tc>
          <w:tcPr>
            <w:tcW w:w="3628" w:type="dxa"/>
          </w:tcPr>
          <w:p>
            <w:pPr>
              <w:pStyle w:val="0"/>
            </w:pPr>
            <w:r>
              <w:rPr>
                <w:sz w:val="20"/>
              </w:rPr>
            </w:r>
          </w:p>
        </w:tc>
      </w:tr>
      <w:tr>
        <w:tc>
          <w:tcPr>
            <w:tcW w:w="907" w:type="dxa"/>
          </w:tcPr>
          <w:p>
            <w:pPr>
              <w:pStyle w:val="0"/>
              <w:jc w:val="center"/>
            </w:pPr>
            <w:r>
              <w:rPr>
                <w:sz w:val="20"/>
              </w:rPr>
              <w:t xml:space="preserve">28.</w:t>
            </w:r>
          </w:p>
        </w:tc>
        <w:tc>
          <w:tcPr>
            <w:gridSpan w:val="2"/>
            <w:tcW w:w="8163" w:type="dxa"/>
          </w:tcPr>
          <w:p>
            <w:pPr>
              <w:pStyle w:val="0"/>
            </w:pPr>
            <w:r>
              <w:rPr>
                <w:sz w:val="20"/>
              </w:rPr>
              <w:t xml:space="preserve">Второе и другое высшее образование (при наличии)</w:t>
            </w:r>
          </w:p>
        </w:tc>
      </w:tr>
      <w:tr>
        <w:tc>
          <w:tcPr>
            <w:tcW w:w="907" w:type="dxa"/>
          </w:tcPr>
          <w:p>
            <w:pPr>
              <w:pStyle w:val="0"/>
              <w:jc w:val="center"/>
            </w:pPr>
            <w:r>
              <w:rPr>
                <w:sz w:val="20"/>
              </w:rPr>
              <w:t xml:space="preserve">29.</w:t>
            </w:r>
          </w:p>
        </w:tc>
        <w:tc>
          <w:tcPr>
            <w:tcW w:w="4535" w:type="dxa"/>
          </w:tcPr>
          <w:p>
            <w:pPr>
              <w:pStyle w:val="0"/>
            </w:pPr>
            <w:r>
              <w:rPr>
                <w:sz w:val="20"/>
              </w:rPr>
              <w:t xml:space="preserve">Год окончания (при наличии)</w:t>
            </w:r>
          </w:p>
        </w:tc>
        <w:tc>
          <w:tcPr>
            <w:tcW w:w="3628" w:type="dxa"/>
          </w:tcPr>
          <w:p>
            <w:pPr>
              <w:pStyle w:val="0"/>
            </w:pPr>
            <w:r>
              <w:rPr>
                <w:sz w:val="20"/>
              </w:rPr>
            </w:r>
          </w:p>
        </w:tc>
      </w:tr>
      <w:tr>
        <w:tc>
          <w:tcPr>
            <w:tcW w:w="907" w:type="dxa"/>
          </w:tcPr>
          <w:p>
            <w:pPr>
              <w:pStyle w:val="0"/>
              <w:jc w:val="center"/>
            </w:pPr>
            <w:r>
              <w:rPr>
                <w:sz w:val="20"/>
              </w:rPr>
              <w:t xml:space="preserve">30.</w:t>
            </w:r>
          </w:p>
        </w:tc>
        <w:tc>
          <w:tcPr>
            <w:tcW w:w="4535" w:type="dxa"/>
          </w:tcPr>
          <w:p>
            <w:pPr>
              <w:pStyle w:val="0"/>
            </w:pPr>
            <w:r>
              <w:rPr>
                <w:sz w:val="20"/>
              </w:rPr>
              <w:t xml:space="preserve">Наименование образовательной организации (при наличии)</w:t>
            </w:r>
          </w:p>
        </w:tc>
        <w:tc>
          <w:tcPr>
            <w:tcW w:w="3628" w:type="dxa"/>
          </w:tcPr>
          <w:p>
            <w:pPr>
              <w:pStyle w:val="0"/>
            </w:pPr>
            <w:r>
              <w:rPr>
                <w:sz w:val="20"/>
              </w:rPr>
            </w:r>
          </w:p>
        </w:tc>
      </w:tr>
      <w:tr>
        <w:tc>
          <w:tcPr>
            <w:tcW w:w="907" w:type="dxa"/>
          </w:tcPr>
          <w:p>
            <w:pPr>
              <w:pStyle w:val="0"/>
              <w:jc w:val="center"/>
            </w:pPr>
            <w:r>
              <w:rPr>
                <w:sz w:val="20"/>
              </w:rPr>
              <w:t xml:space="preserve">31.</w:t>
            </w:r>
          </w:p>
        </w:tc>
        <w:tc>
          <w:tcPr>
            <w:tcW w:w="4535" w:type="dxa"/>
          </w:tcPr>
          <w:p>
            <w:pPr>
              <w:pStyle w:val="0"/>
            </w:pPr>
            <w:r>
              <w:rPr>
                <w:sz w:val="20"/>
              </w:rPr>
              <w:t xml:space="preserve">Факультет, форма обучения (при наличии)</w:t>
            </w:r>
          </w:p>
        </w:tc>
        <w:tc>
          <w:tcPr>
            <w:tcW w:w="3628" w:type="dxa"/>
          </w:tcPr>
          <w:p>
            <w:pPr>
              <w:pStyle w:val="0"/>
            </w:pPr>
            <w:r>
              <w:rPr>
                <w:sz w:val="20"/>
              </w:rPr>
            </w:r>
          </w:p>
        </w:tc>
      </w:tr>
      <w:tr>
        <w:tc>
          <w:tcPr>
            <w:tcW w:w="907" w:type="dxa"/>
          </w:tcPr>
          <w:p>
            <w:pPr>
              <w:pStyle w:val="0"/>
              <w:jc w:val="center"/>
            </w:pPr>
            <w:r>
              <w:rPr>
                <w:sz w:val="20"/>
              </w:rPr>
              <w:t xml:space="preserve">32.</w:t>
            </w:r>
          </w:p>
        </w:tc>
        <w:tc>
          <w:tcPr>
            <w:tcW w:w="4535" w:type="dxa"/>
          </w:tcPr>
          <w:p>
            <w:pPr>
              <w:pStyle w:val="0"/>
            </w:pPr>
            <w:r>
              <w:rPr>
                <w:sz w:val="20"/>
              </w:rPr>
              <w:t xml:space="preserve">Наименование направления по федеральному государственному образовательному стандарту (при наличии)</w:t>
            </w:r>
          </w:p>
        </w:tc>
        <w:tc>
          <w:tcPr>
            <w:tcW w:w="3628" w:type="dxa"/>
          </w:tcPr>
          <w:p>
            <w:pPr>
              <w:pStyle w:val="0"/>
            </w:pPr>
            <w:r>
              <w:rPr>
                <w:sz w:val="20"/>
              </w:rPr>
            </w:r>
          </w:p>
        </w:tc>
      </w:tr>
      <w:tr>
        <w:tc>
          <w:tcPr>
            <w:tcW w:w="907" w:type="dxa"/>
          </w:tcPr>
          <w:p>
            <w:pPr>
              <w:pStyle w:val="0"/>
              <w:jc w:val="center"/>
            </w:pPr>
            <w:r>
              <w:rPr>
                <w:sz w:val="20"/>
              </w:rPr>
              <w:t xml:space="preserve">33.</w:t>
            </w:r>
          </w:p>
        </w:tc>
        <w:tc>
          <w:tcPr>
            <w:tcW w:w="4535" w:type="dxa"/>
          </w:tcPr>
          <w:p>
            <w:pPr>
              <w:pStyle w:val="0"/>
            </w:pPr>
            <w:r>
              <w:rPr>
                <w:sz w:val="20"/>
              </w:rPr>
              <w:t xml:space="preserve">Квалификация (при наличии)</w:t>
            </w:r>
          </w:p>
        </w:tc>
        <w:tc>
          <w:tcPr>
            <w:tcW w:w="3628" w:type="dxa"/>
          </w:tcPr>
          <w:p>
            <w:pPr>
              <w:pStyle w:val="0"/>
            </w:pPr>
            <w:r>
              <w:rPr>
                <w:sz w:val="20"/>
              </w:rPr>
            </w:r>
          </w:p>
        </w:tc>
      </w:tr>
      <w:tr>
        <w:tc>
          <w:tcPr>
            <w:tcW w:w="907" w:type="dxa"/>
          </w:tcPr>
          <w:p>
            <w:pPr>
              <w:pStyle w:val="0"/>
              <w:jc w:val="center"/>
            </w:pPr>
            <w:r>
              <w:rPr>
                <w:sz w:val="20"/>
              </w:rPr>
              <w:t xml:space="preserve">34.</w:t>
            </w:r>
          </w:p>
        </w:tc>
        <w:tc>
          <w:tcPr>
            <w:tcW w:w="4535" w:type="dxa"/>
          </w:tcPr>
          <w:p>
            <w:pPr>
              <w:pStyle w:val="0"/>
            </w:pPr>
            <w:r>
              <w:rPr>
                <w:sz w:val="20"/>
              </w:rPr>
              <w:t xml:space="preserve">Профиль (при наличии)</w:t>
            </w:r>
          </w:p>
        </w:tc>
        <w:tc>
          <w:tcPr>
            <w:tcW w:w="3628" w:type="dxa"/>
          </w:tcPr>
          <w:p>
            <w:pPr>
              <w:pStyle w:val="0"/>
            </w:pPr>
            <w:r>
              <w:rPr>
                <w:sz w:val="20"/>
              </w:rPr>
            </w:r>
          </w:p>
        </w:tc>
      </w:tr>
      <w:tr>
        <w:tc>
          <w:tcPr>
            <w:tcW w:w="907" w:type="dxa"/>
          </w:tcPr>
          <w:p>
            <w:pPr>
              <w:pStyle w:val="0"/>
              <w:jc w:val="center"/>
            </w:pPr>
            <w:r>
              <w:rPr>
                <w:sz w:val="20"/>
              </w:rPr>
              <w:t xml:space="preserve">35.</w:t>
            </w:r>
          </w:p>
        </w:tc>
        <w:tc>
          <w:tcPr>
            <w:gridSpan w:val="2"/>
            <w:tcW w:w="8163" w:type="dxa"/>
          </w:tcPr>
          <w:p>
            <w:pPr>
              <w:pStyle w:val="0"/>
            </w:pPr>
            <w:r>
              <w:rPr>
                <w:sz w:val="20"/>
              </w:rPr>
              <w:t xml:space="preserve">Профессиональная деятельность (при наличии)</w:t>
            </w:r>
          </w:p>
        </w:tc>
      </w:tr>
      <w:tr>
        <w:tc>
          <w:tcPr>
            <w:tcW w:w="907" w:type="dxa"/>
          </w:tcPr>
          <w:p>
            <w:pPr>
              <w:pStyle w:val="0"/>
              <w:jc w:val="center"/>
            </w:pPr>
            <w:r>
              <w:rPr>
                <w:sz w:val="20"/>
              </w:rPr>
              <w:t xml:space="preserve">36.</w:t>
            </w:r>
          </w:p>
        </w:tc>
        <w:tc>
          <w:tcPr>
            <w:tcW w:w="4535" w:type="dxa"/>
          </w:tcPr>
          <w:p>
            <w:pPr>
              <w:pStyle w:val="0"/>
            </w:pPr>
            <w:r>
              <w:rPr>
                <w:sz w:val="20"/>
              </w:rPr>
              <w:t xml:space="preserve">Место работы</w:t>
            </w:r>
          </w:p>
        </w:tc>
        <w:tc>
          <w:tcPr>
            <w:tcW w:w="3628" w:type="dxa"/>
          </w:tcPr>
          <w:p>
            <w:pPr>
              <w:pStyle w:val="0"/>
            </w:pPr>
            <w:r>
              <w:rPr>
                <w:sz w:val="20"/>
              </w:rPr>
            </w:r>
          </w:p>
        </w:tc>
      </w:tr>
      <w:tr>
        <w:tc>
          <w:tcPr>
            <w:tcW w:w="907" w:type="dxa"/>
          </w:tcPr>
          <w:p>
            <w:pPr>
              <w:pStyle w:val="0"/>
              <w:jc w:val="center"/>
            </w:pPr>
            <w:r>
              <w:rPr>
                <w:sz w:val="20"/>
              </w:rPr>
              <w:t xml:space="preserve">37.</w:t>
            </w:r>
          </w:p>
        </w:tc>
        <w:tc>
          <w:tcPr>
            <w:tcW w:w="4535" w:type="dxa"/>
          </w:tcPr>
          <w:p>
            <w:pPr>
              <w:pStyle w:val="0"/>
            </w:pPr>
            <w:r>
              <w:rPr>
                <w:sz w:val="20"/>
              </w:rPr>
              <w:t xml:space="preserve">Должность</w:t>
            </w:r>
          </w:p>
        </w:tc>
        <w:tc>
          <w:tcPr>
            <w:tcW w:w="3628" w:type="dxa"/>
          </w:tcPr>
          <w:p>
            <w:pPr>
              <w:pStyle w:val="0"/>
            </w:pPr>
            <w:r>
              <w:rPr>
                <w:sz w:val="20"/>
              </w:rPr>
            </w:r>
          </w:p>
        </w:tc>
      </w:tr>
      <w:tr>
        <w:tc>
          <w:tcPr>
            <w:tcW w:w="907" w:type="dxa"/>
          </w:tcPr>
          <w:p>
            <w:pPr>
              <w:pStyle w:val="0"/>
              <w:jc w:val="center"/>
            </w:pPr>
            <w:r>
              <w:rPr>
                <w:sz w:val="20"/>
              </w:rPr>
              <w:t xml:space="preserve">38.</w:t>
            </w:r>
          </w:p>
        </w:tc>
        <w:tc>
          <w:tcPr>
            <w:gridSpan w:val="2"/>
            <w:tcW w:w="8163" w:type="dxa"/>
          </w:tcPr>
          <w:p>
            <w:pPr>
              <w:pStyle w:val="0"/>
            </w:pPr>
            <w:r>
              <w:rPr>
                <w:sz w:val="20"/>
              </w:rPr>
              <w:t xml:space="preserve">Научная деятельность (при наличии)</w:t>
            </w:r>
          </w:p>
        </w:tc>
      </w:tr>
      <w:tr>
        <w:tc>
          <w:tcPr>
            <w:tcW w:w="907" w:type="dxa"/>
          </w:tcPr>
          <w:p>
            <w:pPr>
              <w:pStyle w:val="0"/>
              <w:jc w:val="center"/>
            </w:pPr>
            <w:r>
              <w:rPr>
                <w:sz w:val="20"/>
              </w:rPr>
              <w:t xml:space="preserve">39.</w:t>
            </w:r>
          </w:p>
        </w:tc>
        <w:tc>
          <w:tcPr>
            <w:tcW w:w="4535" w:type="dxa"/>
          </w:tcPr>
          <w:p>
            <w:pPr>
              <w:pStyle w:val="0"/>
            </w:pPr>
            <w:r>
              <w:rPr>
                <w:sz w:val="20"/>
              </w:rPr>
              <w:t xml:space="preserve">Ученая степень (при наличии)</w:t>
            </w:r>
          </w:p>
        </w:tc>
        <w:tc>
          <w:tcPr>
            <w:tcW w:w="3628" w:type="dxa"/>
          </w:tcPr>
          <w:p>
            <w:pPr>
              <w:pStyle w:val="0"/>
            </w:pPr>
            <w:r>
              <w:rPr>
                <w:sz w:val="20"/>
              </w:rPr>
            </w:r>
          </w:p>
        </w:tc>
      </w:tr>
      <w:tr>
        <w:tc>
          <w:tcPr>
            <w:tcW w:w="907" w:type="dxa"/>
          </w:tcPr>
          <w:p>
            <w:pPr>
              <w:pStyle w:val="0"/>
              <w:jc w:val="center"/>
            </w:pPr>
            <w:r>
              <w:rPr>
                <w:sz w:val="20"/>
              </w:rPr>
              <w:t xml:space="preserve">40.</w:t>
            </w:r>
          </w:p>
        </w:tc>
        <w:tc>
          <w:tcPr>
            <w:tcW w:w="4535" w:type="dxa"/>
          </w:tcPr>
          <w:p>
            <w:pPr>
              <w:pStyle w:val="0"/>
            </w:pPr>
            <w:r>
              <w:rPr>
                <w:sz w:val="20"/>
              </w:rPr>
              <w:t xml:space="preserve">Ученое звание (при наличии)</w:t>
            </w:r>
          </w:p>
        </w:tc>
        <w:tc>
          <w:tcPr>
            <w:tcW w:w="3628" w:type="dxa"/>
          </w:tcPr>
          <w:p>
            <w:pPr>
              <w:pStyle w:val="0"/>
            </w:pPr>
            <w:r>
              <w:rPr>
                <w:sz w:val="20"/>
              </w:rPr>
            </w:r>
          </w:p>
        </w:tc>
      </w:tr>
      <w:tr>
        <w:tc>
          <w:tcPr>
            <w:tcW w:w="907" w:type="dxa"/>
          </w:tcPr>
          <w:p>
            <w:pPr>
              <w:pStyle w:val="0"/>
              <w:jc w:val="center"/>
            </w:pPr>
            <w:r>
              <w:rPr>
                <w:sz w:val="20"/>
              </w:rPr>
              <w:t xml:space="preserve">41.</w:t>
            </w:r>
          </w:p>
        </w:tc>
        <w:tc>
          <w:tcPr>
            <w:gridSpan w:val="2"/>
            <w:tcW w:w="8163" w:type="dxa"/>
          </w:tcPr>
          <w:p>
            <w:pPr>
              <w:pStyle w:val="0"/>
            </w:pPr>
            <w:r>
              <w:rPr>
                <w:sz w:val="20"/>
              </w:rPr>
              <w:t xml:space="preserve">Общественная деятельность</w:t>
            </w:r>
          </w:p>
        </w:tc>
      </w:tr>
      <w:tr>
        <w:tc>
          <w:tcPr>
            <w:tcW w:w="907" w:type="dxa"/>
          </w:tcPr>
          <w:p>
            <w:pPr>
              <w:pStyle w:val="0"/>
              <w:jc w:val="center"/>
            </w:pPr>
            <w:r>
              <w:rPr>
                <w:sz w:val="20"/>
              </w:rPr>
              <w:t xml:space="preserve">42.</w:t>
            </w:r>
          </w:p>
        </w:tc>
        <w:tc>
          <w:tcPr>
            <w:tcW w:w="4535" w:type="dxa"/>
          </w:tcPr>
          <w:p>
            <w:pPr>
              <w:pStyle w:val="0"/>
            </w:pPr>
            <w:r>
              <w:rPr>
                <w:sz w:val="20"/>
              </w:rPr>
              <w:t xml:space="preserve">Наименование объединения или организации, на базе которой осуществляется деятельность по направлению</w:t>
            </w:r>
          </w:p>
        </w:tc>
        <w:tc>
          <w:tcPr>
            <w:tcW w:w="3628" w:type="dxa"/>
          </w:tcPr>
          <w:p>
            <w:pPr>
              <w:pStyle w:val="0"/>
            </w:pPr>
            <w:r>
              <w:rPr>
                <w:sz w:val="20"/>
              </w:rPr>
            </w:r>
          </w:p>
        </w:tc>
      </w:tr>
      <w:tr>
        <w:tc>
          <w:tcPr>
            <w:tcW w:w="907" w:type="dxa"/>
          </w:tcPr>
          <w:p>
            <w:pPr>
              <w:pStyle w:val="0"/>
              <w:jc w:val="center"/>
            </w:pPr>
            <w:r>
              <w:rPr>
                <w:sz w:val="20"/>
              </w:rPr>
              <w:t xml:space="preserve">43.</w:t>
            </w:r>
          </w:p>
        </w:tc>
        <w:tc>
          <w:tcPr>
            <w:tcW w:w="4535" w:type="dxa"/>
          </w:tcPr>
          <w:p>
            <w:pPr>
              <w:pStyle w:val="0"/>
            </w:pPr>
            <w:r>
              <w:rPr>
                <w:sz w:val="20"/>
              </w:rPr>
              <w:t xml:space="preserve">Укажите подробную информацию о себе и (или) о команде, отражающую опыт работы и направления деятельности согласно выбранного направления и категории участия</w:t>
            </w:r>
          </w:p>
        </w:tc>
        <w:tc>
          <w:tcPr>
            <w:tcW w:w="3628" w:type="dxa"/>
          </w:tcPr>
          <w:p>
            <w:pPr>
              <w:pStyle w:val="0"/>
            </w:pPr>
            <w:r>
              <w:rPr>
                <w:sz w:val="20"/>
              </w:rPr>
            </w:r>
          </w:p>
        </w:tc>
      </w:tr>
      <w:tr>
        <w:tc>
          <w:tcPr>
            <w:tcW w:w="907" w:type="dxa"/>
          </w:tcPr>
          <w:p>
            <w:pPr>
              <w:pStyle w:val="0"/>
              <w:jc w:val="center"/>
            </w:pPr>
            <w:r>
              <w:rPr>
                <w:sz w:val="20"/>
              </w:rPr>
              <w:t xml:space="preserve">44.</w:t>
            </w:r>
          </w:p>
        </w:tc>
        <w:tc>
          <w:tcPr>
            <w:tcW w:w="4535" w:type="dxa"/>
          </w:tcPr>
          <w:p>
            <w:pPr>
              <w:pStyle w:val="0"/>
            </w:pPr>
            <w:r>
              <w:rPr>
                <w:sz w:val="20"/>
              </w:rPr>
              <w:t xml:space="preserve">Масштаб и объем деятельности: отразите качественные и количественные показатели, достигнутые вами в деятельности по направлению</w:t>
            </w:r>
          </w:p>
        </w:tc>
        <w:tc>
          <w:tcPr>
            <w:tcW w:w="3628" w:type="dxa"/>
          </w:tcPr>
          <w:p>
            <w:pPr>
              <w:pStyle w:val="0"/>
            </w:pPr>
            <w:r>
              <w:rPr>
                <w:sz w:val="20"/>
              </w:rPr>
            </w:r>
          </w:p>
        </w:tc>
      </w:tr>
      <w:tr>
        <w:tc>
          <w:tcPr>
            <w:tcW w:w="907" w:type="dxa"/>
          </w:tcPr>
          <w:p>
            <w:pPr>
              <w:pStyle w:val="0"/>
              <w:jc w:val="center"/>
            </w:pPr>
            <w:r>
              <w:rPr>
                <w:sz w:val="20"/>
              </w:rPr>
              <w:t xml:space="preserve">45.</w:t>
            </w:r>
          </w:p>
        </w:tc>
        <w:tc>
          <w:tcPr>
            <w:gridSpan w:val="2"/>
            <w:tcW w:w="8163" w:type="dxa"/>
          </w:tcPr>
          <w:p>
            <w:pPr>
              <w:pStyle w:val="0"/>
            </w:pPr>
            <w:r>
              <w:rPr>
                <w:sz w:val="20"/>
              </w:rPr>
              <w:t xml:space="preserve">Приложения</w:t>
            </w:r>
          </w:p>
        </w:tc>
      </w:tr>
      <w:tr>
        <w:tblPrEx>
          <w:tblBorders>
            <w:insideH w:val="nil"/>
          </w:tblBorders>
        </w:tblPrEx>
        <w:tc>
          <w:tcPr>
            <w:tcW w:w="907" w:type="dxa"/>
            <w:tcBorders>
              <w:bottom w:val="nil"/>
            </w:tcBorders>
          </w:tcPr>
          <w:p>
            <w:pPr>
              <w:pStyle w:val="0"/>
              <w:jc w:val="center"/>
            </w:pPr>
            <w:r>
              <w:rPr>
                <w:sz w:val="20"/>
              </w:rPr>
              <w:t xml:space="preserve">46.</w:t>
            </w:r>
          </w:p>
        </w:tc>
        <w:tc>
          <w:tcPr>
            <w:gridSpan w:val="2"/>
            <w:tcW w:w="8163" w:type="dxa"/>
            <w:tcBorders>
              <w:bottom w:val="nil"/>
            </w:tcBorders>
          </w:tcPr>
          <w:p>
            <w:pPr>
              <w:pStyle w:val="0"/>
            </w:pPr>
            <w:r>
              <w:rPr>
                <w:sz w:val="20"/>
              </w:rPr>
              <w:t xml:space="preserve">Для участников категории "Победители тематических проектов автономной некоммерческой организации "Россия - страна возможностей" - документ, подтверждающий победу в тематических проектах указанной организации.</w:t>
            </w:r>
          </w:p>
          <w:p>
            <w:pPr>
              <w:pStyle w:val="0"/>
            </w:pPr>
            <w:r>
              <w:rPr>
                <w:sz w:val="20"/>
              </w:rPr>
              <w:t xml:space="preserve">"Лучший волонтер":</w:t>
            </w:r>
          </w:p>
          <w:p>
            <w:pPr>
              <w:pStyle w:val="0"/>
            </w:pPr>
            <w:r>
              <w:rPr>
                <w:sz w:val="20"/>
              </w:rPr>
              <w:t xml:space="preserve">1. Документ, подтверждающий участие или членство в волонтерском объединении или организации (на бланке объединения или организации).</w:t>
            </w:r>
          </w:p>
          <w:p>
            <w:pPr>
              <w:pStyle w:val="0"/>
            </w:pPr>
            <w:r>
              <w:rPr>
                <w:sz w:val="20"/>
              </w:rPr>
              <w:t xml:space="preserve">2. Характеристика от волонтерского объединения или организации (на бланке объединения или организации).</w:t>
            </w:r>
          </w:p>
          <w:p>
            <w:pPr>
              <w:pStyle w:val="0"/>
            </w:pPr>
            <w:r>
              <w:rPr>
                <w:sz w:val="20"/>
              </w:rPr>
              <w:t xml:space="preserve">"Молодой профессионал":</w:t>
            </w:r>
          </w:p>
          <w:p>
            <w:pPr>
              <w:pStyle w:val="0"/>
            </w:pPr>
            <w:r>
              <w:rPr>
                <w:sz w:val="20"/>
              </w:rPr>
              <w:t xml:space="preserve">1. Характеристика (на бланке объединения или организации).</w:t>
            </w:r>
          </w:p>
          <w:p>
            <w:pPr>
              <w:pStyle w:val="0"/>
            </w:pPr>
            <w:r>
              <w:rPr>
                <w:sz w:val="20"/>
              </w:rPr>
              <w:t xml:space="preserve">2. Подтверждающий документ:</w:t>
            </w:r>
          </w:p>
          <w:p>
            <w:pPr>
              <w:pStyle w:val="0"/>
            </w:pPr>
            <w:r>
              <w:rPr>
                <w:sz w:val="20"/>
              </w:rPr>
              <w:t xml:space="preserve">2.1. Для участников категории "Победители и призеры мероприятий Союза "Агентство развития профессиональных сообществ и рабочих кадров "Молодые профессионалы (Ворлдскиллс Россия)" в составе команд на базе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или дополнительного профессионального образования, иных государственных или муниципальных учреждений, коммерческих и некоммерческих организаций" - документ, подтверждающий победу или призерство в указанных мероприятиях.</w:t>
            </w:r>
          </w:p>
          <w:p>
            <w:pPr>
              <w:pStyle w:val="0"/>
            </w:pPr>
            <w:r>
              <w:rPr>
                <w:sz w:val="20"/>
              </w:rPr>
              <w:t xml:space="preserve">2.2. Для участников категории "Руководители или члены молодежных объединений государственных корпораций, промышленных предприятий, научных организаций, иных коммерческих организаций, зарегистрированных на территории Свердловской области" - документ, подтверждающий руководство или членство в указанных объединениях или организациях.</w:t>
            </w:r>
          </w:p>
        </w:tc>
      </w:tr>
      <w:tr>
        <w:tblPrEx>
          <w:tblBorders>
            <w:insideH w:val="nil"/>
          </w:tblBorders>
        </w:tblPrEx>
        <w:tc>
          <w:tcPr>
            <w:tcW w:w="907" w:type="dxa"/>
            <w:tcBorders>
              <w:top w:val="nil"/>
            </w:tcBorders>
          </w:tcPr>
          <w:p>
            <w:pPr>
              <w:pStyle w:val="0"/>
            </w:pPr>
            <w:r>
              <w:rPr>
                <w:sz w:val="20"/>
              </w:rPr>
            </w:r>
          </w:p>
        </w:tc>
        <w:tc>
          <w:tcPr>
            <w:gridSpan w:val="2"/>
            <w:tcW w:w="8163" w:type="dxa"/>
            <w:tcBorders>
              <w:top w:val="nil"/>
            </w:tcBorders>
          </w:tcPr>
          <w:p>
            <w:pPr>
              <w:pStyle w:val="0"/>
            </w:pPr>
            <w:r>
              <w:rPr>
                <w:sz w:val="20"/>
              </w:rPr>
              <w:t xml:space="preserve">2.3. Для участников категории "Руководители или члены профсоюзных организаций, входящих в Федерацию профсоюзов Свердловской области документ, подтверждающий членство в профсоюзной организации, входящей в Федерацию профсоюзов Свердловской области" - документ, подтверждающий членство в профсоюзной организации, входящей в Федерацию профсоюзов Свердловской области.</w:t>
            </w:r>
          </w:p>
          <w:p>
            <w:pPr>
              <w:pStyle w:val="0"/>
            </w:pPr>
            <w:r>
              <w:rPr>
                <w:sz w:val="20"/>
              </w:rPr>
              <w:t xml:space="preserve">"Лучший молодежный проект":</w:t>
            </w:r>
          </w:p>
          <w:p>
            <w:pPr>
              <w:pStyle w:val="0"/>
            </w:pPr>
            <w:r>
              <w:rPr>
                <w:sz w:val="20"/>
              </w:rPr>
              <w:t xml:space="preserve">1. Карта проекта, получившего государственную финансовую поддержку, по форме грантооператора.</w:t>
            </w:r>
          </w:p>
          <w:p>
            <w:pPr>
              <w:pStyle w:val="0"/>
            </w:pPr>
            <w:r>
              <w:rPr>
                <w:sz w:val="20"/>
              </w:rPr>
              <w:t xml:space="preserve">2. Нормативный правовой акт Российской Федерации или Свердловской области, которым определена государственная финансовая поддержка проекта.</w:t>
            </w:r>
          </w:p>
          <w:p>
            <w:pPr>
              <w:pStyle w:val="0"/>
            </w:pPr>
            <w:r>
              <w:rPr>
                <w:sz w:val="20"/>
              </w:rPr>
              <w:t xml:space="preserve">3. Для участников категории "Руководитель проекта некоммерческой организации, профессиональной образовательной организации или образовательной организации высшего образования, получившей государственную поддержку в Фонде - операторе президентских грантов по развитию гражданского общества, Федеральном агентстве по делам молодежи, Министерстве образования и молодежной политики Свердловской области" - письмо на бланке организации, подтверждающее руководство проектом указанной организации.</w:t>
            </w:r>
          </w:p>
          <w:p>
            <w:pPr>
              <w:pStyle w:val="0"/>
            </w:pPr>
            <w:r>
              <w:rPr>
                <w:sz w:val="20"/>
              </w:rPr>
              <w:t xml:space="preserve">"Лидер молодежного объединения":</w:t>
            </w:r>
          </w:p>
          <w:p>
            <w:pPr>
              <w:pStyle w:val="0"/>
            </w:pPr>
            <w:r>
              <w:rPr>
                <w:sz w:val="20"/>
              </w:rPr>
              <w:t xml:space="preserve">1. Документ, подтверждающий членство в органе молодежного самоуправления.</w:t>
            </w:r>
          </w:p>
          <w:p>
            <w:pPr>
              <w:pStyle w:val="0"/>
            </w:pPr>
            <w:r>
              <w:rPr>
                <w:sz w:val="20"/>
              </w:rPr>
              <w:t xml:space="preserve">2. Характеристика (на бланке объединения или организации).</w:t>
            </w:r>
          </w:p>
          <w:p>
            <w:pPr>
              <w:pStyle w:val="0"/>
            </w:pPr>
            <w:r>
              <w:rPr>
                <w:sz w:val="20"/>
              </w:rPr>
              <w:t xml:space="preserve">3. Карта реализованного проекта.</w:t>
            </w:r>
          </w:p>
          <w:p>
            <w:pPr>
              <w:pStyle w:val="0"/>
            </w:pPr>
            <w:r>
              <w:rPr>
                <w:sz w:val="20"/>
              </w:rPr>
              <w:t xml:space="preserve">4. Информационный </w:t>
            </w:r>
            <w:hyperlink w:history="0" w:anchor="P412" w:tooltip="ИНФОРМАЦИОННЫЙ ОТЧЕТ">
              <w:r>
                <w:rPr>
                  <w:sz w:val="20"/>
                  <w:color w:val="0000ff"/>
                </w:rPr>
                <w:t xml:space="preserve">отчет</w:t>
              </w:r>
            </w:hyperlink>
            <w:r>
              <w:rPr>
                <w:sz w:val="20"/>
              </w:rPr>
              <w:t xml:space="preserve"> о проведении молодежных массовых мероприятий (по форме согласно приложению N 2)</w:t>
            </w:r>
          </w:p>
        </w:tc>
      </w:tr>
    </w:tbl>
    <w:p>
      <w:pPr>
        <w:pStyle w:val="0"/>
      </w:pPr>
      <w:r>
        <w:rPr>
          <w:sz w:val="20"/>
        </w:rPr>
      </w:r>
    </w:p>
    <w:p>
      <w:pPr>
        <w:pStyle w:val="0"/>
        <w:ind w:firstLine="540"/>
        <w:jc w:val="both"/>
      </w:pPr>
      <w:r>
        <w:rPr>
          <w:sz w:val="20"/>
        </w:rPr>
        <w:t xml:space="preserve">Для сведения:</w:t>
      </w:r>
    </w:p>
    <w:p>
      <w:pPr>
        <w:pStyle w:val="0"/>
        <w:spacing w:before="200" w:line-rule="auto"/>
        <w:ind w:firstLine="540"/>
        <w:jc w:val="both"/>
      </w:pPr>
      <w:r>
        <w:rPr>
          <w:sz w:val="20"/>
        </w:rPr>
        <w:t xml:space="preserve">1. Заявка заполняется в автоматизированной информационной системе "Молодежь России".</w:t>
      </w:r>
    </w:p>
    <w:p>
      <w:pPr>
        <w:pStyle w:val="0"/>
        <w:spacing w:before="200" w:line-rule="auto"/>
        <w:ind w:firstLine="540"/>
        <w:jc w:val="both"/>
      </w:pPr>
      <w:r>
        <w:rPr>
          <w:sz w:val="20"/>
        </w:rPr>
        <w:t xml:space="preserve">2. Разделы, в которых не указано "при наличии", обязательны для заполнения.</w:t>
      </w:r>
    </w:p>
    <w:p>
      <w:pPr>
        <w:pStyle w:val="0"/>
        <w:spacing w:before="200" w:line-rule="auto"/>
        <w:ind w:firstLine="540"/>
        <w:jc w:val="both"/>
      </w:pPr>
      <w:r>
        <w:rPr>
          <w:sz w:val="20"/>
        </w:rPr>
        <w:t xml:space="preserve">3. Вся информация вносится без использования аббревиатур и сокращений.</w:t>
      </w:r>
    </w:p>
    <w:p>
      <w:pPr>
        <w:pStyle w:val="0"/>
        <w:spacing w:before="200" w:line-rule="auto"/>
        <w:ind w:firstLine="540"/>
        <w:jc w:val="both"/>
      </w:pPr>
      <w:r>
        <w:rPr>
          <w:sz w:val="20"/>
        </w:rPr>
        <w:t xml:space="preserve">4. Документы, описанные в приложениях, представляются в формате скан-копии.</w:t>
      </w:r>
    </w:p>
    <w:p>
      <w:pPr>
        <w:pStyle w:val="0"/>
        <w:spacing w:before="200" w:line-rule="auto"/>
        <w:ind w:firstLine="540"/>
        <w:jc w:val="both"/>
      </w:pPr>
      <w:r>
        <w:rPr>
          <w:sz w:val="20"/>
        </w:rPr>
        <w:t xml:space="preserve">5. Для несовершеннолетних участников на дату подачи документов представляется согласие на обработку персональных данных от родителей (законных представителей) по форме согласно </w:t>
      </w:r>
      <w:hyperlink w:history="0" w:anchor="P340" w:tooltip="                                 ЗАЯВЛЕНИЕ">
        <w:r>
          <w:rPr>
            <w:sz w:val="20"/>
            <w:color w:val="0000ff"/>
          </w:rPr>
          <w:t xml:space="preserve">приложению N 1</w:t>
        </w:r>
      </w:hyperlink>
      <w:r>
        <w:rPr>
          <w:sz w:val="20"/>
        </w:rPr>
        <w:t xml:space="preserve">.</w:t>
      </w:r>
    </w:p>
    <w:p>
      <w:pPr>
        <w:pStyle w:val="0"/>
      </w:pPr>
      <w:r>
        <w:rPr>
          <w:sz w:val="20"/>
        </w:rPr>
      </w:r>
    </w:p>
    <w:p>
      <w:pPr>
        <w:pStyle w:val="0"/>
        <w:ind w:firstLine="540"/>
        <w:jc w:val="both"/>
      </w:pPr>
      <w:r>
        <w:rPr>
          <w:sz w:val="20"/>
        </w:rPr>
        <w:t xml:space="preserve">Я, __________________________________________, настоящим даю свое согласие на обработку Министерством образования и молодежной политики Свердловской области, государственным казенным учреждением Свердловской области "Хозяйственно-эксплуатационное управление Министерства образования и молодежной политики Свердловской области" и государственным автономным учреждением Свердловской области "Дом молодежи" (далее - операторы) моих персональных данных и подтверждаю, что я действую по своей воле и в своих интересах.</w:t>
      </w:r>
    </w:p>
    <w:p>
      <w:pPr>
        <w:pStyle w:val="0"/>
        <w:spacing w:before="200" w:line-rule="auto"/>
        <w:ind w:firstLine="540"/>
        <w:jc w:val="both"/>
      </w:pPr>
      <w:r>
        <w:rPr>
          <w:sz w:val="20"/>
        </w:rPr>
        <w:t xml:space="preserve">Настоящее согласие предоставляется операторам на осуществление любых действий в отношении моих персональных данных, которые необходимы для достижения цели участия в конкурсе, в том числе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иных действий с моими персональными данными в соответствии с законодательством Российской Федерации.</w:t>
      </w:r>
    </w:p>
    <w:p>
      <w:pPr>
        <w:pStyle w:val="0"/>
        <w:spacing w:before="200" w:line-rule="auto"/>
        <w:ind w:firstLine="540"/>
        <w:jc w:val="both"/>
      </w:pPr>
      <w:r>
        <w:rPr>
          <w:sz w:val="20"/>
        </w:rPr>
        <w:t xml:space="preserve">В случае неправомерного использования предоставленных мною персональных данных согласие отзывается моим письменным заявлением.</w:t>
      </w:r>
    </w:p>
    <w:p>
      <w:pPr>
        <w:pStyle w:val="0"/>
        <w:spacing w:before="200" w:line-rule="auto"/>
        <w:ind w:firstLine="540"/>
        <w:jc w:val="both"/>
      </w:pPr>
      <w:r>
        <w:rPr>
          <w:sz w:val="20"/>
        </w:rPr>
        <w:t xml:space="preserve">Данное согласие действует три года с настоящего момента.</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1417"/>
        <w:gridCol w:w="1133"/>
        <w:gridCol w:w="1700"/>
        <w:gridCol w:w="1133"/>
        <w:gridCol w:w="3685"/>
      </w:tblGrid>
      <w:tr>
        <w:tc>
          <w:tcPr>
            <w:tcW w:w="1417" w:type="dxa"/>
            <w:tcBorders>
              <w:top w:val="nil"/>
              <w:left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1700" w:type="dxa"/>
            <w:tcBorders>
              <w:top w:val="nil"/>
              <w:left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3685" w:type="dxa"/>
            <w:tcBorders>
              <w:top w:val="nil"/>
              <w:left w:val="nil"/>
              <w:right w:val="nil"/>
            </w:tcBorders>
          </w:tcPr>
          <w:p>
            <w:pPr>
              <w:pStyle w:val="0"/>
            </w:pPr>
            <w:r>
              <w:rPr>
                <w:sz w:val="20"/>
              </w:rPr>
            </w:r>
          </w:p>
        </w:tc>
      </w:tr>
      <w:tr>
        <w:tc>
          <w:tcPr>
            <w:tcW w:w="1417" w:type="dxa"/>
            <w:tcBorders>
              <w:left w:val="nil"/>
              <w:bottom w:val="nil"/>
              <w:right w:val="nil"/>
            </w:tcBorders>
          </w:tcPr>
          <w:p>
            <w:pPr>
              <w:pStyle w:val="0"/>
              <w:jc w:val="center"/>
            </w:pPr>
            <w:r>
              <w:rPr>
                <w:sz w:val="20"/>
              </w:rPr>
              <w:t xml:space="preserve">(дата)</w:t>
            </w:r>
          </w:p>
        </w:tc>
        <w:tc>
          <w:tcPr>
            <w:tcW w:w="1133" w:type="dxa"/>
            <w:tcBorders>
              <w:top w:val="nil"/>
              <w:left w:val="nil"/>
              <w:bottom w:val="nil"/>
              <w:right w:val="nil"/>
            </w:tcBorders>
          </w:tcPr>
          <w:p>
            <w:pPr>
              <w:pStyle w:val="0"/>
            </w:pPr>
            <w:r>
              <w:rPr>
                <w:sz w:val="20"/>
              </w:rPr>
            </w:r>
          </w:p>
        </w:tc>
        <w:tc>
          <w:tcPr>
            <w:tcW w:w="1700" w:type="dxa"/>
            <w:tcBorders>
              <w:left w:val="nil"/>
              <w:bottom w:val="nil"/>
              <w:right w:val="nil"/>
            </w:tcBorders>
          </w:tcPr>
          <w:p>
            <w:pPr>
              <w:pStyle w:val="0"/>
              <w:jc w:val="center"/>
            </w:pPr>
            <w:r>
              <w:rPr>
                <w:sz w:val="20"/>
              </w:rPr>
              <w:t xml:space="preserve">(подпись)</w:t>
            </w:r>
          </w:p>
        </w:tc>
        <w:tc>
          <w:tcPr>
            <w:tcW w:w="1133" w:type="dxa"/>
            <w:tcBorders>
              <w:top w:val="nil"/>
              <w:left w:val="nil"/>
              <w:bottom w:val="nil"/>
              <w:right w:val="nil"/>
            </w:tcBorders>
          </w:tcPr>
          <w:p>
            <w:pPr>
              <w:pStyle w:val="0"/>
            </w:pPr>
            <w:r>
              <w:rPr>
                <w:sz w:val="20"/>
              </w:rPr>
            </w:r>
          </w:p>
        </w:tc>
        <w:tc>
          <w:tcPr>
            <w:tcW w:w="3685" w:type="dxa"/>
            <w:tcBorders>
              <w:left w:val="nil"/>
              <w:bottom w:val="nil"/>
              <w:right w:val="nil"/>
            </w:tcBorders>
          </w:tcPr>
          <w:p>
            <w:pPr>
              <w:pStyle w:val="0"/>
              <w:jc w:val="center"/>
            </w:pPr>
            <w:r>
              <w:rPr>
                <w:sz w:val="20"/>
              </w:rPr>
              <w:t xml:space="preserve">(И.О. Фамилия)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форме заявки участника конкурса</w:t>
      </w:r>
    </w:p>
    <w:p>
      <w:pPr>
        <w:pStyle w:val="0"/>
        <w:jc w:val="right"/>
      </w:pPr>
      <w:r>
        <w:rPr>
          <w:sz w:val="20"/>
        </w:rPr>
        <w:t xml:space="preserve">по применению поощрений</w:t>
      </w:r>
    </w:p>
    <w:p>
      <w:pPr>
        <w:pStyle w:val="0"/>
        <w:jc w:val="right"/>
      </w:pPr>
      <w:r>
        <w:rPr>
          <w:sz w:val="20"/>
        </w:rPr>
        <w:t xml:space="preserve">к гражданам Российской Федерации,</w:t>
      </w:r>
    </w:p>
    <w:p>
      <w:pPr>
        <w:pStyle w:val="0"/>
        <w:jc w:val="right"/>
      </w:pPr>
      <w:r>
        <w:rPr>
          <w:sz w:val="20"/>
        </w:rPr>
        <w:t xml:space="preserve">проживающим на территории</w:t>
      </w:r>
    </w:p>
    <w:p>
      <w:pPr>
        <w:pStyle w:val="0"/>
        <w:jc w:val="right"/>
      </w:pPr>
      <w:r>
        <w:rPr>
          <w:sz w:val="20"/>
        </w:rPr>
        <w:t xml:space="preserve">Свердловской области, за успехи</w:t>
      </w:r>
    </w:p>
    <w:p>
      <w:pPr>
        <w:pStyle w:val="0"/>
        <w:jc w:val="right"/>
      </w:pPr>
      <w:r>
        <w:rPr>
          <w:sz w:val="20"/>
        </w:rPr>
        <w:t xml:space="preserve">в добровольческой (волонтерской) и</w:t>
      </w:r>
    </w:p>
    <w:p>
      <w:pPr>
        <w:pStyle w:val="0"/>
        <w:jc w:val="right"/>
      </w:pPr>
      <w:r>
        <w:rPr>
          <w:sz w:val="20"/>
        </w:rPr>
        <w:t xml:space="preserve">иной общественно полезной деятельности</w:t>
      </w:r>
    </w:p>
    <w:p>
      <w:pPr>
        <w:pStyle w:val="0"/>
        <w:jc w:val="right"/>
      </w:pPr>
      <w:r>
        <w:rPr>
          <w:sz w:val="20"/>
        </w:rPr>
        <w:t xml:space="preserve">в автоматизированной информационной</w:t>
      </w:r>
    </w:p>
    <w:p>
      <w:pPr>
        <w:pStyle w:val="0"/>
        <w:jc w:val="right"/>
      </w:pPr>
      <w:r>
        <w:rPr>
          <w:sz w:val="20"/>
        </w:rPr>
        <w:t xml:space="preserve">системе "Молодежь России"</w:t>
      </w:r>
    </w:p>
    <w:p>
      <w:pPr>
        <w:pStyle w:val="0"/>
      </w:pPr>
      <w:r>
        <w:rPr>
          <w:sz w:val="20"/>
        </w:rPr>
      </w:r>
    </w:p>
    <w:bookmarkStart w:id="340" w:name="P340"/>
    <w:bookmarkEnd w:id="340"/>
    <w:p>
      <w:pPr>
        <w:pStyle w:val="1"/>
        <w:jc w:val="both"/>
      </w:pPr>
      <w:r>
        <w:rPr>
          <w:sz w:val="20"/>
        </w:rPr>
        <w:t xml:space="preserve">                                 ЗАЯВЛЕНИЕ</w:t>
      </w:r>
    </w:p>
    <w:p>
      <w:pPr>
        <w:pStyle w:val="1"/>
        <w:jc w:val="both"/>
      </w:pPr>
      <w:r>
        <w:rPr>
          <w:sz w:val="20"/>
        </w:rPr>
        <w:t xml:space="preserve">               о согласии родителя (законного представителя</w:t>
      </w:r>
    </w:p>
    <w:p>
      <w:pPr>
        <w:pStyle w:val="1"/>
        <w:jc w:val="both"/>
      </w:pPr>
      <w:r>
        <w:rPr>
          <w:sz w:val="20"/>
        </w:rPr>
        <w:t xml:space="preserve">                несовершеннолетнего гражданина) на участие</w:t>
      </w:r>
    </w:p>
    <w:p>
      <w:pPr>
        <w:pStyle w:val="1"/>
        <w:jc w:val="both"/>
      </w:pPr>
      <w:r>
        <w:rPr>
          <w:sz w:val="20"/>
        </w:rPr>
        <w:t xml:space="preserve">          несовершеннолетнего гражданина в конкурсе по применению</w:t>
      </w:r>
    </w:p>
    <w:p>
      <w:pPr>
        <w:pStyle w:val="1"/>
        <w:jc w:val="both"/>
      </w:pPr>
      <w:r>
        <w:rPr>
          <w:sz w:val="20"/>
        </w:rPr>
        <w:t xml:space="preserve">          поощрений к гражданам Российской Федерации, проживающим</w:t>
      </w:r>
    </w:p>
    <w:p>
      <w:pPr>
        <w:pStyle w:val="1"/>
        <w:jc w:val="both"/>
      </w:pPr>
      <w:r>
        <w:rPr>
          <w:sz w:val="20"/>
        </w:rPr>
        <w:t xml:space="preserve">               на территории Свердловской области, за успехи</w:t>
      </w:r>
    </w:p>
    <w:p>
      <w:pPr>
        <w:pStyle w:val="1"/>
        <w:jc w:val="both"/>
      </w:pPr>
      <w:r>
        <w:rPr>
          <w:sz w:val="20"/>
        </w:rPr>
        <w:t xml:space="preserve">            в добровольческой (волонтерской) и иной общественно</w:t>
      </w:r>
    </w:p>
    <w:p>
      <w:pPr>
        <w:pStyle w:val="1"/>
        <w:jc w:val="both"/>
      </w:pPr>
      <w:r>
        <w:rPr>
          <w:sz w:val="20"/>
        </w:rPr>
        <w:t xml:space="preserve">                полезной деятельности, о согласии родителя</w:t>
      </w:r>
    </w:p>
    <w:p>
      <w:pPr>
        <w:pStyle w:val="1"/>
        <w:jc w:val="both"/>
      </w:pPr>
      <w:r>
        <w:rPr>
          <w:sz w:val="20"/>
        </w:rPr>
        <w:t xml:space="preserve">         (законного представителя несовершеннолетнего гражданина)</w:t>
      </w:r>
    </w:p>
    <w:p>
      <w:pPr>
        <w:pStyle w:val="1"/>
        <w:jc w:val="both"/>
      </w:pPr>
      <w:r>
        <w:rPr>
          <w:sz w:val="20"/>
        </w:rPr>
        <w:t xml:space="preserve">                     на обработку персональных данных</w:t>
      </w:r>
    </w:p>
    <w:p>
      <w:pPr>
        <w:pStyle w:val="1"/>
        <w:jc w:val="both"/>
      </w:pPr>
      <w:r>
        <w:rPr>
          <w:sz w:val="20"/>
        </w:rPr>
        <w:t xml:space="preserve">                      несовершеннолетнего гражданина</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 серия _______ N _______ выдан _______________</w:t>
      </w:r>
    </w:p>
    <w:p>
      <w:pPr>
        <w:pStyle w:val="1"/>
        <w:jc w:val="both"/>
      </w:pPr>
      <w:r>
        <w:rPr>
          <w:sz w:val="20"/>
        </w:rPr>
        <w:t xml:space="preserve">       (вид документа,</w:t>
      </w:r>
    </w:p>
    <w:p>
      <w:pPr>
        <w:pStyle w:val="1"/>
        <w:jc w:val="both"/>
      </w:pPr>
      <w:r>
        <w:rPr>
          <w:sz w:val="20"/>
        </w:rPr>
        <w:t xml:space="preserve">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(когда и кем)</w:t>
      </w:r>
    </w:p>
    <w:p>
      <w:pPr>
        <w:pStyle w:val="1"/>
        <w:jc w:val="both"/>
      </w:pPr>
      <w:r>
        <w:rPr>
          <w:sz w:val="20"/>
        </w:rPr>
        <w:t xml:space="preserve">проживающий(ая) по адресу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настоящим даю свое согласие на участие моего(ей) сына (дочери)</w:t>
      </w:r>
    </w:p>
    <w:p>
      <w:pPr>
        <w:pStyle w:val="1"/>
        <w:jc w:val="both"/>
      </w:pPr>
      <w:r>
        <w:rPr>
          <w:sz w:val="20"/>
        </w:rPr>
        <w:t xml:space="preserve">_________________________________________________ __________ года рождения,</w:t>
      </w:r>
    </w:p>
    <w:p>
      <w:pPr>
        <w:pStyle w:val="1"/>
        <w:jc w:val="both"/>
      </w:pPr>
      <w:r>
        <w:rPr>
          <w:sz w:val="20"/>
        </w:rPr>
        <w:t xml:space="preserve">     (Ф.И.О. несовершеннолетнего гражданина)</w:t>
      </w:r>
    </w:p>
    <w:p>
      <w:pPr>
        <w:pStyle w:val="1"/>
        <w:jc w:val="both"/>
      </w:pPr>
      <w:r>
        <w:rPr>
          <w:sz w:val="20"/>
        </w:rPr>
        <w:t xml:space="preserve">обучающегося в ____________________________________________________________</w:t>
      </w:r>
    </w:p>
    <w:p>
      <w:pPr>
        <w:pStyle w:val="1"/>
        <w:jc w:val="both"/>
      </w:pPr>
      <w:r>
        <w:rPr>
          <w:sz w:val="20"/>
        </w:rPr>
        <w:t xml:space="preserve">                        (наименование образовательной организации)</w:t>
      </w:r>
    </w:p>
    <w:p>
      <w:pPr>
        <w:pStyle w:val="1"/>
        <w:jc w:val="both"/>
      </w:pPr>
      <w:r>
        <w:rPr>
          <w:sz w:val="20"/>
        </w:rPr>
        <w:t xml:space="preserve">в  конкурсе  по  применению  поощрений  к  гражданам  Российской Федерации,</w:t>
      </w:r>
    </w:p>
    <w:p>
      <w:pPr>
        <w:pStyle w:val="1"/>
        <w:jc w:val="both"/>
      </w:pPr>
      <w:r>
        <w:rPr>
          <w:sz w:val="20"/>
        </w:rPr>
        <w:t xml:space="preserve">проживающим на территории Свердловской области, за успехи в добровольческой</w:t>
      </w:r>
    </w:p>
    <w:p>
      <w:pPr>
        <w:pStyle w:val="1"/>
        <w:jc w:val="both"/>
      </w:pPr>
      <w:r>
        <w:rPr>
          <w:sz w:val="20"/>
        </w:rPr>
        <w:t xml:space="preserve">(волонтерской) и иной общественно полезной деятельности.</w:t>
      </w:r>
    </w:p>
    <w:p>
      <w:pPr>
        <w:pStyle w:val="1"/>
        <w:jc w:val="both"/>
      </w:pPr>
      <w:r>
        <w:rPr>
          <w:sz w:val="20"/>
        </w:rPr>
        <w:t xml:space="preserve">    Выражаю  согласие  на  обработку  персональных  данных  моего(ей)  сына</w:t>
      </w:r>
    </w:p>
    <w:p>
      <w:pPr>
        <w:pStyle w:val="1"/>
        <w:jc w:val="both"/>
      </w:pPr>
      <w:r>
        <w:rPr>
          <w:sz w:val="20"/>
        </w:rPr>
        <w:t xml:space="preserve">(дочери)  Министерством  образования  и  молодежной  политики  Свердловской</w:t>
      </w:r>
    </w:p>
    <w:p>
      <w:pPr>
        <w:pStyle w:val="1"/>
        <w:jc w:val="both"/>
      </w:pPr>
      <w:r>
        <w:rPr>
          <w:sz w:val="20"/>
        </w:rPr>
        <w:t xml:space="preserve">области,   государственным   казенным   учреждением   Свердловской  области</w:t>
      </w:r>
    </w:p>
    <w:p>
      <w:pPr>
        <w:pStyle w:val="1"/>
        <w:jc w:val="both"/>
      </w:pPr>
      <w:r>
        <w:rPr>
          <w:sz w:val="20"/>
        </w:rPr>
        <w:t xml:space="preserve">"Хозяйственно-эксплуатационное   управление   Министерства   образования  и</w:t>
      </w:r>
    </w:p>
    <w:p>
      <w:pPr>
        <w:pStyle w:val="1"/>
        <w:jc w:val="both"/>
      </w:pPr>
      <w:r>
        <w:rPr>
          <w:sz w:val="20"/>
        </w:rPr>
        <w:t xml:space="preserve">молодежной  политики  Свердловской  области"  и  государственным автономным</w:t>
      </w:r>
    </w:p>
    <w:p>
      <w:pPr>
        <w:pStyle w:val="1"/>
        <w:jc w:val="both"/>
      </w:pPr>
      <w:r>
        <w:rPr>
          <w:sz w:val="20"/>
        </w:rPr>
        <w:t xml:space="preserve">учреждением  Свердловской  области  "Дом  молодежи"  и  подтверждаю,  что я</w:t>
      </w:r>
    </w:p>
    <w:p>
      <w:pPr>
        <w:pStyle w:val="1"/>
        <w:jc w:val="both"/>
      </w:pPr>
      <w:r>
        <w:rPr>
          <w:sz w:val="20"/>
        </w:rPr>
        <w:t xml:space="preserve">действую по своей воле и в своих интересах.</w:t>
      </w:r>
    </w:p>
    <w:p>
      <w:pPr>
        <w:pStyle w:val="1"/>
        <w:jc w:val="both"/>
      </w:pPr>
      <w:r>
        <w:rPr>
          <w:sz w:val="20"/>
        </w:rPr>
        <w:t xml:space="preserve">    Согласие   на   обработку   персональных   данных   предоставляется  на</w:t>
      </w:r>
    </w:p>
    <w:p>
      <w:pPr>
        <w:pStyle w:val="1"/>
        <w:jc w:val="both"/>
      </w:pPr>
      <w:r>
        <w:rPr>
          <w:sz w:val="20"/>
        </w:rPr>
        <w:t xml:space="preserve">осуществление любых действий в отношении персональных данных моего(ей) сына</w:t>
      </w:r>
    </w:p>
    <w:p>
      <w:pPr>
        <w:pStyle w:val="1"/>
        <w:jc w:val="both"/>
      </w:pPr>
      <w:r>
        <w:rPr>
          <w:sz w:val="20"/>
        </w:rPr>
        <w:t xml:space="preserve">(дочери),  которые  необходимы  для  достижения  цели участия в конкурсе по</w:t>
      </w:r>
    </w:p>
    <w:p>
      <w:pPr>
        <w:pStyle w:val="1"/>
        <w:jc w:val="both"/>
      </w:pPr>
      <w:r>
        <w:rPr>
          <w:sz w:val="20"/>
        </w:rPr>
        <w:t xml:space="preserve">применению  поощрений  к  гражданам  Российской  Федерации,  проживающим на</w:t>
      </w:r>
    </w:p>
    <w:p>
      <w:pPr>
        <w:pStyle w:val="1"/>
        <w:jc w:val="both"/>
      </w:pPr>
      <w:r>
        <w:rPr>
          <w:sz w:val="20"/>
        </w:rPr>
        <w:t xml:space="preserve">территории Свердловской области, за успехи в добровольческой (волонтерской)</w:t>
      </w:r>
    </w:p>
    <w:p>
      <w:pPr>
        <w:pStyle w:val="1"/>
        <w:jc w:val="both"/>
      </w:pPr>
      <w:r>
        <w:rPr>
          <w:sz w:val="20"/>
        </w:rPr>
        <w:t xml:space="preserve">и  иной  общественно  полезной  деятельности,  в  том  числе любое действие</w:t>
      </w:r>
    </w:p>
    <w:p>
      <w:pPr>
        <w:pStyle w:val="1"/>
        <w:jc w:val="both"/>
      </w:pPr>
      <w:r>
        <w:rPr>
          <w:sz w:val="20"/>
        </w:rPr>
        <w:t xml:space="preserve">(операцию)    или   совокупность   действий   (операций),   совершаемых   с</w:t>
      </w:r>
    </w:p>
    <w:p>
      <w:pPr>
        <w:pStyle w:val="1"/>
        <w:jc w:val="both"/>
      </w:pPr>
      <w:r>
        <w:rPr>
          <w:sz w:val="20"/>
        </w:rPr>
        <w:t xml:space="preserve">использованием  средств автоматизации или без использования таких средств с</w:t>
      </w:r>
    </w:p>
    <w:p>
      <w:pPr>
        <w:pStyle w:val="1"/>
        <w:jc w:val="both"/>
      </w:pPr>
      <w:r>
        <w:rPr>
          <w:sz w:val="20"/>
        </w:rPr>
        <w:t xml:space="preserve">персональными  данными,  включая  сбор, запись, систематизацию, накопление,</w:t>
      </w:r>
    </w:p>
    <w:p>
      <w:pPr>
        <w:pStyle w:val="1"/>
        <w:jc w:val="both"/>
      </w:pPr>
      <w:r>
        <w:rPr>
          <w:sz w:val="20"/>
        </w:rPr>
        <w:t xml:space="preserve">хранение,  уточнение  (обновление,  изменение),  извлечение, использование,</w:t>
      </w:r>
    </w:p>
    <w:p>
      <w:pPr>
        <w:pStyle w:val="1"/>
        <w:jc w:val="both"/>
      </w:pPr>
      <w:r>
        <w:rPr>
          <w:sz w:val="20"/>
        </w:rPr>
        <w:t xml:space="preserve">передачу    (распространение,   предоставление,   доступ),   обезличивание,</w:t>
      </w:r>
    </w:p>
    <w:p>
      <w:pPr>
        <w:pStyle w:val="1"/>
        <w:jc w:val="both"/>
      </w:pPr>
      <w:r>
        <w:rPr>
          <w:sz w:val="20"/>
        </w:rPr>
        <w:t xml:space="preserve">блокирование,   удаление,   уничтожение   персональных   данных,   а  также</w:t>
      </w:r>
    </w:p>
    <w:p>
      <w:pPr>
        <w:pStyle w:val="1"/>
        <w:jc w:val="both"/>
      </w:pPr>
      <w:r>
        <w:rPr>
          <w:sz w:val="20"/>
        </w:rPr>
        <w:t xml:space="preserve">осуществление иных действий с персональными данными моего(ей) сына (дочери)</w:t>
      </w:r>
    </w:p>
    <w:p>
      <w:pPr>
        <w:pStyle w:val="1"/>
        <w:jc w:val="both"/>
      </w:pPr>
      <w:r>
        <w:rPr>
          <w:sz w:val="20"/>
        </w:rPr>
        <w:t xml:space="preserve">в соответствии с законодательством Российской Федерации.</w:t>
      </w:r>
    </w:p>
    <w:p>
      <w:pPr>
        <w:pStyle w:val="1"/>
        <w:jc w:val="both"/>
      </w:pPr>
      <w:r>
        <w:rPr>
          <w:sz w:val="20"/>
        </w:rPr>
        <w:t xml:space="preserve">    В случае неправомерного использования предоставленных мною персональных</w:t>
      </w:r>
    </w:p>
    <w:p>
      <w:pPr>
        <w:pStyle w:val="1"/>
        <w:jc w:val="both"/>
      </w:pPr>
      <w:r>
        <w:rPr>
          <w:sz w:val="20"/>
        </w:rPr>
        <w:t xml:space="preserve">данных согласие отзывается моим письменным заявлением.</w:t>
      </w:r>
    </w:p>
    <w:p>
      <w:pPr>
        <w:pStyle w:val="1"/>
        <w:jc w:val="both"/>
      </w:pPr>
      <w:r>
        <w:rPr>
          <w:sz w:val="20"/>
        </w:rPr>
        <w:t xml:space="preserve">    Данное согласие действует три года с настоящего момента.</w:t>
      </w:r>
    </w:p>
    <w:p>
      <w:pPr>
        <w:pStyle w:val="1"/>
        <w:jc w:val="both"/>
      </w:pPr>
      <w:r>
        <w:rPr>
          <w:sz w:val="20"/>
        </w:rPr>
      </w:r>
    </w:p>
    <w:p>
      <w:pPr>
        <w:pStyle w:val="1"/>
        <w:jc w:val="both"/>
      </w:pPr>
      <w:r>
        <w:rPr>
          <w:sz w:val="20"/>
        </w:rPr>
        <w:t xml:space="preserve">________________       ___________________       __________________________</w:t>
      </w:r>
    </w:p>
    <w:p>
      <w:pPr>
        <w:pStyle w:val="1"/>
        <w:jc w:val="both"/>
      </w:pPr>
      <w:r>
        <w:rPr>
          <w:sz w:val="20"/>
        </w:rPr>
        <w:t xml:space="preserve">     (дата)                 (подпись)                  (И.О. Фамилия)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форме заявки участника конкурса</w:t>
      </w:r>
    </w:p>
    <w:p>
      <w:pPr>
        <w:pStyle w:val="0"/>
        <w:jc w:val="right"/>
      </w:pPr>
      <w:r>
        <w:rPr>
          <w:sz w:val="20"/>
        </w:rPr>
        <w:t xml:space="preserve">по применению поощрений</w:t>
      </w:r>
    </w:p>
    <w:p>
      <w:pPr>
        <w:pStyle w:val="0"/>
        <w:jc w:val="right"/>
      </w:pPr>
      <w:r>
        <w:rPr>
          <w:sz w:val="20"/>
        </w:rPr>
        <w:t xml:space="preserve">к гражданам Российской Федерации,</w:t>
      </w:r>
    </w:p>
    <w:p>
      <w:pPr>
        <w:pStyle w:val="0"/>
        <w:jc w:val="right"/>
      </w:pPr>
      <w:r>
        <w:rPr>
          <w:sz w:val="20"/>
        </w:rPr>
        <w:t xml:space="preserve">проживающим на территории</w:t>
      </w:r>
    </w:p>
    <w:p>
      <w:pPr>
        <w:pStyle w:val="0"/>
        <w:jc w:val="right"/>
      </w:pPr>
      <w:r>
        <w:rPr>
          <w:sz w:val="20"/>
        </w:rPr>
        <w:t xml:space="preserve">Свердловской области, за успехи</w:t>
      </w:r>
    </w:p>
    <w:p>
      <w:pPr>
        <w:pStyle w:val="0"/>
        <w:jc w:val="right"/>
      </w:pPr>
      <w:r>
        <w:rPr>
          <w:sz w:val="20"/>
        </w:rPr>
        <w:t xml:space="preserve">в добровольческой (волонтерской) и</w:t>
      </w:r>
    </w:p>
    <w:p>
      <w:pPr>
        <w:pStyle w:val="0"/>
        <w:jc w:val="right"/>
      </w:pPr>
      <w:r>
        <w:rPr>
          <w:sz w:val="20"/>
        </w:rPr>
        <w:t xml:space="preserve">иной общественно полезной деятельности</w:t>
      </w:r>
    </w:p>
    <w:p>
      <w:pPr>
        <w:pStyle w:val="0"/>
        <w:jc w:val="right"/>
      </w:pPr>
      <w:r>
        <w:rPr>
          <w:sz w:val="20"/>
        </w:rPr>
        <w:t xml:space="preserve">в автоматизированной информационной</w:t>
      </w:r>
    </w:p>
    <w:p>
      <w:pPr>
        <w:pStyle w:val="0"/>
        <w:jc w:val="right"/>
      </w:pPr>
      <w:r>
        <w:rPr>
          <w:sz w:val="20"/>
        </w:rPr>
        <w:t xml:space="preserve">системе "Молодежь России"</w:t>
      </w:r>
    </w:p>
    <w:p>
      <w:pPr>
        <w:pStyle w:val="0"/>
      </w:pPr>
      <w:r>
        <w:rPr>
          <w:sz w:val="20"/>
        </w:rPr>
      </w:r>
    </w:p>
    <w:bookmarkStart w:id="412" w:name="P412"/>
    <w:bookmarkEnd w:id="412"/>
    <w:p>
      <w:pPr>
        <w:pStyle w:val="0"/>
        <w:jc w:val="center"/>
      </w:pPr>
      <w:r>
        <w:rPr>
          <w:sz w:val="20"/>
        </w:rPr>
        <w:t xml:space="preserve">ИНФОРМАЦИОННЫЙ ОТЧЕТ</w:t>
      </w:r>
    </w:p>
    <w:p>
      <w:pPr>
        <w:pStyle w:val="0"/>
        <w:jc w:val="center"/>
      </w:pPr>
      <w:r>
        <w:rPr>
          <w:sz w:val="20"/>
        </w:rPr>
        <w:t xml:space="preserve">о проведении молодежных массовых мероприятий,</w:t>
      </w:r>
    </w:p>
    <w:p>
      <w:pPr>
        <w:pStyle w:val="0"/>
        <w:jc w:val="center"/>
      </w:pPr>
      <w:r>
        <w:rPr>
          <w:sz w:val="20"/>
        </w:rPr>
        <w:t xml:space="preserve">учитываемых в рамках конкурса по применению поощрений</w:t>
      </w:r>
    </w:p>
    <w:p>
      <w:pPr>
        <w:pStyle w:val="0"/>
        <w:jc w:val="center"/>
      </w:pPr>
      <w:r>
        <w:rPr>
          <w:sz w:val="20"/>
        </w:rPr>
        <w:t xml:space="preserve">к гражданам Российской Федерации, проживающим на территории</w:t>
      </w:r>
    </w:p>
    <w:p>
      <w:pPr>
        <w:pStyle w:val="0"/>
        <w:jc w:val="center"/>
      </w:pPr>
      <w:r>
        <w:rPr>
          <w:sz w:val="20"/>
        </w:rPr>
        <w:t xml:space="preserve">Свердловской области, за успехи в добровольческой</w:t>
      </w:r>
    </w:p>
    <w:p>
      <w:pPr>
        <w:pStyle w:val="0"/>
        <w:jc w:val="center"/>
      </w:pPr>
      <w:r>
        <w:rPr>
          <w:sz w:val="20"/>
        </w:rPr>
        <w:t xml:space="preserve">(волонтерской) и иной общественно полезной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19"/>
        <w:gridCol w:w="3345"/>
      </w:tblGrid>
      <w:tr>
        <w:tc>
          <w:tcPr>
            <w:tcW w:w="907" w:type="dxa"/>
          </w:tcPr>
          <w:p>
            <w:pPr>
              <w:pStyle w:val="0"/>
              <w:jc w:val="center"/>
            </w:pPr>
            <w:r>
              <w:rPr>
                <w:sz w:val="20"/>
              </w:rPr>
              <w:t xml:space="preserve">Номер строки</w:t>
            </w:r>
          </w:p>
        </w:tc>
        <w:tc>
          <w:tcPr>
            <w:tcW w:w="4819" w:type="dxa"/>
          </w:tcPr>
          <w:p>
            <w:pPr>
              <w:pStyle w:val="0"/>
              <w:jc w:val="center"/>
            </w:pPr>
            <w:r>
              <w:rPr>
                <w:sz w:val="20"/>
              </w:rPr>
              <w:t xml:space="preserve">Пункт информационного отчета</w:t>
            </w:r>
          </w:p>
        </w:tc>
        <w:tc>
          <w:tcPr>
            <w:tcW w:w="3345" w:type="dxa"/>
          </w:tcPr>
          <w:p>
            <w:pPr>
              <w:pStyle w:val="0"/>
              <w:jc w:val="center"/>
            </w:pPr>
            <w:r>
              <w:rPr>
                <w:sz w:val="20"/>
              </w:rPr>
              <w:t xml:space="preserve">Сведения о проведении</w:t>
            </w:r>
          </w:p>
        </w:tc>
      </w:tr>
      <w:tr>
        <w:tc>
          <w:tcPr>
            <w:tcW w:w="907" w:type="dxa"/>
          </w:tcPr>
          <w:p>
            <w:pPr>
              <w:pStyle w:val="0"/>
              <w:jc w:val="center"/>
            </w:pPr>
            <w:r>
              <w:rPr>
                <w:sz w:val="20"/>
              </w:rPr>
              <w:t xml:space="preserve">1</w:t>
            </w:r>
          </w:p>
        </w:tc>
        <w:tc>
          <w:tcPr>
            <w:tcW w:w="4819" w:type="dxa"/>
          </w:tcPr>
          <w:p>
            <w:pPr>
              <w:pStyle w:val="0"/>
              <w:jc w:val="center"/>
            </w:pPr>
            <w:r>
              <w:rPr>
                <w:sz w:val="20"/>
              </w:rPr>
              <w:t xml:space="preserve">2</w:t>
            </w:r>
          </w:p>
        </w:tc>
        <w:tc>
          <w:tcPr>
            <w:tcW w:w="3345" w:type="dxa"/>
          </w:tcPr>
          <w:p>
            <w:pPr>
              <w:pStyle w:val="0"/>
              <w:jc w:val="center"/>
            </w:pPr>
            <w:r>
              <w:rPr>
                <w:sz w:val="20"/>
              </w:rPr>
              <w:t xml:space="preserve">3</w:t>
            </w:r>
          </w:p>
        </w:tc>
      </w:tr>
      <w:tr>
        <w:tc>
          <w:tcPr>
            <w:tcW w:w="907" w:type="dxa"/>
          </w:tcPr>
          <w:p>
            <w:pPr>
              <w:pStyle w:val="0"/>
              <w:jc w:val="center"/>
            </w:pPr>
            <w:r>
              <w:rPr>
                <w:sz w:val="20"/>
              </w:rPr>
              <w:t xml:space="preserve">1.</w:t>
            </w:r>
          </w:p>
        </w:tc>
        <w:tc>
          <w:tcPr>
            <w:gridSpan w:val="2"/>
            <w:tcW w:w="8164" w:type="dxa"/>
          </w:tcPr>
          <w:p>
            <w:pPr>
              <w:pStyle w:val="0"/>
              <w:outlineLvl w:val="3"/>
              <w:jc w:val="center"/>
            </w:pPr>
            <w:r>
              <w:rPr>
                <w:sz w:val="20"/>
              </w:rPr>
              <w:t xml:space="preserve">Информация о молодежном массовом мероприятии N 1</w:t>
            </w:r>
          </w:p>
        </w:tc>
      </w:tr>
      <w:tr>
        <w:tc>
          <w:tcPr>
            <w:tcW w:w="907" w:type="dxa"/>
          </w:tcPr>
          <w:p>
            <w:pPr>
              <w:pStyle w:val="0"/>
              <w:jc w:val="center"/>
            </w:pPr>
            <w:r>
              <w:rPr>
                <w:sz w:val="20"/>
              </w:rPr>
              <w:t xml:space="preserve">2.</w:t>
            </w:r>
          </w:p>
        </w:tc>
        <w:tc>
          <w:tcPr>
            <w:tcW w:w="4819" w:type="dxa"/>
          </w:tcPr>
          <w:p>
            <w:pPr>
              <w:pStyle w:val="0"/>
            </w:pPr>
            <w:r>
              <w:rPr>
                <w:sz w:val="20"/>
              </w:rPr>
              <w:t xml:space="preserve">Наименование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w:t>
            </w:r>
          </w:p>
        </w:tc>
        <w:tc>
          <w:tcPr>
            <w:tcW w:w="4819" w:type="dxa"/>
          </w:tcPr>
          <w:p>
            <w:pPr>
              <w:pStyle w:val="0"/>
            </w:pPr>
            <w:r>
              <w:rPr>
                <w:sz w:val="20"/>
              </w:rPr>
              <w:t xml:space="preserve">Основные целевые группы и количество участников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4.</w:t>
            </w:r>
          </w:p>
        </w:tc>
        <w:tc>
          <w:tcPr>
            <w:tcW w:w="4819" w:type="dxa"/>
          </w:tcPr>
          <w:p>
            <w:pPr>
              <w:pStyle w:val="0"/>
            </w:pPr>
            <w:r>
              <w:rPr>
                <w:sz w:val="20"/>
              </w:rPr>
              <w:t xml:space="preserve">Перечень муниципальных образований, расположенных на территории Свердловской области, в которых молодежь приняла участие в молодежном массовом мероприятии</w:t>
            </w:r>
          </w:p>
        </w:tc>
        <w:tc>
          <w:tcPr>
            <w:tcW w:w="3345" w:type="dxa"/>
          </w:tcPr>
          <w:p>
            <w:pPr>
              <w:pStyle w:val="0"/>
            </w:pPr>
            <w:r>
              <w:rPr>
                <w:sz w:val="20"/>
              </w:rPr>
            </w:r>
          </w:p>
        </w:tc>
      </w:tr>
      <w:tr>
        <w:tc>
          <w:tcPr>
            <w:tcW w:w="907" w:type="dxa"/>
          </w:tcPr>
          <w:p>
            <w:pPr>
              <w:pStyle w:val="0"/>
              <w:jc w:val="center"/>
            </w:pPr>
            <w:r>
              <w:rPr>
                <w:sz w:val="20"/>
              </w:rPr>
              <w:t xml:space="preserve">5.</w:t>
            </w:r>
          </w:p>
        </w:tc>
        <w:tc>
          <w:tcPr>
            <w:tcW w:w="4819" w:type="dxa"/>
          </w:tcPr>
          <w:p>
            <w:pPr>
              <w:pStyle w:val="0"/>
            </w:pPr>
            <w:r>
              <w:rPr>
                <w:sz w:val="20"/>
              </w:rPr>
              <w:t xml:space="preserve">Подробное описание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6.</w:t>
            </w:r>
          </w:p>
        </w:tc>
        <w:tc>
          <w:tcPr>
            <w:tcW w:w="4819" w:type="dxa"/>
          </w:tcPr>
          <w:p>
            <w:pPr>
              <w:pStyle w:val="0"/>
            </w:pPr>
            <w:r>
              <w:rPr>
                <w:sz w:val="20"/>
              </w:rPr>
              <w:t xml:space="preserve">Достигнутые результаты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7.</w:t>
            </w:r>
          </w:p>
        </w:tc>
        <w:tc>
          <w:tcPr>
            <w:tcW w:w="4819" w:type="dxa"/>
          </w:tcPr>
          <w:p>
            <w:pPr>
              <w:pStyle w:val="0"/>
            </w:pPr>
            <w:r>
              <w:rPr>
                <w:sz w:val="20"/>
              </w:rPr>
              <w:t xml:space="preserve">Ссылка на публикации о молодежном массовом мероприятии в социальных сетях</w:t>
            </w:r>
          </w:p>
        </w:tc>
        <w:tc>
          <w:tcPr>
            <w:tcW w:w="3345" w:type="dxa"/>
          </w:tcPr>
          <w:p>
            <w:pPr>
              <w:pStyle w:val="0"/>
            </w:pPr>
            <w:r>
              <w:rPr>
                <w:sz w:val="20"/>
              </w:rPr>
            </w:r>
          </w:p>
        </w:tc>
      </w:tr>
      <w:tr>
        <w:tc>
          <w:tcPr>
            <w:tcW w:w="907" w:type="dxa"/>
          </w:tcPr>
          <w:p>
            <w:pPr>
              <w:pStyle w:val="0"/>
              <w:jc w:val="center"/>
            </w:pPr>
            <w:r>
              <w:rPr>
                <w:sz w:val="20"/>
              </w:rPr>
              <w:t xml:space="preserve">8.</w:t>
            </w:r>
          </w:p>
        </w:tc>
        <w:tc>
          <w:tcPr>
            <w:tcW w:w="4819" w:type="dxa"/>
          </w:tcPr>
          <w:p>
            <w:pPr>
              <w:pStyle w:val="0"/>
            </w:pPr>
            <w:r>
              <w:rPr>
                <w:sz w:val="20"/>
              </w:rPr>
              <w:t xml:space="preserve">Источник финансовых средств на реализацию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9.</w:t>
            </w:r>
          </w:p>
        </w:tc>
        <w:tc>
          <w:tcPr>
            <w:tcW w:w="4819" w:type="dxa"/>
          </w:tcPr>
          <w:p>
            <w:pPr>
              <w:pStyle w:val="0"/>
            </w:pPr>
            <w:r>
              <w:rPr>
                <w:sz w:val="20"/>
              </w:rPr>
              <w:t xml:space="preserve">Ссылка на папку с медиаматериалами (фото и видео), подтверждающими реализацию молодежного массового мероприятия, размещенную на облачном сервисе</w:t>
            </w:r>
          </w:p>
        </w:tc>
        <w:tc>
          <w:tcPr>
            <w:tcW w:w="3345" w:type="dxa"/>
          </w:tcPr>
          <w:p>
            <w:pPr>
              <w:pStyle w:val="0"/>
            </w:pPr>
            <w:r>
              <w:rPr>
                <w:sz w:val="20"/>
              </w:rPr>
            </w:r>
          </w:p>
        </w:tc>
      </w:tr>
      <w:tr>
        <w:tc>
          <w:tcPr>
            <w:tcW w:w="907" w:type="dxa"/>
          </w:tcPr>
          <w:p>
            <w:pPr>
              <w:pStyle w:val="0"/>
              <w:jc w:val="center"/>
            </w:pPr>
            <w:r>
              <w:rPr>
                <w:sz w:val="20"/>
              </w:rPr>
              <w:t xml:space="preserve">10.</w:t>
            </w:r>
          </w:p>
        </w:tc>
        <w:tc>
          <w:tcPr>
            <w:gridSpan w:val="2"/>
            <w:tcW w:w="8164" w:type="dxa"/>
          </w:tcPr>
          <w:p>
            <w:pPr>
              <w:pStyle w:val="0"/>
              <w:outlineLvl w:val="3"/>
              <w:jc w:val="center"/>
            </w:pPr>
            <w:r>
              <w:rPr>
                <w:sz w:val="20"/>
              </w:rPr>
              <w:t xml:space="preserve">Информация о молодежном массовом мероприятии N 2</w:t>
            </w:r>
          </w:p>
        </w:tc>
      </w:tr>
      <w:tr>
        <w:tc>
          <w:tcPr>
            <w:tcW w:w="907" w:type="dxa"/>
          </w:tcPr>
          <w:p>
            <w:pPr>
              <w:pStyle w:val="0"/>
              <w:jc w:val="center"/>
            </w:pPr>
            <w:r>
              <w:rPr>
                <w:sz w:val="20"/>
              </w:rPr>
              <w:t xml:space="preserve">11.</w:t>
            </w:r>
          </w:p>
        </w:tc>
        <w:tc>
          <w:tcPr>
            <w:tcW w:w="4819" w:type="dxa"/>
          </w:tcPr>
          <w:p>
            <w:pPr>
              <w:pStyle w:val="0"/>
            </w:pPr>
            <w:r>
              <w:rPr>
                <w:sz w:val="20"/>
              </w:rPr>
              <w:t xml:space="preserve">Наименование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12.</w:t>
            </w:r>
          </w:p>
        </w:tc>
        <w:tc>
          <w:tcPr>
            <w:tcW w:w="4819" w:type="dxa"/>
          </w:tcPr>
          <w:p>
            <w:pPr>
              <w:pStyle w:val="0"/>
            </w:pPr>
            <w:r>
              <w:rPr>
                <w:sz w:val="20"/>
              </w:rPr>
              <w:t xml:space="preserve">Основные целевые группы и количество участников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13.</w:t>
            </w:r>
          </w:p>
        </w:tc>
        <w:tc>
          <w:tcPr>
            <w:tcW w:w="4819" w:type="dxa"/>
          </w:tcPr>
          <w:p>
            <w:pPr>
              <w:pStyle w:val="0"/>
            </w:pPr>
            <w:r>
              <w:rPr>
                <w:sz w:val="20"/>
              </w:rPr>
              <w:t xml:space="preserve">Перечень муниципальных образований, расположенных на территории Свердловской области, в которых молодежь приняла участие в молодежном массовом мероприятии</w:t>
            </w:r>
          </w:p>
        </w:tc>
        <w:tc>
          <w:tcPr>
            <w:tcW w:w="3345" w:type="dxa"/>
          </w:tcPr>
          <w:p>
            <w:pPr>
              <w:pStyle w:val="0"/>
            </w:pPr>
            <w:r>
              <w:rPr>
                <w:sz w:val="20"/>
              </w:rPr>
            </w:r>
          </w:p>
        </w:tc>
      </w:tr>
      <w:tr>
        <w:tc>
          <w:tcPr>
            <w:tcW w:w="907" w:type="dxa"/>
          </w:tcPr>
          <w:p>
            <w:pPr>
              <w:pStyle w:val="0"/>
              <w:jc w:val="center"/>
            </w:pPr>
            <w:r>
              <w:rPr>
                <w:sz w:val="20"/>
              </w:rPr>
              <w:t xml:space="preserve">14.</w:t>
            </w:r>
          </w:p>
        </w:tc>
        <w:tc>
          <w:tcPr>
            <w:tcW w:w="4819" w:type="dxa"/>
          </w:tcPr>
          <w:p>
            <w:pPr>
              <w:pStyle w:val="0"/>
            </w:pPr>
            <w:r>
              <w:rPr>
                <w:sz w:val="20"/>
              </w:rPr>
              <w:t xml:space="preserve">Подробное описание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15.</w:t>
            </w:r>
          </w:p>
        </w:tc>
        <w:tc>
          <w:tcPr>
            <w:tcW w:w="4819" w:type="dxa"/>
          </w:tcPr>
          <w:p>
            <w:pPr>
              <w:pStyle w:val="0"/>
            </w:pPr>
            <w:r>
              <w:rPr>
                <w:sz w:val="20"/>
              </w:rPr>
              <w:t xml:space="preserve">Достигнутые результаты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16.</w:t>
            </w:r>
          </w:p>
        </w:tc>
        <w:tc>
          <w:tcPr>
            <w:tcW w:w="4819" w:type="dxa"/>
          </w:tcPr>
          <w:p>
            <w:pPr>
              <w:pStyle w:val="0"/>
            </w:pPr>
            <w:r>
              <w:rPr>
                <w:sz w:val="20"/>
              </w:rPr>
              <w:t xml:space="preserve">Ссылка на публикации о молодежном массовом мероприятии в социальных сетях</w:t>
            </w:r>
          </w:p>
        </w:tc>
        <w:tc>
          <w:tcPr>
            <w:tcW w:w="3345" w:type="dxa"/>
          </w:tcPr>
          <w:p>
            <w:pPr>
              <w:pStyle w:val="0"/>
            </w:pPr>
            <w:r>
              <w:rPr>
                <w:sz w:val="20"/>
              </w:rPr>
            </w:r>
          </w:p>
        </w:tc>
      </w:tr>
      <w:tr>
        <w:tc>
          <w:tcPr>
            <w:tcW w:w="907" w:type="dxa"/>
          </w:tcPr>
          <w:p>
            <w:pPr>
              <w:pStyle w:val="0"/>
              <w:jc w:val="center"/>
            </w:pPr>
            <w:r>
              <w:rPr>
                <w:sz w:val="20"/>
              </w:rPr>
              <w:t xml:space="preserve">17.</w:t>
            </w:r>
          </w:p>
        </w:tc>
        <w:tc>
          <w:tcPr>
            <w:tcW w:w="4819" w:type="dxa"/>
          </w:tcPr>
          <w:p>
            <w:pPr>
              <w:pStyle w:val="0"/>
            </w:pPr>
            <w:r>
              <w:rPr>
                <w:sz w:val="20"/>
              </w:rPr>
              <w:t xml:space="preserve">Источник финансовых средств на реализацию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18.</w:t>
            </w:r>
          </w:p>
        </w:tc>
        <w:tc>
          <w:tcPr>
            <w:tcW w:w="4819" w:type="dxa"/>
          </w:tcPr>
          <w:p>
            <w:pPr>
              <w:pStyle w:val="0"/>
            </w:pPr>
            <w:r>
              <w:rPr>
                <w:sz w:val="20"/>
              </w:rPr>
              <w:t xml:space="preserve">Ссылка на папку с медиаматериалами (фото и видео), подтверждающими реализацию молодежного массового мероприятия, размещенную на облачном сервисе</w:t>
            </w:r>
          </w:p>
        </w:tc>
        <w:tc>
          <w:tcPr>
            <w:tcW w:w="3345" w:type="dxa"/>
          </w:tcPr>
          <w:p>
            <w:pPr>
              <w:pStyle w:val="0"/>
            </w:pPr>
            <w:r>
              <w:rPr>
                <w:sz w:val="20"/>
              </w:rPr>
            </w:r>
          </w:p>
        </w:tc>
      </w:tr>
      <w:tr>
        <w:tc>
          <w:tcPr>
            <w:tcW w:w="907" w:type="dxa"/>
          </w:tcPr>
          <w:p>
            <w:pPr>
              <w:pStyle w:val="0"/>
              <w:jc w:val="center"/>
            </w:pPr>
            <w:r>
              <w:rPr>
                <w:sz w:val="20"/>
              </w:rPr>
              <w:t xml:space="preserve">19.</w:t>
            </w:r>
          </w:p>
        </w:tc>
        <w:tc>
          <w:tcPr>
            <w:gridSpan w:val="2"/>
            <w:tcW w:w="8164" w:type="dxa"/>
          </w:tcPr>
          <w:p>
            <w:pPr>
              <w:pStyle w:val="0"/>
              <w:outlineLvl w:val="3"/>
              <w:jc w:val="center"/>
            </w:pPr>
            <w:r>
              <w:rPr>
                <w:sz w:val="20"/>
              </w:rPr>
              <w:t xml:space="preserve">Информация о молодежном массовом мероприятии N 3</w:t>
            </w:r>
          </w:p>
        </w:tc>
      </w:tr>
      <w:tr>
        <w:tc>
          <w:tcPr>
            <w:tcW w:w="907" w:type="dxa"/>
          </w:tcPr>
          <w:p>
            <w:pPr>
              <w:pStyle w:val="0"/>
              <w:jc w:val="center"/>
            </w:pPr>
            <w:r>
              <w:rPr>
                <w:sz w:val="20"/>
              </w:rPr>
              <w:t xml:space="preserve">20.</w:t>
            </w:r>
          </w:p>
        </w:tc>
        <w:tc>
          <w:tcPr>
            <w:tcW w:w="4819" w:type="dxa"/>
          </w:tcPr>
          <w:p>
            <w:pPr>
              <w:pStyle w:val="0"/>
            </w:pPr>
            <w:r>
              <w:rPr>
                <w:sz w:val="20"/>
              </w:rPr>
              <w:t xml:space="preserve">Наименование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21.</w:t>
            </w:r>
          </w:p>
        </w:tc>
        <w:tc>
          <w:tcPr>
            <w:tcW w:w="4819" w:type="dxa"/>
          </w:tcPr>
          <w:p>
            <w:pPr>
              <w:pStyle w:val="0"/>
            </w:pPr>
            <w:r>
              <w:rPr>
                <w:sz w:val="20"/>
              </w:rPr>
              <w:t xml:space="preserve">Основные целевые группы и количество участников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22.</w:t>
            </w:r>
          </w:p>
        </w:tc>
        <w:tc>
          <w:tcPr>
            <w:tcW w:w="4819" w:type="dxa"/>
          </w:tcPr>
          <w:p>
            <w:pPr>
              <w:pStyle w:val="0"/>
            </w:pPr>
            <w:r>
              <w:rPr>
                <w:sz w:val="20"/>
              </w:rPr>
              <w:t xml:space="preserve">Перечень муниципальных образований, расположенных на территории Свердловской области, в которых молодежь приняла участие в молодежном массовом мероприятии</w:t>
            </w:r>
          </w:p>
        </w:tc>
        <w:tc>
          <w:tcPr>
            <w:tcW w:w="3345" w:type="dxa"/>
          </w:tcPr>
          <w:p>
            <w:pPr>
              <w:pStyle w:val="0"/>
            </w:pPr>
            <w:r>
              <w:rPr>
                <w:sz w:val="20"/>
              </w:rPr>
            </w:r>
          </w:p>
        </w:tc>
      </w:tr>
      <w:tr>
        <w:tc>
          <w:tcPr>
            <w:tcW w:w="907" w:type="dxa"/>
          </w:tcPr>
          <w:p>
            <w:pPr>
              <w:pStyle w:val="0"/>
              <w:jc w:val="center"/>
            </w:pPr>
            <w:r>
              <w:rPr>
                <w:sz w:val="20"/>
              </w:rPr>
              <w:t xml:space="preserve">23.</w:t>
            </w:r>
          </w:p>
        </w:tc>
        <w:tc>
          <w:tcPr>
            <w:tcW w:w="4819" w:type="dxa"/>
          </w:tcPr>
          <w:p>
            <w:pPr>
              <w:pStyle w:val="0"/>
            </w:pPr>
            <w:r>
              <w:rPr>
                <w:sz w:val="20"/>
              </w:rPr>
              <w:t xml:space="preserve">Подробное описание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24.</w:t>
            </w:r>
          </w:p>
        </w:tc>
        <w:tc>
          <w:tcPr>
            <w:tcW w:w="4819" w:type="dxa"/>
          </w:tcPr>
          <w:p>
            <w:pPr>
              <w:pStyle w:val="0"/>
            </w:pPr>
            <w:r>
              <w:rPr>
                <w:sz w:val="20"/>
              </w:rPr>
              <w:t xml:space="preserve">Достигнутые результаты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25.</w:t>
            </w:r>
          </w:p>
        </w:tc>
        <w:tc>
          <w:tcPr>
            <w:tcW w:w="4819" w:type="dxa"/>
          </w:tcPr>
          <w:p>
            <w:pPr>
              <w:pStyle w:val="0"/>
            </w:pPr>
            <w:r>
              <w:rPr>
                <w:sz w:val="20"/>
              </w:rPr>
              <w:t xml:space="preserve">Ссылка на публикации о молодежном массовом мероприятии в социальных сетях</w:t>
            </w:r>
          </w:p>
        </w:tc>
        <w:tc>
          <w:tcPr>
            <w:tcW w:w="3345" w:type="dxa"/>
          </w:tcPr>
          <w:p>
            <w:pPr>
              <w:pStyle w:val="0"/>
            </w:pPr>
            <w:r>
              <w:rPr>
                <w:sz w:val="20"/>
              </w:rPr>
            </w:r>
          </w:p>
        </w:tc>
      </w:tr>
      <w:tr>
        <w:tc>
          <w:tcPr>
            <w:tcW w:w="907" w:type="dxa"/>
          </w:tcPr>
          <w:p>
            <w:pPr>
              <w:pStyle w:val="0"/>
              <w:jc w:val="center"/>
            </w:pPr>
            <w:r>
              <w:rPr>
                <w:sz w:val="20"/>
              </w:rPr>
              <w:t xml:space="preserve">26.</w:t>
            </w:r>
          </w:p>
        </w:tc>
        <w:tc>
          <w:tcPr>
            <w:tcW w:w="4819" w:type="dxa"/>
          </w:tcPr>
          <w:p>
            <w:pPr>
              <w:pStyle w:val="0"/>
            </w:pPr>
            <w:r>
              <w:rPr>
                <w:sz w:val="20"/>
              </w:rPr>
              <w:t xml:space="preserve">Источник финансовых средств на реализацию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27.</w:t>
            </w:r>
          </w:p>
        </w:tc>
        <w:tc>
          <w:tcPr>
            <w:tcW w:w="4819" w:type="dxa"/>
          </w:tcPr>
          <w:p>
            <w:pPr>
              <w:pStyle w:val="0"/>
            </w:pPr>
            <w:r>
              <w:rPr>
                <w:sz w:val="20"/>
              </w:rPr>
              <w:t xml:space="preserve">Ссылка на папку с медиаматериалами (фото и видео), подтверждающими реализацию молодежного массового мероприятия, размещенную на облачном сервисе</w:t>
            </w:r>
          </w:p>
        </w:tc>
        <w:tc>
          <w:tcPr>
            <w:tcW w:w="3345" w:type="dxa"/>
          </w:tcPr>
          <w:p>
            <w:pPr>
              <w:pStyle w:val="0"/>
            </w:pPr>
            <w:r>
              <w:rPr>
                <w:sz w:val="20"/>
              </w:rPr>
            </w:r>
          </w:p>
        </w:tc>
      </w:tr>
      <w:tr>
        <w:tc>
          <w:tcPr>
            <w:tcW w:w="907" w:type="dxa"/>
          </w:tcPr>
          <w:p>
            <w:pPr>
              <w:pStyle w:val="0"/>
              <w:jc w:val="center"/>
            </w:pPr>
            <w:r>
              <w:rPr>
                <w:sz w:val="20"/>
              </w:rPr>
              <w:t xml:space="preserve">28.</w:t>
            </w:r>
          </w:p>
        </w:tc>
        <w:tc>
          <w:tcPr>
            <w:gridSpan w:val="2"/>
            <w:tcW w:w="8164" w:type="dxa"/>
          </w:tcPr>
          <w:p>
            <w:pPr>
              <w:pStyle w:val="0"/>
              <w:outlineLvl w:val="3"/>
              <w:jc w:val="center"/>
            </w:pPr>
            <w:r>
              <w:rPr>
                <w:sz w:val="20"/>
              </w:rPr>
              <w:t xml:space="preserve">Информация о молодежном массовом мероприятии N 4</w:t>
            </w:r>
          </w:p>
        </w:tc>
      </w:tr>
      <w:tr>
        <w:tc>
          <w:tcPr>
            <w:tcW w:w="907" w:type="dxa"/>
          </w:tcPr>
          <w:p>
            <w:pPr>
              <w:pStyle w:val="0"/>
              <w:jc w:val="center"/>
            </w:pPr>
            <w:r>
              <w:rPr>
                <w:sz w:val="20"/>
              </w:rPr>
              <w:t xml:space="preserve">29.</w:t>
            </w:r>
          </w:p>
        </w:tc>
        <w:tc>
          <w:tcPr>
            <w:tcW w:w="4819" w:type="dxa"/>
          </w:tcPr>
          <w:p>
            <w:pPr>
              <w:pStyle w:val="0"/>
            </w:pPr>
            <w:r>
              <w:rPr>
                <w:sz w:val="20"/>
              </w:rPr>
              <w:t xml:space="preserve">Наименование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30.</w:t>
            </w:r>
          </w:p>
        </w:tc>
        <w:tc>
          <w:tcPr>
            <w:tcW w:w="4819" w:type="dxa"/>
          </w:tcPr>
          <w:p>
            <w:pPr>
              <w:pStyle w:val="0"/>
            </w:pPr>
            <w:r>
              <w:rPr>
                <w:sz w:val="20"/>
              </w:rPr>
              <w:t xml:space="preserve">Основные целевые группы и количество участников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31.</w:t>
            </w:r>
          </w:p>
        </w:tc>
        <w:tc>
          <w:tcPr>
            <w:tcW w:w="4819" w:type="dxa"/>
          </w:tcPr>
          <w:p>
            <w:pPr>
              <w:pStyle w:val="0"/>
            </w:pPr>
            <w:r>
              <w:rPr>
                <w:sz w:val="20"/>
              </w:rPr>
              <w:t xml:space="preserve">Перечень муниципальных образований, расположенных на территории Свердловской области, в которых молодежь приняла участие в молодежном массовом мероприятии</w:t>
            </w:r>
          </w:p>
        </w:tc>
        <w:tc>
          <w:tcPr>
            <w:tcW w:w="3345" w:type="dxa"/>
          </w:tcPr>
          <w:p>
            <w:pPr>
              <w:pStyle w:val="0"/>
            </w:pPr>
            <w:r>
              <w:rPr>
                <w:sz w:val="20"/>
              </w:rPr>
            </w:r>
          </w:p>
        </w:tc>
      </w:tr>
      <w:tr>
        <w:tc>
          <w:tcPr>
            <w:tcW w:w="907" w:type="dxa"/>
          </w:tcPr>
          <w:p>
            <w:pPr>
              <w:pStyle w:val="0"/>
              <w:jc w:val="center"/>
            </w:pPr>
            <w:r>
              <w:rPr>
                <w:sz w:val="20"/>
              </w:rPr>
              <w:t xml:space="preserve">32.</w:t>
            </w:r>
          </w:p>
        </w:tc>
        <w:tc>
          <w:tcPr>
            <w:tcW w:w="4819" w:type="dxa"/>
          </w:tcPr>
          <w:p>
            <w:pPr>
              <w:pStyle w:val="0"/>
            </w:pPr>
            <w:r>
              <w:rPr>
                <w:sz w:val="20"/>
              </w:rPr>
              <w:t xml:space="preserve">Подробное описание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33.</w:t>
            </w:r>
          </w:p>
        </w:tc>
        <w:tc>
          <w:tcPr>
            <w:tcW w:w="4819" w:type="dxa"/>
          </w:tcPr>
          <w:p>
            <w:pPr>
              <w:pStyle w:val="0"/>
            </w:pPr>
            <w:r>
              <w:rPr>
                <w:sz w:val="20"/>
              </w:rPr>
              <w:t xml:space="preserve">Достигнутые результаты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34.</w:t>
            </w:r>
          </w:p>
        </w:tc>
        <w:tc>
          <w:tcPr>
            <w:tcW w:w="4819" w:type="dxa"/>
          </w:tcPr>
          <w:p>
            <w:pPr>
              <w:pStyle w:val="0"/>
            </w:pPr>
            <w:r>
              <w:rPr>
                <w:sz w:val="20"/>
              </w:rPr>
              <w:t xml:space="preserve">Ссылка на публикации о молодежном массовом мероприятии в социальных сетях</w:t>
            </w:r>
          </w:p>
        </w:tc>
        <w:tc>
          <w:tcPr>
            <w:tcW w:w="3345" w:type="dxa"/>
          </w:tcPr>
          <w:p>
            <w:pPr>
              <w:pStyle w:val="0"/>
            </w:pPr>
            <w:r>
              <w:rPr>
                <w:sz w:val="20"/>
              </w:rPr>
            </w:r>
          </w:p>
        </w:tc>
      </w:tr>
      <w:tr>
        <w:tc>
          <w:tcPr>
            <w:tcW w:w="907" w:type="dxa"/>
          </w:tcPr>
          <w:p>
            <w:pPr>
              <w:pStyle w:val="0"/>
              <w:jc w:val="center"/>
            </w:pPr>
            <w:r>
              <w:rPr>
                <w:sz w:val="20"/>
              </w:rPr>
              <w:t xml:space="preserve">35.</w:t>
            </w:r>
          </w:p>
        </w:tc>
        <w:tc>
          <w:tcPr>
            <w:tcW w:w="4819" w:type="dxa"/>
          </w:tcPr>
          <w:p>
            <w:pPr>
              <w:pStyle w:val="0"/>
            </w:pPr>
            <w:r>
              <w:rPr>
                <w:sz w:val="20"/>
              </w:rPr>
              <w:t xml:space="preserve">Источник финансовых средств на реализацию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36.</w:t>
            </w:r>
          </w:p>
        </w:tc>
        <w:tc>
          <w:tcPr>
            <w:tcW w:w="4819" w:type="dxa"/>
          </w:tcPr>
          <w:p>
            <w:pPr>
              <w:pStyle w:val="0"/>
            </w:pPr>
            <w:r>
              <w:rPr>
                <w:sz w:val="20"/>
              </w:rPr>
              <w:t xml:space="preserve">Ссылка на папку с медиаматериалами (фото и видео), подтверждающими реализацию молодежного массового мероприятия, размещенную на облачном сервисе</w:t>
            </w:r>
          </w:p>
        </w:tc>
        <w:tc>
          <w:tcPr>
            <w:tcW w:w="3345" w:type="dxa"/>
          </w:tcPr>
          <w:p>
            <w:pPr>
              <w:pStyle w:val="0"/>
            </w:pPr>
            <w:r>
              <w:rPr>
                <w:sz w:val="20"/>
              </w:rPr>
            </w:r>
          </w:p>
        </w:tc>
      </w:tr>
      <w:tr>
        <w:tc>
          <w:tcPr>
            <w:tcW w:w="907" w:type="dxa"/>
          </w:tcPr>
          <w:p>
            <w:pPr>
              <w:pStyle w:val="0"/>
              <w:jc w:val="center"/>
            </w:pPr>
            <w:r>
              <w:rPr>
                <w:sz w:val="20"/>
              </w:rPr>
              <w:t xml:space="preserve">37.</w:t>
            </w:r>
          </w:p>
        </w:tc>
        <w:tc>
          <w:tcPr>
            <w:gridSpan w:val="2"/>
            <w:tcW w:w="8164" w:type="dxa"/>
          </w:tcPr>
          <w:p>
            <w:pPr>
              <w:pStyle w:val="0"/>
              <w:outlineLvl w:val="3"/>
              <w:jc w:val="center"/>
            </w:pPr>
            <w:r>
              <w:rPr>
                <w:sz w:val="20"/>
              </w:rPr>
              <w:t xml:space="preserve">Информация о молодежном массовом мероприятии N 5</w:t>
            </w:r>
          </w:p>
        </w:tc>
      </w:tr>
      <w:tr>
        <w:tc>
          <w:tcPr>
            <w:tcW w:w="907" w:type="dxa"/>
          </w:tcPr>
          <w:p>
            <w:pPr>
              <w:pStyle w:val="0"/>
              <w:jc w:val="center"/>
            </w:pPr>
            <w:r>
              <w:rPr>
                <w:sz w:val="20"/>
              </w:rPr>
              <w:t xml:space="preserve">38.</w:t>
            </w:r>
          </w:p>
        </w:tc>
        <w:tc>
          <w:tcPr>
            <w:tcW w:w="4819" w:type="dxa"/>
          </w:tcPr>
          <w:p>
            <w:pPr>
              <w:pStyle w:val="0"/>
            </w:pPr>
            <w:r>
              <w:rPr>
                <w:sz w:val="20"/>
              </w:rPr>
              <w:t xml:space="preserve">Наименование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39.</w:t>
            </w:r>
          </w:p>
        </w:tc>
        <w:tc>
          <w:tcPr>
            <w:tcW w:w="4819" w:type="dxa"/>
          </w:tcPr>
          <w:p>
            <w:pPr>
              <w:pStyle w:val="0"/>
            </w:pPr>
            <w:r>
              <w:rPr>
                <w:sz w:val="20"/>
              </w:rPr>
              <w:t xml:space="preserve">Основные целевые группы и количество участников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40.</w:t>
            </w:r>
          </w:p>
        </w:tc>
        <w:tc>
          <w:tcPr>
            <w:tcW w:w="4819" w:type="dxa"/>
          </w:tcPr>
          <w:p>
            <w:pPr>
              <w:pStyle w:val="0"/>
            </w:pPr>
            <w:r>
              <w:rPr>
                <w:sz w:val="20"/>
              </w:rPr>
              <w:t xml:space="preserve">Перечень муниципальных образований, расположенных на территории Свердловской области, в которых молодежь приняла участие в молодежном массовом мероприятии</w:t>
            </w:r>
          </w:p>
        </w:tc>
        <w:tc>
          <w:tcPr>
            <w:tcW w:w="3345" w:type="dxa"/>
          </w:tcPr>
          <w:p>
            <w:pPr>
              <w:pStyle w:val="0"/>
            </w:pPr>
            <w:r>
              <w:rPr>
                <w:sz w:val="20"/>
              </w:rPr>
            </w:r>
          </w:p>
        </w:tc>
      </w:tr>
      <w:tr>
        <w:tc>
          <w:tcPr>
            <w:tcW w:w="907" w:type="dxa"/>
          </w:tcPr>
          <w:p>
            <w:pPr>
              <w:pStyle w:val="0"/>
              <w:jc w:val="center"/>
            </w:pPr>
            <w:r>
              <w:rPr>
                <w:sz w:val="20"/>
              </w:rPr>
              <w:t xml:space="preserve">41.</w:t>
            </w:r>
          </w:p>
        </w:tc>
        <w:tc>
          <w:tcPr>
            <w:tcW w:w="4819" w:type="dxa"/>
          </w:tcPr>
          <w:p>
            <w:pPr>
              <w:pStyle w:val="0"/>
            </w:pPr>
            <w:r>
              <w:rPr>
                <w:sz w:val="20"/>
              </w:rPr>
              <w:t xml:space="preserve">Подробное описание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42.</w:t>
            </w:r>
          </w:p>
        </w:tc>
        <w:tc>
          <w:tcPr>
            <w:tcW w:w="4819" w:type="dxa"/>
          </w:tcPr>
          <w:p>
            <w:pPr>
              <w:pStyle w:val="0"/>
            </w:pPr>
            <w:r>
              <w:rPr>
                <w:sz w:val="20"/>
              </w:rPr>
              <w:t xml:space="preserve">Достигнутые результаты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43.</w:t>
            </w:r>
          </w:p>
        </w:tc>
        <w:tc>
          <w:tcPr>
            <w:tcW w:w="4819" w:type="dxa"/>
          </w:tcPr>
          <w:p>
            <w:pPr>
              <w:pStyle w:val="0"/>
            </w:pPr>
            <w:r>
              <w:rPr>
                <w:sz w:val="20"/>
              </w:rPr>
              <w:t xml:space="preserve">Ссылка на публикации о молодежном массовом мероприятии в социальных сетях</w:t>
            </w:r>
          </w:p>
        </w:tc>
        <w:tc>
          <w:tcPr>
            <w:tcW w:w="3345" w:type="dxa"/>
          </w:tcPr>
          <w:p>
            <w:pPr>
              <w:pStyle w:val="0"/>
            </w:pPr>
            <w:r>
              <w:rPr>
                <w:sz w:val="20"/>
              </w:rPr>
            </w:r>
          </w:p>
        </w:tc>
      </w:tr>
      <w:tr>
        <w:tc>
          <w:tcPr>
            <w:tcW w:w="907" w:type="dxa"/>
          </w:tcPr>
          <w:p>
            <w:pPr>
              <w:pStyle w:val="0"/>
              <w:jc w:val="center"/>
            </w:pPr>
            <w:r>
              <w:rPr>
                <w:sz w:val="20"/>
              </w:rPr>
              <w:t xml:space="preserve">44.</w:t>
            </w:r>
          </w:p>
        </w:tc>
        <w:tc>
          <w:tcPr>
            <w:tcW w:w="4819" w:type="dxa"/>
          </w:tcPr>
          <w:p>
            <w:pPr>
              <w:pStyle w:val="0"/>
            </w:pPr>
            <w:r>
              <w:rPr>
                <w:sz w:val="20"/>
              </w:rPr>
              <w:t xml:space="preserve">Источник финансовых средств на реализацию молодежного массового мероприятия</w:t>
            </w:r>
          </w:p>
        </w:tc>
        <w:tc>
          <w:tcPr>
            <w:tcW w:w="3345" w:type="dxa"/>
          </w:tcPr>
          <w:p>
            <w:pPr>
              <w:pStyle w:val="0"/>
            </w:pPr>
            <w:r>
              <w:rPr>
                <w:sz w:val="20"/>
              </w:rPr>
            </w:r>
          </w:p>
        </w:tc>
      </w:tr>
      <w:tr>
        <w:tc>
          <w:tcPr>
            <w:tcW w:w="907" w:type="dxa"/>
          </w:tcPr>
          <w:p>
            <w:pPr>
              <w:pStyle w:val="0"/>
              <w:jc w:val="center"/>
            </w:pPr>
            <w:r>
              <w:rPr>
                <w:sz w:val="20"/>
              </w:rPr>
              <w:t xml:space="preserve">45.</w:t>
            </w:r>
          </w:p>
        </w:tc>
        <w:tc>
          <w:tcPr>
            <w:tcW w:w="4819" w:type="dxa"/>
          </w:tcPr>
          <w:p>
            <w:pPr>
              <w:pStyle w:val="0"/>
            </w:pPr>
            <w:r>
              <w:rPr>
                <w:sz w:val="20"/>
              </w:rPr>
              <w:t xml:space="preserve">Ссылка на папку с медиаматериалами (фото и видео), подтверждающими реализацию молодежного массового мероприятия, размещенную на облачном сервисе</w:t>
            </w:r>
          </w:p>
        </w:tc>
        <w:tc>
          <w:tcPr>
            <w:tcW w:w="3345"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организации</w:t>
      </w:r>
    </w:p>
    <w:p>
      <w:pPr>
        <w:pStyle w:val="0"/>
        <w:jc w:val="right"/>
      </w:pPr>
      <w:r>
        <w:rPr>
          <w:sz w:val="20"/>
        </w:rPr>
        <w:t xml:space="preserve">работы по применению поощрений</w:t>
      </w:r>
    </w:p>
    <w:p>
      <w:pPr>
        <w:pStyle w:val="0"/>
        <w:jc w:val="right"/>
      </w:pPr>
      <w:r>
        <w:rPr>
          <w:sz w:val="20"/>
        </w:rPr>
        <w:t xml:space="preserve">к гражданам Российской Федерации,</w:t>
      </w:r>
    </w:p>
    <w:p>
      <w:pPr>
        <w:pStyle w:val="0"/>
        <w:jc w:val="right"/>
      </w:pPr>
      <w:r>
        <w:rPr>
          <w:sz w:val="20"/>
        </w:rPr>
        <w:t xml:space="preserve">проживающим на территории</w:t>
      </w:r>
    </w:p>
    <w:p>
      <w:pPr>
        <w:pStyle w:val="0"/>
        <w:jc w:val="right"/>
      </w:pPr>
      <w:r>
        <w:rPr>
          <w:sz w:val="20"/>
        </w:rPr>
        <w:t xml:space="preserve">Свердловской области, за успехи</w:t>
      </w:r>
    </w:p>
    <w:p>
      <w:pPr>
        <w:pStyle w:val="0"/>
        <w:jc w:val="right"/>
      </w:pPr>
      <w:r>
        <w:rPr>
          <w:sz w:val="20"/>
        </w:rPr>
        <w:t xml:space="preserve">в добровольческой (волонтерской) и</w:t>
      </w:r>
    </w:p>
    <w:p>
      <w:pPr>
        <w:pStyle w:val="0"/>
        <w:jc w:val="right"/>
      </w:pPr>
      <w:r>
        <w:rPr>
          <w:sz w:val="20"/>
        </w:rPr>
        <w:t xml:space="preserve">иной общественно полезной деятельности</w:t>
      </w:r>
    </w:p>
    <w:p>
      <w:pPr>
        <w:pStyle w:val="0"/>
      </w:pPr>
      <w:r>
        <w:rPr>
          <w:sz w:val="20"/>
        </w:rPr>
      </w:r>
    </w:p>
    <w:bookmarkStart w:id="569" w:name="P569"/>
    <w:bookmarkEnd w:id="569"/>
    <w:p>
      <w:pPr>
        <w:pStyle w:val="2"/>
        <w:jc w:val="center"/>
      </w:pPr>
      <w:r>
        <w:rPr>
          <w:sz w:val="20"/>
        </w:rPr>
        <w:t xml:space="preserve">МЕТОДИКА</w:t>
      </w:r>
    </w:p>
    <w:p>
      <w:pPr>
        <w:pStyle w:val="2"/>
        <w:jc w:val="center"/>
      </w:pPr>
      <w:r>
        <w:rPr>
          <w:sz w:val="20"/>
        </w:rPr>
        <w:t xml:space="preserve">ОЦЕНКИ ДОКУМЕНТОВ, ПРЕДСТАВЛЯЕМЫХ ДЛЯ УЧАСТИЯ В КОНКУРСЕ</w:t>
      </w:r>
    </w:p>
    <w:p>
      <w:pPr>
        <w:pStyle w:val="2"/>
        <w:jc w:val="center"/>
      </w:pPr>
      <w:r>
        <w:rPr>
          <w:sz w:val="20"/>
        </w:rPr>
        <w:t xml:space="preserve">ПО ПРИМЕНЕНИЮ ПООЩРЕНИЙ К ГРАЖДАНАМ РОССИЙСКОЙ ФЕДЕРАЦИИ,</w:t>
      </w:r>
    </w:p>
    <w:p>
      <w:pPr>
        <w:pStyle w:val="2"/>
        <w:jc w:val="center"/>
      </w:pPr>
      <w:r>
        <w:rPr>
          <w:sz w:val="20"/>
        </w:rPr>
        <w:t xml:space="preserve">ПРОЖИВАЮЩИМ НА ТЕРРИТОРИИ СВЕРДЛОВСКОЙ ОБЛАСТИ,</w:t>
      </w:r>
    </w:p>
    <w:p>
      <w:pPr>
        <w:pStyle w:val="2"/>
        <w:jc w:val="center"/>
      </w:pPr>
      <w:r>
        <w:rPr>
          <w:sz w:val="20"/>
        </w:rPr>
        <w:t xml:space="preserve">ЗА УСПЕХИ В ДОБРОВОЛЬЧЕСКОЙ (ВОЛОНТЕРСКОЙ) И</w:t>
      </w:r>
    </w:p>
    <w:p>
      <w:pPr>
        <w:pStyle w:val="2"/>
        <w:jc w:val="center"/>
      </w:pPr>
      <w:r>
        <w:rPr>
          <w:sz w:val="20"/>
        </w:rPr>
        <w:t xml:space="preserve">ИНОЙ ОБЩЕСТВЕННО ПОЛЕЗНОЙ ДЕЯТЕЛЬНОСТИ</w:t>
      </w:r>
    </w:p>
    <w:p>
      <w:pPr>
        <w:pStyle w:val="0"/>
      </w:pPr>
      <w:r>
        <w:rPr>
          <w:sz w:val="20"/>
        </w:rPr>
      </w:r>
    </w:p>
    <w:p>
      <w:pPr>
        <w:pStyle w:val="0"/>
        <w:ind w:firstLine="540"/>
        <w:jc w:val="both"/>
      </w:pPr>
      <w:r>
        <w:rPr>
          <w:sz w:val="20"/>
        </w:rPr>
        <w:t xml:space="preserve">1. Члены межведомственной комиссии оценивают отдельно заявку каждого участника, выставляя баллы по общим критериям оценки документов.</w:t>
      </w:r>
    </w:p>
    <w:p>
      <w:pPr>
        <w:pStyle w:val="0"/>
        <w:spacing w:before="200" w:line-rule="auto"/>
        <w:ind w:firstLine="540"/>
        <w:jc w:val="both"/>
      </w:pPr>
      <w:r>
        <w:rPr>
          <w:sz w:val="20"/>
        </w:rPr>
        <w:t xml:space="preserve">2. Оценка документов производится каждым членом межведомственной комиссии по следующим критериям оценки:</w:t>
      </w:r>
    </w:p>
    <w:p>
      <w:pPr>
        <w:pStyle w:val="0"/>
        <w:spacing w:before="200" w:line-rule="auto"/>
        <w:ind w:firstLine="540"/>
        <w:jc w:val="both"/>
      </w:pPr>
      <w:r>
        <w:rPr>
          <w:sz w:val="20"/>
        </w:rPr>
        <w:t xml:space="preserve">1) общественная полезность деятельности - оценка социальной значимости, необходимости и своевременности решения деятельности;</w:t>
      </w:r>
    </w:p>
    <w:p>
      <w:pPr>
        <w:pStyle w:val="0"/>
        <w:spacing w:before="200" w:line-rule="auto"/>
        <w:ind w:firstLine="540"/>
        <w:jc w:val="both"/>
      </w:pPr>
      <w:r>
        <w:rPr>
          <w:sz w:val="20"/>
        </w:rPr>
        <w:t xml:space="preserve">2) опыт и компетенции участника - соответствие описанного опыта и (или) компетенций участника конкурса заявленному в заявке направлению деятельности и категории участия;</w:t>
      </w:r>
    </w:p>
    <w:p>
      <w:pPr>
        <w:pStyle w:val="0"/>
        <w:spacing w:before="200" w:line-rule="auto"/>
        <w:ind w:firstLine="540"/>
        <w:jc w:val="both"/>
      </w:pPr>
      <w:r>
        <w:rPr>
          <w:sz w:val="20"/>
        </w:rPr>
        <w:t xml:space="preserve">3) информационная открытость участника - наличие аккаунтов в социальных сетях, их наполняемость, конструктивность;</w:t>
      </w:r>
    </w:p>
    <w:p>
      <w:pPr>
        <w:pStyle w:val="0"/>
        <w:spacing w:before="200" w:line-rule="auto"/>
        <w:ind w:firstLine="540"/>
        <w:jc w:val="both"/>
      </w:pPr>
      <w:r>
        <w:rPr>
          <w:sz w:val="20"/>
        </w:rPr>
        <w:t xml:space="preserve">4) масштаб и объем опыта деятельности - оценка величины охвата молодежи деятельностью по направлению;</w:t>
      </w:r>
    </w:p>
    <w:p>
      <w:pPr>
        <w:pStyle w:val="0"/>
        <w:spacing w:before="200" w:line-rule="auto"/>
        <w:ind w:firstLine="540"/>
        <w:jc w:val="both"/>
      </w:pPr>
      <w:r>
        <w:rPr>
          <w:sz w:val="20"/>
        </w:rPr>
        <w:t xml:space="preserve">5) перспектива развития и потенциал участника - оценка подробного описания в заявке планов по дальнейшей общественно полезной деятельности.</w:t>
      </w:r>
    </w:p>
    <w:p>
      <w:pPr>
        <w:pStyle w:val="0"/>
        <w:spacing w:before="200" w:line-rule="auto"/>
        <w:ind w:firstLine="540"/>
        <w:jc w:val="both"/>
      </w:pPr>
      <w:r>
        <w:rPr>
          <w:sz w:val="20"/>
        </w:rPr>
        <w:t xml:space="preserve">3. На основании суммы баллов, выставленных членами межведомственной комиссии по критериям оценки заявки, межведомственная комиссия по каждому направлению формирует рейтинг участников. Первым в рейтинге ставится участник, набравший наибольшую сумму баллов.</w:t>
      </w:r>
    </w:p>
    <w:p>
      <w:pPr>
        <w:pStyle w:val="0"/>
        <w:spacing w:before="200" w:line-rule="auto"/>
        <w:ind w:firstLine="540"/>
        <w:jc w:val="both"/>
      </w:pPr>
      <w:r>
        <w:rPr>
          <w:sz w:val="20"/>
        </w:rPr>
        <w:t xml:space="preserve">В случае равенства баллов приоритет отдается:</w:t>
      </w:r>
    </w:p>
    <w:p>
      <w:pPr>
        <w:pStyle w:val="0"/>
        <w:spacing w:before="200" w:line-rule="auto"/>
        <w:ind w:firstLine="540"/>
        <w:jc w:val="both"/>
      </w:pPr>
      <w:r>
        <w:rPr>
          <w:sz w:val="20"/>
        </w:rPr>
        <w:t xml:space="preserve">по направлению "Лучший волонтер" - тому участнику, который имеет больше волонтер-часов на портале Dobro.ru, а в случае равенства волонтер-часов на портале Dobro.ru - тому участнику, который имеет более раннее время регистрации в автоматизированной информационной системе "Молодежь России";</w:t>
      </w:r>
    </w:p>
    <w:p>
      <w:pPr>
        <w:pStyle w:val="0"/>
        <w:spacing w:before="200" w:line-rule="auto"/>
        <w:ind w:firstLine="540"/>
        <w:jc w:val="both"/>
      </w:pPr>
      <w:r>
        <w:rPr>
          <w:sz w:val="20"/>
        </w:rPr>
        <w:t xml:space="preserve">по направлению "Молодой профессионал" - тому участнику, который имеет более раннее время регистрации в автоматизированной информационной системе "Молодежь России";</w:t>
      </w:r>
    </w:p>
    <w:p>
      <w:pPr>
        <w:pStyle w:val="0"/>
        <w:spacing w:before="200" w:line-rule="auto"/>
        <w:ind w:firstLine="540"/>
        <w:jc w:val="both"/>
      </w:pPr>
      <w:r>
        <w:rPr>
          <w:sz w:val="20"/>
        </w:rPr>
        <w:t xml:space="preserve">по направлению "Лучший молодежный проект" - тому участнику, который имеет большую сумму гранта;</w:t>
      </w:r>
    </w:p>
    <w:p>
      <w:pPr>
        <w:pStyle w:val="0"/>
        <w:spacing w:before="200" w:line-rule="auto"/>
        <w:ind w:firstLine="540"/>
        <w:jc w:val="both"/>
      </w:pPr>
      <w:r>
        <w:rPr>
          <w:sz w:val="20"/>
        </w:rPr>
        <w:t xml:space="preserve">по направлению "Лидер молодежного объединения" - тому участнику, который провел молодежные массовые мероприятия с большим подтвержденным охватом участников.</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молодежной политики Свердловской области от 13.07.2022 N 642-Д</w:t>
            <w:br/>
            <w:t>"Об утверждении Порядка...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BA953C41A5EEDEA37896C434AA0EA7F58B99B483069E644D846A560AE7F11B37DC99E2B968B23CDE5D2F6D5321LAI" TargetMode = "External"/>
	<Relationship Id="rId8" Type="http://schemas.openxmlformats.org/officeDocument/2006/relationships/hyperlink" Target="consultantplus://offline/ref=C8BA953C41A5EEDEA37888C922C650ADF787C5BF840D9C3111D56C0155B7F74E659CC7BBE82FF930DC40336C530671751725L7I" TargetMode = "External"/>
	<Relationship Id="rId9" Type="http://schemas.openxmlformats.org/officeDocument/2006/relationships/hyperlink" Target="consultantplus://offline/ref=C8BA953C41A5EEDEA37888C922C650ADF787C5BF840B943210D56C0155B7F74E659CC7BBE82FF930DC40336C530671751725L7I" TargetMode = "External"/>
	<Relationship Id="rId10" Type="http://schemas.openxmlformats.org/officeDocument/2006/relationships/hyperlink" Target="consultantplus://offline/ref=C8BA953C41A5EEDEA37888C922C650ADF787C5BF840E9D3312D26C0155B7F74E659CC7BBE82FF930DC40336C530671751725L7I" TargetMode = "External"/>
	<Relationship Id="rId11" Type="http://schemas.openxmlformats.org/officeDocument/2006/relationships/hyperlink" Target="consultantplus://offline/ref=22A1576FA207C9A6839846B50C7A5C9E3D9CCAFED3B8B9855397D9B2B8EDBAD721500D9383CD63816761B313DF3DLDI" TargetMode = "External"/>
	<Relationship Id="rId12" Type="http://schemas.openxmlformats.org/officeDocument/2006/relationships/hyperlink" Target="consultantplus://offline/ref=22A1576FA207C9A6839858B81A1602943F9096F5D4B3BBD00FC6DFE5E7BDBC82731053CAD28A288D657CAF12DFC1247DA33FL8I" TargetMode = "External"/>
	<Relationship Id="rId13" Type="http://schemas.openxmlformats.org/officeDocument/2006/relationships/hyperlink" Target="consultantplus://offline/ref=22A1576FA207C9A6839858B81A1602943F9096F5D4B5B3D30EC6DFE5E7BDBC82731053CAD28A288D657CAF12DFC1247DA33FL8I" TargetMode = "External"/>
	<Relationship Id="rId14" Type="http://schemas.openxmlformats.org/officeDocument/2006/relationships/hyperlink" Target="consultantplus://offline/ref=22A1576FA207C9A6839858B81A1602943F9096F5D4B0BAD20CC1DFE5E7BDBC82731053CAD28A288D657CAF12DFC1247DA33FL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молодежной политики Свердловской области от 13.07.2022 N 642-Д
"Об утверждении Порядка организации работы по применению поощрений к гражданам Российской Федерации, проживающим на территории Свердловской области, за успехи в добровольческой (волонтерской) и иной общественно полезной деятельности"</dc:title>
  <dcterms:created xsi:type="dcterms:W3CDTF">2022-12-03T08:11:54Z</dcterms:created>
</cp:coreProperties>
</file>