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Свердловской области от 07.09.2021 N 134-РГ</w:t>
              <w:br/>
              <w:t xml:space="preserve">(ред. от 14.07.2023)</w:t>
              <w:br/>
              <w:t xml:space="preserve">"Об утверждении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перечня целевых показателей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7 сентября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134-РГ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МЕРОПРИЯТИЙ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2021 - 2024 ГОДЫ И ПЕРЕЧНЯ ЦЕЛЕВЫХ ПОКАЗАТЕЛЕЙ</w:t>
      </w:r>
    </w:p>
    <w:p>
      <w:pPr>
        <w:pStyle w:val="2"/>
        <w:jc w:val="center"/>
      </w:pPr>
      <w:r>
        <w:rPr>
          <w:sz w:val="20"/>
        </w:rPr>
        <w:t xml:space="preserve">КОМПЛЕКСНОГО ПЛАНА МЕРОПРИЯТИЙ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ПО ОБЕСПЕЧЕНИЮ ПОЭТАПНОГО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НАСЕЛЕНИЮ, 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Губернатора Свердловской области от 14.07.2023 N 165-РГ &quot;О внесении изменений в Распоряжение Губернатора Свердловской области от 07.09.2021 N 134-РГ &quot;Об утверждении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перечня целевых показателей комплексного плана мероприятий Свердлов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14.07.2023 N 165-РГ)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пункта 63</w:t>
        </w:r>
      </w:hyperlink>
      <w:r>
        <w:rPr>
          <w:sz w:val="20"/>
        </w:rPr>
        <w:t xml:space="preserve">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Заместителем Председателя Правительства Российской Федерации Т.А. Голиковой от 11.12.2020 N 11826п-П44: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комплексный </w:t>
      </w:r>
      <w:hyperlink w:history="0" w:anchor="P45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32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целевых показателей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7 сентября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134-РГ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7 сентября 2021 г. N 134-РГ</w:t>
      </w:r>
    </w:p>
    <w:p>
      <w:pPr>
        <w:pStyle w:val="0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МЕРОПРИЯТИЙ СВЕРДЛОВСКОЙ ОБЛАСТИ ПО ОБЕСПЕЧЕНИЮ ПОЭТАПНОГО</w:t>
      </w:r>
    </w:p>
    <w:p>
      <w:pPr>
        <w:pStyle w:val="2"/>
        <w:jc w:val="center"/>
      </w:pPr>
      <w:r>
        <w:rPr>
          <w:sz w:val="20"/>
        </w:rPr>
        <w:t xml:space="preserve">ДОСТУПА НЕГОСУДАРСТВЕННЫХ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Губернатора Свердловской области от 14.07.2023 N 165-РГ &quot;О внесении изменений в Распоряжение Губернатора Свердловской области от 07.09.2021 N 134-РГ &quot;Об утверждении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перечня целевых показателей комплексного плана мероприятий Свердлов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14.07.2023 N 165-РГ)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4535"/>
        <w:gridCol w:w="2438"/>
        <w:gridCol w:w="1984"/>
        <w:gridCol w:w="3685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1264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Совершенствование нормативного правового регулирования в целях обеспечения доступа негосударственных организаций к предоставлению социальных услуг за счет бюджетных средств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(далее - Комплексный план)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Губернатора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ведомственных планов мероприятий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приказы исполнительных органов государственной власти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состава координационной комиссии по организации в Свердловской области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(далее - Координационная комиссия)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4"/>
            <w:tcW w:w="1264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Разработка мер по развитию инфраструктуры поддержки негосударственных организаций к предоставлению социальных услуг за счет бюджетных средств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во владение и (или) в пользование социально ориентированным некоммерческим организациям (далее - СОНКО), осуществляющим деятельность на территории Свердловской области в социальной сфере, государственного имущества Свердловской области, включенного в перечень государственного имущества Свердловской области, свободного от прав третьих лиц (за исключением имущественных прав некоммерческих организаций), которое может быть предоставлено СОНКО на долгосрочной основе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управлению государственным имуществом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предоставлению на льготной основе земельных участков и иных объектов недвижимого имущества, находящегося в государственной собственности, негосударственным организациям, оказывающим услуги в социальной сфере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предложения в Министерство экономического развития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</w:t>
            </w:r>
          </w:p>
          <w:p>
            <w:pPr>
              <w:pStyle w:val="0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управлению государственным имуществом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в актуальном состоянии специализированных рубрик по организации в Свердловской области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официальных сайтах исполнительных органов государственной власти Свердловской области в информационно-телекоммуникационной сети "Интернет"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размещенной информации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лучших практик в сфере обеспечения доступа негосударственных организаций к предоставлению услуг в социальной сфере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записка в Координационную комиссию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совещаниях, проводимых Министерством экономического развития Российской Федерации по вопросам взаимодействия с негосударственными организациями, осуществляющими деятельность в социальной сфере, и привлечения негосударственных организаций к оказанию услуг в социальной сфере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принятое участие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 плану-графику Министерства экономического развития Российской Федерации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информационной поддержки деятельности негосударственных организаций, осуществляющих деятельность в социальной сфере, занимающихся добровольческой (благотворительной) деятельностью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пресс-релизы, информационные материалы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кадрового потенциала негосударственных организаций, осуществляющих деятельность в социальной сфере, в том числе посредством проведения круглых столов, семинаров, консультаций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работников негосударственных организаций, осуществляющих деятельность в социальной сфере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инвестиций и развития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созданию информационной системы по сбору данных о мерах государственной поддержки СОНКО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предложения в Министерство экономического развития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</w:t>
            </w:r>
          </w:p>
          <w:p>
            <w:pPr>
              <w:pStyle w:val="0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в части вовлечения добровольцев в оказание услуг в социальной сфере на базе негосударственных организаций, осуществляющих деятельность в социальной сфере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предложения в Министерство экономического развития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</w:t>
            </w:r>
          </w:p>
          <w:p>
            <w:pPr>
              <w:pStyle w:val="0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деятельности негосударственных организаций, осуществляющих деятельность в социальной сфере, путем размещения материалов по государственной поддержке негосударственных организаций, осуществляющих деятельность в социальной сфере, в специализированном разделе на информационном портале Свердловской области </w:t>
            </w:r>
            <w:r>
              <w:rPr>
                <w:sz w:val="20"/>
              </w:rPr>
              <w:t xml:space="preserve">СВЕ.РФ</w:t>
            </w:r>
            <w:r>
              <w:rPr>
                <w:sz w:val="20"/>
              </w:rPr>
              <w:t xml:space="preserve"> в информационно-телекоммуникационной сети "Интернет" - информационном портале СОНКО Свердловской области СОЗИДАНИЕ.СВЕ.РФ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негосударственных организаций к предоставлению услуг в социальной сфере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gridSpan w:val="4"/>
            <w:tcW w:w="1264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Обеспечение доступа негосударственных организаций к предоставлению услуг в социальной сфере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gridSpan w:val="4"/>
            <w:tcW w:w="126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Здравоохранение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стимулирование к участию организаций негосударственного сектора в предоставлении услуг в сфере здравоохранения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материалы для негосударственных организаций, осуществляющих деятельность в сфере здравоохранения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Обобщение лучших практик в части реализации мер по обеспечению доступа негосударственных организаций к предоставлению услуг в сфере здравоохранения, механизмов их государственной поддержки на региональном уровне и внедрения конкурентных способов оказания соответствующих государственных услуг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материалы для негосударственных организаций, осуществляющих деятельность в сфере здравоохранения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gridSpan w:val="4"/>
            <w:tcW w:w="126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Образование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из областного бюджета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а также присмотр и уход за детьми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негосударственных организаций, осуществляющих образовательную деятельность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из областного бюджета субсидий организациям, принимающим участие в организации и обеспечении отдыха и оздоровления детей, расположенным на территории Свердловской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негосударственных организаций, принимающих участие в организации и обеспечении отдыха и оздоровления детей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негосударственных организаций, осуществляющих образовательную деятельность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gridSpan w:val="4"/>
            <w:tcW w:w="126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Социальная защита и социальное обслуживание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компенсации поставщику или поставщикам социальных услуг, которые включены в реестр поставщиков социальных услуг Свердловской области, но не участвуют в выполнении государственного задания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поставщиков социальных услуг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услуг по социальному обслуживанию граждан, признанных нуждающимися в социальном обслуживании, в соответствии с индивидуальными программами предоставления социальных услуг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некоммерческих организаций, осуществляющих деятельность в сфере социального обслуживания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Распоряжение Губернатора Свердловской области от 14.07.2023 N 165-РГ &quot;О внесении изменений в Распоряжение Губернатора Свердловской области от 07.09.2021 N 134-РГ &quot;Об утверждении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перечня целевых показателей комплексного плана мероприятий Свердлов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Свердловской области от 14.07.2023 N 165-РГ)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лучших практик по вопросу подготовки граждан, желающих принять на воспитание в свои семьи детей, оставшихся без попечения родителей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письмо в Министерство просвещения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2021 год,</w:t>
            </w:r>
          </w:p>
          <w:p>
            <w:pPr>
              <w:pStyle w:val="0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gridSpan w:val="4"/>
            <w:tcW w:w="1264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лучших практик по предоставлению услуг в сфере физической культуры и спорта, в том числе при участии негосударственных поставщиков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письмо в Министерство спорта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2021 год,</w:t>
            </w:r>
          </w:p>
          <w:p>
            <w:pPr>
              <w:pStyle w:val="0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лучших практик по предоставлению услуг в сфере физической культуры и спорта, оказываемых в организациях дополнительного образования детей, в том числе при участии негосударственных поставщиков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письмо в Министерство спорта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2021 год,</w:t>
            </w:r>
          </w:p>
          <w:p>
            <w:pPr>
              <w:pStyle w:val="0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gridSpan w:val="4"/>
            <w:tcW w:w="1264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Расширение возможностей предоставления негосударственными организациями услуг в социальной сфере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упрощения доступа негосударственных организаций к предоставлению услуг в сфере здравоохранения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материалы для негосударственных организаций, осуществляющих деятельность в сфере здравоохранения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системы персонифицированного финансирования дополнительного образования детей на территории Свердловской области, в том числе при участии негосударственных организаций, осуществляющих деятельность в социальной сфере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конкуренции среди негосударственных организаций, осуществляющих деятельность в социальной сфере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совершенствованию нормативного правового регулирования, направленного на обеспечение контроля качества услуг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предложения в Министерство экономического развития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</w:t>
            </w:r>
          </w:p>
          <w:p>
            <w:pPr>
              <w:pStyle w:val="0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gridSpan w:val="4"/>
            <w:tcW w:w="1264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Координация деятельности органов государственной власти Свердловской области по обеспечению доступа негосударственных организаций к предоставлению услуг в социальной сфере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Координационной комиссии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заседание Координационной комиссии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необходимости, но не реже одного раза в полугодие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по форме, направленной Министерством экономического развития Российской Федерации (далее - отчет Минэкономразвития России)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Министерство экономического развития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инвестиций и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управлению государственным имуществом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Комплексного плана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Комплексного плана в Координационную комиссию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инвестиций и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управлению государственным имуществом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рейтинга муниципальных образований, расположенных на территории Свердловской области (далее - муниципальные образования), по реализации механизмов поддержки СОНКО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Губернатору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(по согласованию)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органам местного самоуправления муниципальных образований в разработке и реализации мер по поддержке СОНКО на территориях муниципальных образований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нормативные правовые акты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7 сентября 2021 г. N 134-РГ</w:t>
      </w:r>
    </w:p>
    <w:p>
      <w:pPr>
        <w:pStyle w:val="0"/>
      </w:pPr>
      <w:r>
        <w:rPr>
          <w:sz w:val="20"/>
        </w:rPr>
      </w:r>
    </w:p>
    <w:bookmarkStart w:id="320" w:name="P320"/>
    <w:bookmarkEnd w:id="32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ПОКАЗАТЕЛЕЙ КОМПЛЕКСНОГО ПЛАНА МЕРОПРИЯТИЙ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Распоряжение Губернатора Свердловской области от 14.07.2023 N 165-РГ &quot;О внесении изменений в Распоряжение Губернатора Свердловской области от 07.09.2021 N 134-РГ &quot;Об утверждении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перечня целевых показателей комплексного плана мероприятий Свердлов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14.07.2023 N 165-РГ)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118"/>
        <w:gridCol w:w="3175"/>
        <w:gridCol w:w="1361"/>
        <w:gridCol w:w="1304"/>
        <w:gridCol w:w="1304"/>
        <w:gridCol w:w="1191"/>
        <w:gridCol w:w="1191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7"/>
            <w:tcW w:w="1264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Развитие сектора негосударственных организаций, осуществляющих деятельность в социальной сфере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средств областного бюджета, выделяемых негосударственным организациям на предоставление услуг, в общем объеме средств областного бюджета, выделяемых на предоставление услуг в сфере социального обслуживания и социального сопровождения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негосударственных организаций, оказывающих социальные услуги, от общего количества организаций всех форм собственности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средств областного бюджета, выделяемых негосударственным организациям на предоставление услуг, в общем объеме средств областного бюджета, выделяемых на предоставление услуг в сфере дополнительного образования детей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0,06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0,06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0,06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0,06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негосударственных поставщиков услуг в сфере дополнительного образования в общей численности организаций, реализующих дополнительные общеобразовательные программы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средств областного бюджета, выделяемых негосударственным организациям на предоставление услуг в сфере охраны здоровья граждан, в том числе в части услуг по информированию граждан о факторах риска развития заболеваний, мотивации граждан к ведению здорового образа жизни, пропаганде донорства крови и ее компонентов, профилактике отказов при рождении детей, услуг паллиативной медицинской помощи, а также на осуществление деятельности в области организации и поддержки добровольчества (волонтерства), в общем объеме средств областного бюджета, выделяемых на аналогичные цели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0,28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0,28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0,77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14" w:tooltip="Распоряжение Губернатора Свердловской области от 14.07.2023 N 165-РГ &quot;О внесении изменений в Распоряжение Губернатора Свердловской области от 07.09.2021 N 134-РГ &quot;Об утверждении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перечня целевых показателей комплексного плана мероприятий Свердлов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Свердловской области от 14.07.2023 N 165-РГ)</w:t>
            </w:r>
          </w:p>
        </w:tc>
      </w:tr>
      <w:tr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средств, выделяемых негосударственным организациям на предоставление услуг по профилактике ВИЧ-инфекции, вирусных гепатитов B и C, в общем объеме финансирования работ по профилактике инфекционных заболеваний, формированию здорового образа жизни и санитарно-гигиеническому просвещению населения в сфере профилактики ВИЧ-инфекции, вирусных гепатитов B и C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12,31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15" w:tooltip="Распоряжение Губернатора Свердловской области от 14.07.2023 N 165-РГ &quot;О внесении изменений в Распоряжение Губернатора Свердловской области от 07.09.2021 N 134-РГ &quot;Об утверждении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перечня целевых показателей комплексного плана мероприятий Свердлов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Свердловской области от 14.07.2023 N 165-РГ)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средств областного бюджета, предоставляемых негосударственным организациям на конкурсной основе на реализацию творческих и социально-культурных проектов (мероприятий), в общем объеме средств областного бюджета, направленных на указанные цели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средств областного бюджета, выделяемых негосударственным организациям на предоставление услуг, в общем объеме средств областного бюджета, выделяемых на предоставление услуг в сфере физической культуры и спорта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средств областного бюджета, выделяемых негосударственным организациям на предоставление услуг, в общем объеме средств областного бюджета, выделяемых на предоставление услуг в сфере содействия занятости населения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0,34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0,34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0,34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0,34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7"/>
            <w:tcW w:w="1264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Предоставление некоммерческим организациям налоговых льгот в соответствии с законодательством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предоставляемой льготы по налогу на прибыль некоммерческим организациям (в процентных пунктах от максимальной ставки)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налоговой службы по Свердловской области (по согласованию)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(снижение на 4,5)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(снижение на 4,5)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предоставляемой льготы по налогу на имущество некоммерческим организациям (в процентных пунктах от максимальной ставки)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налоговой службы по Свердловской области (по согласованию)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(освобождение)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(освобождение)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(освобождение)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(освобождение)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предоставляемой льготы по транспортному налогу для общественных организаций инвалидов (в процентных пунктах от максимальной ставки)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налоговой службы по Свердловской области (по согласованию)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 суммы начисленного налога)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 суммы начисленного налога)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 суммы начисленного налога)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 суммы начисленного налога)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gridSpan w:val="7"/>
            <w:tcW w:w="1264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Предоставление социально ориентированным некоммерческим организациям (далее - СОНКО) имущественной поддержки в виде предоставления недвижимого имущества в аренду на льготных условиях или в безвозмездное пользование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недвижимое имущество в аренду на льготных условиях или в безвозмездное пользование, в том числе на конкурсной основе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управлению государственным имуществом Свердловской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предоставленной площади на льготных условиях или в безвозмездное пользование СОНКО, в том числе на конкурсной основе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управлению государственным имуществом Свердловской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метров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10389,2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10389,2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10389,2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10389,2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gridSpan w:val="7"/>
            <w:tcW w:w="1264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Обеспечение информационной поддержки деятельности негосударственных организаций, в том числе в средствах массовой информации, а также посредством социальной рекламы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 деятельности негосударственных организаций, осуществляющих деятельность в социальной сфере, благотворительной деятельности и добровольчестве в средствах массовой информации (электронных и печатных), а также посредством социальной рекламы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инвестиций и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действующих региональных информационных систем для информационной поддержки деятельности негосударственных организаций, осуществляющих деятельность в социальной сфере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gridSpan w:val="7"/>
            <w:tcW w:w="1264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Содействие органам местного самоуправления муниципальных образований, расположенных на территории Свердловской области, в разработке и реализации мер по поддержке СОНКО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районов и городских округов, расположенных на территории Свердловской области (далее - муниципальные районы и городские округа), реализующих муниципальные программы (подпрограммы муниципальных программ) по поддержке СОНКО, от общего количества муниципальных районов и городских округов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gridSpan w:val="7"/>
            <w:tcW w:w="1264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Содействие развитию кадрового потенциала негосударственных организаций, осуществляющих деятельность в социальной сфере</w:t>
            </w:r>
          </w:p>
        </w:tc>
      </w:tr>
      <w:tr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(заседания, совещания, конференции, круглые столы и иные), организуемых исполнительными органами государственной власти Свердловской области, в которых приняли участие представители негосударственных организаций, осуществляющих деятельность в социальной сфере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инвестиций и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Губернатора Свердловской области от 14.07.2023 N 165-РГ &quot;О внесении изменений в Распоряжение Губернатора Свердловской области от 07.09.2021 N 134-РГ &quot;Об утверждении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перечня целевых показателей комплексного плана мероприятий Свердлов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Свердловской области от 14.07.2023 N 165-РГ)</w:t>
            </w:r>
          </w:p>
        </w:tc>
      </w:tr>
      <w:tr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руководителей и специалистов негосударственных организаций, осуществляющих деятельность в социальной сфере, принявших участие в обучающих семинарах, круглых столах, конференциях, организованных при поддержке исполнительных органов государственной власти Свердловской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инвестиций и развития Свердловской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Губернатора Свердловской области от 14.07.2023 N 165-РГ &quot;О внесении изменений в Распоряжение Губернатора Свердловской области от 07.09.2021 N 134-РГ &quot;Об утверждении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перечня целевых показателей комплексного плана мероприятий Свердлов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Свердловской области от 14.07.2023 N 165-РГ)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Свердловской области от 07.09.2021 N 134-РГ</w:t>
            <w:br/>
            <w:t>(ред. от 14.07.2023)</w:t>
            <w:br/>
            <w:t>"Об утверждении комплексного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Свердловской области от 07.09.2021 N 134-РГ</w:t>
            <w:br/>
            <w:t>(ред. от 14.07.2023)</w:t>
            <w:br/>
            <w:t>"Об утверждении комплексного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0AE44C81872CC356D10838DFEA9C9AF1EBC91A1E40E49612173CD31ADA1ED3EC11DFBE4B992B6A84AD87631DB766DF13C8CB8188AC810D28C9984CM7F6K" TargetMode = "External"/>
	<Relationship Id="rId8" Type="http://schemas.openxmlformats.org/officeDocument/2006/relationships/hyperlink" Target="consultantplus://offline/ref=8C0AE44C81872CC356D11635C986C290F3E7921E1E41EAC5484B3A84458A1886AC51D9EB08DD256F84A6D3325EE93F8C5183C78290B0800EM3F5K" TargetMode = "External"/>
	<Relationship Id="rId9" Type="http://schemas.openxmlformats.org/officeDocument/2006/relationships/hyperlink" Target="consultantplus://offline/ref=8C0AE44C81872CC356D10838DFEA9C9AF1EBC91A1E40E49612173CD31ADA1ED3EC11DFBE4B992B6A84AD87631DB766DF13C8CB8188AC810D28C9984CM7F6K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consultantplus://offline/ref=8C0AE44C81872CC356D10838DFEA9C9AF1EBC91A1E40E49612173CD31ADA1ED3EC11DFBE4B992B6A84AD876312B766DF13C8CB8188AC810D28C9984CM7F6K" TargetMode = "External"/>
	<Relationship Id="rId13" Type="http://schemas.openxmlformats.org/officeDocument/2006/relationships/hyperlink" Target="consultantplus://offline/ref=8C0AE44C81872CC356D10838DFEA9C9AF1EBC91A1E40E49612173CD31ADA1ED3EC11DFBE4B992B6A84AD876313B766DF13C8CB8188AC810D28C9984CM7F6K" TargetMode = "External"/>
	<Relationship Id="rId14" Type="http://schemas.openxmlformats.org/officeDocument/2006/relationships/hyperlink" Target="consultantplus://offline/ref=8C0AE44C81872CC356D10838DFEA9C9AF1EBC91A1E40E49612173CD31ADA1ED3EC11DFBE4B992B6A84AD87621AB766DF13C8CB8188AC810D28C9984CM7F6K" TargetMode = "External"/>
	<Relationship Id="rId15" Type="http://schemas.openxmlformats.org/officeDocument/2006/relationships/hyperlink" Target="consultantplus://offline/ref=8C0AE44C81872CC356D10838DFEA9C9AF1EBC91A1E40E49612173CD31ADA1ED3EC11DFBE4B992B6A84AD876019B766DF13C8CB8188AC810D28C9984CM7F6K" TargetMode = "External"/>
	<Relationship Id="rId16" Type="http://schemas.openxmlformats.org/officeDocument/2006/relationships/hyperlink" Target="consultantplus://offline/ref=8C0AE44C81872CC356D10838DFEA9C9AF1EBC91A1E40E49612173CD31ADA1ED3EC11DFBE4B992B6A84AD87621BB766DF13C8CB8188AC810D28C9984CM7F6K" TargetMode = "External"/>
	<Relationship Id="rId17" Type="http://schemas.openxmlformats.org/officeDocument/2006/relationships/hyperlink" Target="consultantplus://offline/ref=8C0AE44C81872CC356D10838DFEA9C9AF1EBC91A1E40E49612173CD31ADA1ED3EC11DFBE4B992B6A84AD876218B766DF13C8CB8188AC810D28C9984CM7F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Свердловской области от 07.09.2021 N 134-РГ
(ред. от 14.07.2023)
"Об утверждении комплексного плана мероприятий Свердловской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перечня целевых показателей комплексного плана мероприятий Свердловской области по обеспечению поэтапного доступа негосударственных организ</dc:title>
  <dcterms:created xsi:type="dcterms:W3CDTF">2023-11-26T10:05:12Z</dcterms:created>
</cp:coreProperties>
</file>