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14 декабря 2021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228-РГ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ГУБЕРНАТОРА СВЕРДЛОВСКОЙ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ОРГАНИЗАЦИИ РАБОТЫ ПО ПРИМЕНЕНИЮ ПООЩРЕНИЙ К ГРАЖДАНАМ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ПРОЖИВАЮЩИМ НА ТЕРРИТОРИИ</w:t>
      </w:r>
    </w:p>
    <w:p>
      <w:pPr>
        <w:pStyle w:val="2"/>
        <w:jc w:val="center"/>
      </w:pPr>
      <w:r>
        <w:rPr>
          <w:sz w:val="20"/>
        </w:rPr>
        <w:t xml:space="preserve">СВЕРДЛОВСКОЙ ОБЛАСТИ, ЗА УСПЕХИ В ДОБРОВОЛЬЧЕСКОЙ</w:t>
      </w:r>
    </w:p>
    <w:p>
      <w:pPr>
        <w:pStyle w:val="2"/>
        <w:jc w:val="center"/>
      </w:pPr>
      <w:r>
        <w:rPr>
          <w:sz w:val="20"/>
        </w:rPr>
        <w:t xml:space="preserve">(ВОЛОНТЕРСКОЙ) И ИНОЙ ОБЩЕСТВЕННО ПОЛЕЗНОЙ ДЕЯТЕЛЬНОСТИ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Распоряжение Губернатора Свердловской области от 07.08.2025 N 153-РГ &quot;О внесении изменений в Распоряжение Губернатора Свердловской области от 14.12.2021 N 228-РГ &quot;Об организации работы по применению поощрений к гражданам Российской Федерации, проживающим на территории Свердловской области, за успехи в добровольческой (волонтерской) и иной общественно-полезной деятельности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Губернатора Свердловской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07.08.2025 N 153-РГ)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8" w:tooltip="Федеральный закон от 30.12.2020 N 489-ФЗ &quot;О молодежной политике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 декабря 2020 года N 489-ФЗ "О молодежной политике в Российской Федерации" и </w:t>
      </w:r>
      <w:hyperlink w:history="0" r:id="rId9" w:tooltip="Закон Свердловской области от 29.10.2013 N 113-ОЗ (ред. от 09.04.2021) &quot;О реализации молодежной политики на территории Свердловской области&quot; (принят Законодательным Собранием Свердловской области 29.10.2013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Свердловской области от 29 октября 2013 года N 113-ОЗ "О реализации молодежной политики на территории Свердловской области", в целях создания условий для участия молодежи в политической, социально-экономической, научной, спортивной и культурной жизни общества:</w:t>
      </w:r>
    </w:p>
    <w:bookmarkStart w:id="17" w:name="P17"/>
    <w:bookmarkEnd w:id="1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Организовать работу по применению поощрений к гражданам Российской Федерации, проживающим на территории Свердловской области, за успехи в добровольческой (волонтерской) и иной общественно полезной деятельности.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Распоряжение Губернатора Свердловской области от 07.08.2025 N 153-РГ &quot;О внесении изменений в Распоряжение Губернатора Свердловской области от 14.12.2021 N 228-РГ &quot;Об организации работы по применению поощрений к гражданам Российской Федерации, проживающим на территории Свердловской области, за успехи в добровольческой (волонтерской) и иной общественно-полезной деятельно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Губернатора Свердловской области от 07.08.2025 N 153-РГ)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Департаменту молодежной политики Свердловской области (далее - Департамент) утвердить: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порядок поощрения граждан Российской Федерации в возрасте от 14 до 35 лет, проживающих на территории Свердловской области (далее - граждане), за успехи в добровольческой (волонтерской) и иной общественно полезной деятельности (далее - поощрение);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состав межведомственной комиссии по отбору граждан для поощрения.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11" w:tooltip="Распоряжение Губернатора Свердловской области от 07.08.2025 N 153-РГ &quot;О внесении изменений в Распоряжение Губернатора Свердловской области от 14.12.2021 N 228-РГ &quot;Об организации работы по применению поощрений к гражданам Российской Федерации, проживающим на территории Свердловской области, за успехи в добровольческой (волонтерской) и иной общественно-полезной деятельно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Губернатора Свердловской области от 07.08.2025 N 153-РГ)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Департаменту информационной политики Свердловской области обеспечить освещение мероприятий по поощрению в средствах массовой информации, осуществляющих деятельность на территории Свердловской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Установить, что финансирование расходов, связанных с поощрением, осуществляется в пределах бюджетных ассигнований, предусмотренных законом Свердловской области об областном бюджете на соответствующий финансовый год и плановый период, и лимитов, доведенных до Департамента как получателя средств областного бюджета на цель, указанную в </w:t>
      </w:r>
      <w:hyperlink w:history="0" w:anchor="P17" w:tooltip="1. Организовать работу по применению поощрений к гражданам Российской Федерации, проживающим на территории Свердловской области, за успехи в добровольческой (волонтерской) и иной общественно полезной деятельности.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Распоряжения.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12" w:tooltip="Распоряжение Губернатора Свердловской области от 07.08.2025 N 153-РГ &quot;О внесении изменений в Распоряжение Губернатора Свердловской области от 14.12.2021 N 228-РГ &quot;Об организации работы по применению поощрений к гражданам Российской Федерации, проживающим на территории Свердловской области, за успехи в добровольческой (волонтерской) и иной общественно-полезной деятельно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Губернатора Свердловской области от 07.08.2025 N 153-РГ)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Настоящее Распоряжение опубликовать на "Официальном интернет-портале правовой информации Свердловской области" (</w:t>
      </w:r>
      <w:hyperlink w:history="0" r:id="rId13">
        <w:r>
          <w:rPr>
            <w:sz w:val="20"/>
            <w:color w:val="0000ff"/>
          </w:rPr>
          <w:t xml:space="preserve">www.pravo.gov66.ru</w:t>
        </w:r>
      </w:hyperlink>
      <w:r>
        <w:rPr>
          <w:sz w:val="20"/>
        </w:rPr>
        <w:t xml:space="preserve">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Свердловской области</w:t>
      </w:r>
    </w:p>
    <w:p>
      <w:pPr>
        <w:pStyle w:val="0"/>
        <w:jc w:val="right"/>
      </w:pPr>
      <w:r>
        <w:rPr>
          <w:sz w:val="20"/>
        </w:rPr>
        <w:t xml:space="preserve">Е.В.КУЙВАШЕВ</w:t>
      </w:r>
    </w:p>
    <w:p>
      <w:pPr>
        <w:pStyle w:val="0"/>
      </w:pPr>
      <w:r>
        <w:rPr>
          <w:sz w:val="20"/>
        </w:rPr>
        <w:t xml:space="preserve">14 декабря 2021 года</w:t>
      </w:r>
    </w:p>
    <w:p>
      <w:pPr>
        <w:pStyle w:val="0"/>
        <w:spacing w:before="200" w:lineRule="auto"/>
      </w:pPr>
      <w:r>
        <w:rPr>
          <w:sz w:val="20"/>
        </w:rPr>
        <w:t xml:space="preserve">N 228-РГ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Губернатора Свердловской области от 14.12.2021 N 228-РГ</w:t>
            <w:br/>
            <w:t>(ред. от 07.08.2025)</w:t>
            <w:br/>
            <w:t>"Об организации работы по прим...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Распоряжение Губернатора Свердловской области от 14.12.2021 N 228-РГ (ред. от 07.08.2025) "Об организации работы по прим...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RLAW071&amp;n=408097&amp;dst=100007" TargetMode = "External"/><Relationship Id="rId8" Type="http://schemas.openxmlformats.org/officeDocument/2006/relationships/hyperlink" Target="https://login.consultant.ru/link/?req=doc&amp;base=LAW&amp;n=372649" TargetMode = "External"/><Relationship Id="rId9" Type="http://schemas.openxmlformats.org/officeDocument/2006/relationships/hyperlink" Target="https://login.consultant.ru/link/?req=doc&amp;base=RLAW071&amp;n=301324" TargetMode = "External"/><Relationship Id="rId10" Type="http://schemas.openxmlformats.org/officeDocument/2006/relationships/hyperlink" Target="https://login.consultant.ru/link/?req=doc&amp;base=RLAW071&amp;n=408097&amp;dst=100008" TargetMode = "External"/><Relationship Id="rId11" Type="http://schemas.openxmlformats.org/officeDocument/2006/relationships/hyperlink" Target="https://login.consultant.ru/link/?req=doc&amp;base=RLAW071&amp;n=408097&amp;dst=100009" TargetMode = "External"/><Relationship Id="rId12" Type="http://schemas.openxmlformats.org/officeDocument/2006/relationships/hyperlink" Target="https://login.consultant.ru/link/?req=doc&amp;base=RLAW071&amp;n=408097&amp;dst=100013" TargetMode = "External"/><Relationship Id="rId13" Type="http://schemas.openxmlformats.org/officeDocument/2006/relationships/hyperlink" Target="www.pravo.gov66.ru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Губернатора Свердловской области от 14.12.2021 N 228-РГ
(ред. от 07.08.2025)
"Об организации работы по применению поощрений к гражданам Российской Федерации, проживающим на территории Свердловской области, за успехи в добровольческой (волонтерской) и иной общественно полезной деятельности"</dc:title>
  <dcterms:created xsi:type="dcterms:W3CDTF">2026-01-10T09:32:50Z</dcterms:created>
</cp:coreProperties>
</file>