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16.05.2023 N 220-УГ</w:t>
              <w:br/>
              <w:t xml:space="preserve">"О создании Координационного совета по укреплению общественного здоровья на территории Свердловской области"</w:t>
              <w:br/>
              <w:t xml:space="preserve">(вместе с "Положением о Координационном совете по укреплению общественного здоровья на территории Свердловской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16 мая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220-УГ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УКРЕПЛЕНИЮ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 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Указами Президента Российской Федерации от 7 мая 2012 года </w:t>
      </w:r>
      <w:hyperlink w:history="0" r:id="rId7" w:tooltip="Указ Президента РФ от 07.05.2012 N 606 (ред. от 13.01.2023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Федерации", от 7 мая 2018 года </w:t>
      </w:r>
      <w:hyperlink w:history="0" r:id="rId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года", от 6 июня 2019 года </w:t>
      </w:r>
      <w:hyperlink w:history="0" r:id="rId9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 "О Стратегии развития здравоохранения в Российской Федерации на период до 2025 года", в целях укрепления общественного здоровья Свердловской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укреплению общественного здоровья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укреплению общественного здоровья на территории Свердловской области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укреплению общественного здоровья на территории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16 мая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220-УГ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16 мая 2023 г. N 220-УГ</w:t>
      </w:r>
    </w:p>
    <w:p>
      <w:pPr>
        <w:pStyle w:val="0"/>
        <w:jc w:val="right"/>
      </w:pPr>
      <w:r>
        <w:rPr>
          <w:sz w:val="20"/>
        </w:rPr>
        <w:t xml:space="preserve">"О создании Координационного совета</w:t>
      </w:r>
    </w:p>
    <w:p>
      <w:pPr>
        <w:pStyle w:val="0"/>
        <w:jc w:val="right"/>
      </w:pPr>
      <w:r>
        <w:rPr>
          <w:sz w:val="20"/>
        </w:rPr>
        <w:t xml:space="preserve">по укреплению общественного здоровья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области"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УКРЕПЛЕНИЮ ОБЩЕСТВЕННОГО</w:t>
      </w:r>
    </w:p>
    <w:p>
      <w:pPr>
        <w:pStyle w:val="2"/>
        <w:jc w:val="center"/>
      </w:pPr>
      <w:r>
        <w:rPr>
          <w:sz w:val="20"/>
        </w:rPr>
        <w:t xml:space="preserve">ЗДОРОВЬЯ 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укреплению общественного здоровья на территории Свердловской области (далее - Координационный совет) создан в целях организации деятельности по формированию системы мотивации граждан к здоровому образу жизни, включая здоровое питание и отказ от вредных привычек (далее - ЗОЖ),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взаимодействия исполнительных органов государственной власти Свердловской области, научных и образовательных организаций, медицинских организаций и иных организаций при реализации мер по формированию системы мотивации граждан к ЗОЖ;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системы мер по борьбе с поведенческими рисками: мотивирование граждан к ведению ЗОЖ, формирование у населения Свердловской области ответственного отношения к собственному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своевременное выявление негативных тенденций, влияющих на общественное здоровье, прогнозирование риска заболеваемости и смертности от хронических неинфекционных заболеваний, разработка предложений по снижению смертности от хронических неинфекционных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эффективного выполнения мероприятий, направленных на сохранение общественного здоровья, совершенствование системы мер профилактики хронических неинфекционных заболеваний и формирование ЗОЖ у населения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для реализации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участие в разработке проектов правовых актов Свердловской области, связанных с решением вопросов совершенствования системы мер профилактики заболеваний и формирования ЗОЖ у населения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подготовку предложений и рекомендаций, информационно-аналитических и справочных материалов по вопросам совершенствования системы мер профилактики заболеваний и формирования ЗОЖ у населения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взаимодействие с общественными объединениями и иными организациями по вопросам совершенствования системы мер профилактики заболеваний и формирования ЗОЖ у населения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участие в заседаниях Координационного совета представителей территориальных органов федеральных органов исполнительной власти в Свердловской области,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представителей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контроль за ходом реализации мероприятий по укреплению общественного здоровья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деятельностью Координационного совета и председательствует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планы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предложению заместителя председателя Координационного совета определяет основные направления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координирует деятельность членов Координационного совета по выполнению планов работы и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Заместитель председателя Координационного совета исполняет обязанности председателя Координационного совета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проведение заседаний Координационного совета и подготовку проектов документов для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Координационного совета о дате проведения и повестке заседания Координационного совета, ведет протоколы заседаний Координационного совета, оформляет решения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членам Координационного совета материалы для рассмотрения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соблюдение сроков подготовки материалов по исполнению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Координационного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мероприятиях, проводимых Координационным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в повестку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подготовке материалов к заседаниям Координационного совета и разработке проектов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запрашивать и получать информацию по вопросам, рассматриваемым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вопросы для обсуждения секретарю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вносить предложения по плану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участие в голосовании с правом решающего голоса;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участие в разработке проектов предложений по контролю за ходом реализации принятых Координационным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Координационного совета считается правомочным, если на нем присутствует не менее половины членов Координационного совета. В случае отсутствия на заседании Координационного совета член Координационного совета имеет право изложить в письменной форме свое мнение по рассматриваемым вопросам, которое учитывается Координационным советом при принятии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Координационного совета проводятся по мере необходимости, но не реже 2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Координационного совета принимаются простым большинством голосов присутствующих на заседании членов Координационного совета и оформляются протоколом заседания Координационного совета, который подписывает председательствующий на заседании Координационного совета. 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Координационного совета могут проводиться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Координационного совета принимают участие в работе Координационного совета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Координационный совет прекращает свою деятельность по решению Губернатора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16 мая 2023 г. N 220-УГ</w:t>
      </w:r>
    </w:p>
    <w:p>
      <w:pPr>
        <w:pStyle w:val="0"/>
        <w:jc w:val="right"/>
      </w:pPr>
      <w:r>
        <w:rPr>
          <w:sz w:val="20"/>
        </w:rPr>
        <w:t xml:space="preserve">"О создании Координационного совета</w:t>
      </w:r>
    </w:p>
    <w:p>
      <w:pPr>
        <w:pStyle w:val="0"/>
        <w:jc w:val="right"/>
      </w:pPr>
      <w:r>
        <w:rPr>
          <w:sz w:val="20"/>
        </w:rPr>
        <w:t xml:space="preserve">по укреплению общественного здоровья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области"</w:t>
      </w:r>
    </w:p>
    <w:p>
      <w:pPr>
        <w:pStyle w:val="0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УКРЕПЛЕНИЮ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 НА ТЕРРИТОРИИ СВЕРДЛОВСКОЙ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061"/>
        <w:gridCol w:w="340"/>
        <w:gridCol w:w="5046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председатель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главного врача государственного автономного учреждения здравоохранения Свердловской области "Центр общественного здоровья и медицинской профилактики", главный внештатный специалист по медицинской профилактике Министерства здравоохранения Свердловской области, секретарь Координационного совета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Биктуганов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молодежной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Ветлужских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Свердловского областного союза организаций профсоюзов "Федерация профсоюзов Свердловской области"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Гасилина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Государственной инспекции труда в Свердловской области - заместитель главного государственного инспектора труда (по охране труда)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эпидемиологии, социальной гигиены и организации государственной санитарно-эпидемиологической службы федерального государственного бюджетного образовательного учреждения высшего образования "Уральский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"Свердловский областной медицинский колледж", главный внештатный специалист Министерства здравоохранения Свердловской области по управлению сестринской деятельностью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Мажаева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гигиены питания, качества и безопасности продукции федерального бюджетного учреждения науки "Екатеринбургский медицинский - научный центр профилактики и охраны здоровья рабочих промпредприятий" Федеральной службы по надзору в сфере защиты прав потребителей и благополучия человека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Московских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строительства и развития инфраструктуры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агропромышленного комплекса и потребительского рынка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Панфилов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обеспечению профилактики правонарушений Министерства общественной безопасности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особо охраняемых территорий и объектов Министерства природных ресурсов и экологии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Рапопорт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физической культуры и спорта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энергетики и жилищно-коммунального хозяйства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информационной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Сутункова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федерального бюджетного учреждения науки "Екатеринбургский медицинский - научный центр профилактики и охраны здоровья рабочих промпредприятий" Федеральной службы по надзору в сфере защиты прав потребителей и благополучия человека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социальной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Юстус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организации профсоюза работников строительства и промышленности строительных материалов РФ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Ютяева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Свердловской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16.05.2023 N 220-УГ</w:t>
            <w:br/>
            <w:t>"О создании Координационного совета по укреплению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C837BC57DABE54E3DE217576B300ED106D8A02CC538045CADD5225336C7E53C42D78AF3B0464A35068007B18F7j7G" TargetMode = "External"/>
	<Relationship Id="rId8" Type="http://schemas.openxmlformats.org/officeDocument/2006/relationships/hyperlink" Target="consultantplus://offline/ref=2CC837BC57DABE54E3DE217576B300ED176B8506C8568045CADD5225336C7E53C42D78AF3B0464A35068007B18F7j7G" TargetMode = "External"/>
	<Relationship Id="rId9" Type="http://schemas.openxmlformats.org/officeDocument/2006/relationships/hyperlink" Target="consultantplus://offline/ref=2CC837BC57DABE54E3DE217576B300ED106A8E06CD578045CADD5225336C7E53C42D78AF3B0464A35068007B18F7j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16.05.2023 N 220-УГ
"О создании Координационного совета по укреплению общественного здоровья на территории Свердловской области"
(вместе с "Положением о Координационном совете по укреплению общественного здоровья на территории Свердловской области")</dc:title>
  <dcterms:created xsi:type="dcterms:W3CDTF">2023-06-30T06:35:05Z</dcterms:created>
</cp:coreProperties>
</file>