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Тамбовской области от 01.04.2024 N 204</w:t>
              <w:br/>
              <w:t xml:space="preserve">"Об утверждении административного регламента предоставления государственной услуги "оценка качества оказания социально ориентированной некоммерческой организацией общественно полезных услуг (по содействию в предоставлении бесплатной юридической помощи)"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ТАМБОВСКОЙ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апреля 2024 г. N 204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ОКАЗАНИЯ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(ПО СОДЕЙСТВИЮ В ПРЕДОСТАВЛЕНИИ БЕСПЛАТНОЙ</w:t>
      </w:r>
    </w:p>
    <w:p>
      <w:pPr>
        <w:pStyle w:val="2"/>
        <w:jc w:val="center"/>
      </w:pPr>
      <w:r>
        <w:rPr>
          <w:sz w:val="20"/>
        </w:rPr>
        <w:t xml:space="preserve">ЮРИДИЧЕСКОЙ ПОМОЩИ)"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</w:t>
      </w:r>
      <w:hyperlink w:history="0" r:id="rId8" w:tooltip="Постановление Правительства РФ от 20.07.2021 N 1228 (ред. от 25.04.2024)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20.07.2021 N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Федерации", </w:t>
      </w:r>
      <w:hyperlink w:history="0" r:id="rId9" w:tooltip="Постановление Правительства Тамбовской области от 13.07.2023 N 569 (ред. от 02.04.2024) &quot;Об утверждении Порядка разработки и утверждения административных регламентов предоставления государственных услуг и Порядка проведения экспертизы проектов административных регламентов предоставления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Тамбовской области от 13.07.2023 N 569 "Об утверждении Порядка разработки и утверждения административных регламентов предоставления государственных услуг и Порядка проведения экспертизы проектов административных регламентов предоставления государственных услуг" Правительство Тамбовской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36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"оценка качества оказания социально ориентированной некоммерческой организацией общественно полезных услуг (по содействию в предоставлении бесплатной юридической помощи)"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администрации Тамбовской области от 29.05.2020 N 450 (ред. от 30.01.2023) &quot;Об утверждении административного регламента предоставления государственной услуги &quot;оценка качества оказания социально ориентированной некоммерческой организацией общественно полезных услуг (по содействию в предоставлении бесплатной юридической помощ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Тамбовской области от 29.05.2020 N 450 "Об утверждении административного регламента предоставления государственной услуги "оценка качества оказания социально ориентированной некоммерческой организацией общественно полезных услуг (по содействию в предоставлении бесплатной юридической помощи)";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администрации Тамбовской области от 24.12.2020 N 1106 &quot;О внесении изменений в административный регламент предоставления государственной услуги &quot;оценка качества оказания социально ориентированной некоммерческой организацией общественно полезных услуг (по содействию в предоставлении бесплатной юридической помощ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Тамбовской области от 24.12.2020 N 1106 "О внесении изменений в административный регламент предоставления государственной услуги "оценка качества оказания социально ориентированной некоммерческой организацией общественно полезных услуг (по содействию в предоставлении бесплатной юридической помощи)";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администрации Тамбовской области от 10.12.2021 N 910 &quot;О внесении изменений в административный регламент предоставления государственной услуги &quot;оценка качества оказания социально ориентированной некоммерческой организацией общественно полезных услуг (по содействию в предоставлении бесплатной юридической помощ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Тамбовской области от 10.12.2021 N 910 "О внесении изменений в административный регламент предоставления государственной услуги "оценка качества оказания социально ориентированной некоммерческой организацией общественно полезных услуг (по содействию в предоставлении бесплатной юридической помощи)";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Тамбовской области от 23.12.2022 N 260 &quot;О внесении изменений в постановление администрации области от 29.05.2020 N 450 &quot;Об утверждении административного регламента предоставления государственной услуги &quot;оценка качества оказания социально ориентированной некоммерческой организацией общественно полезных услуг (по содействию в предоставлении бесплатной юридической помощ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Тамбовской области от 23.12.2022 N 260 "О внесении изменений в постановление администрации области от 29.05.2020 N 450 "Об утверждении административного регламента предоставления государственной услуги "оценка качества оказания социально ориентированной некоммерческой организацией общественно полезных услуг (по содействию в предоставлении бесплатной юридической помощи)";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Тамбовской области от 30.01.2023 N 52 &quot;О внесении изменений в постановление администрации области от 29.05.2020 N 450 &quot;Об утверждении административного регламента предоставления государственной услуги &quot;оценка качества оказания социально ориентированной некоммерческой организацией общественно полезных услуг (по содействию в предоставлении бесплатной юридической помощ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Тамбовской области от 30.01.2023 N 52 "О внесении изменений в постановление администрации области от 29.05.2020 N 450 "Об утверждении административного регламента предоставления государственной услуги "оценка качества оказания социально ориентированной некоммерческой организацией общественно полезных услуг (по содействию в предоставлении бесплатной юридической помощи)".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директора правового департамента Правительства Тамбовской области Турецких А.В.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Тамбовской области</w:t>
      </w:r>
    </w:p>
    <w:p>
      <w:pPr>
        <w:pStyle w:val="0"/>
        <w:jc w:val="right"/>
      </w:pPr>
      <w:r>
        <w:rPr>
          <w:sz w:val="20"/>
        </w:rPr>
        <w:t xml:space="preserve">М.Егоров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Тамбовской области</w:t>
      </w:r>
    </w:p>
    <w:p>
      <w:pPr>
        <w:pStyle w:val="0"/>
        <w:jc w:val="right"/>
      </w:pPr>
      <w:r>
        <w:rPr>
          <w:sz w:val="20"/>
        </w:rPr>
        <w:t xml:space="preserve">от 01.04.2024 N 204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ОКАЗАНИЯ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ПОЛЕЗНЫХ УСЛУГ (ПО СОДЕЙСТВИЮ</w:t>
      </w:r>
    </w:p>
    <w:p>
      <w:pPr>
        <w:pStyle w:val="2"/>
        <w:jc w:val="center"/>
      </w:pPr>
      <w:r>
        <w:rPr>
          <w:sz w:val="20"/>
        </w:rPr>
        <w:t xml:space="preserve">В ПРЕДОСТАВЛЕНИИ БЕСПЛАТНОЙ ЮРИДИЧЕСКОЙ ПОМОЩИ)"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Административный регламент предоставления государственной услуги "оценка качества оказания социально ориентированной некоммерческой организацией общественно полезных услуг (по содействию в предоставлении бесплатной юридической помощи)" (далее - административный регламент, государственная услуга) регулирует процесс предоставления государственной услуги и повышения качества и доступности предоставления указанной государственной услуги, определяет порядок и стандарт ее предоставления.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Заявителями на предоставление государственной услуги являются социально ориентированные некоммерческие организации в соответствии с </w:t>
      </w:r>
      <w:hyperlink w:history="0" r:id="rId15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пунктом 2.1 статьи 2</w:t>
        </w:r>
      </w:hyperlink>
      <w:r>
        <w:rPr>
          <w:sz w:val="20"/>
        </w:rPr>
        <w:t xml:space="preserve"> Федерального закона от 12.01.1996 N 7-ФЗ "О некоммерческих организациях", оказывающие общественно полезную услугу по содействию в предоставлении бесплатной юридической помощи (далее - Заявитель), либо их уполномоченные представители (далее - представитель Заявителя), обратившиеся в Правительство Тамбовской области с запросом о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Требование предоставления Заявителю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соответствии с вариантом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соответствующим признакам Заявителя,</w:t>
      </w:r>
    </w:p>
    <w:p>
      <w:pPr>
        <w:pStyle w:val="2"/>
        <w:jc w:val="center"/>
      </w:pPr>
      <w:r>
        <w:rPr>
          <w:sz w:val="20"/>
        </w:rPr>
        <w:t xml:space="preserve">определенным в результате анкетирования, проводимого</w:t>
      </w:r>
    </w:p>
    <w:p>
      <w:pPr>
        <w:pStyle w:val="2"/>
        <w:jc w:val="center"/>
      </w:pPr>
      <w:r>
        <w:rPr>
          <w:sz w:val="20"/>
        </w:rPr>
        <w:t xml:space="preserve">органом, предоставляющим государственную услугу</w:t>
      </w:r>
    </w:p>
    <w:p>
      <w:pPr>
        <w:pStyle w:val="2"/>
        <w:jc w:val="center"/>
      </w:pPr>
      <w:r>
        <w:rPr>
          <w:sz w:val="20"/>
        </w:rPr>
        <w:t xml:space="preserve">(далее - профилирование), а также результата,</w:t>
      </w:r>
    </w:p>
    <w:p>
      <w:pPr>
        <w:pStyle w:val="2"/>
        <w:jc w:val="center"/>
      </w:pPr>
      <w:r>
        <w:rPr>
          <w:sz w:val="20"/>
        </w:rPr>
        <w:t xml:space="preserve">за предоставлением которого 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1.3.1. Государственная услуга, а также результат, за предоставлением которого обратился Заявитель, предоставляются в соответствии с одним из вариантом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Вариант, в соответствии с которым Заявителю будет предоставлена государственная услуга, определяется в результате анкетирования (</w:t>
      </w:r>
      <w:hyperlink w:history="0" w:anchor="P511" w:tooltip="Таблица 1. Перечень общих признаков Заявителей">
        <w:r>
          <w:rPr>
            <w:sz w:val="20"/>
            <w:color w:val="0000ff"/>
          </w:rPr>
          <w:t xml:space="preserve">таблица N 1</w:t>
        </w:r>
      </w:hyperlink>
      <w:r>
        <w:rPr>
          <w:sz w:val="20"/>
        </w:rPr>
        <w:t xml:space="preserve"> приложения N 1 к административному регламенту), исходя из признаков Заявителя и показателей таких признаков, а также комбинации значений признаков, каждая из которых соответствует одному варианту предоставления государственной услуги (</w:t>
      </w:r>
      <w:hyperlink w:history="0" w:anchor="P542" w:tooltip="Таблица 2. Комбинации значений признаков, каждая из которых">
        <w:r>
          <w:rPr>
            <w:sz w:val="20"/>
            <w:color w:val="0000ff"/>
          </w:rPr>
          <w:t xml:space="preserve">таблица N 2</w:t>
        </w:r>
      </w:hyperlink>
      <w:r>
        <w:rPr>
          <w:sz w:val="20"/>
        </w:rPr>
        <w:t xml:space="preserve"> приложения N 1 к административному регламенту).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Признаки Заявителя определяются путем профилирования, осуществляемого в соответствии с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услуга: "оценка качества оказания социально ориентированной некоммерческой организацией общественно полезных услуг (по содействию в предоставлении бесплатной юридической помощи)".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Правительством Тамбовской области (далее - заинтересованный орган).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Возможность (невозможность) принятия</w:t>
      </w:r>
    </w:p>
    <w:p>
      <w:pPr>
        <w:pStyle w:val="2"/>
        <w:jc w:val="center"/>
      </w:pPr>
      <w:r>
        <w:rPr>
          <w:sz w:val="20"/>
        </w:rPr>
        <w:t xml:space="preserve">многофункциональным центром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 (далее - многофункциональный центр)</w:t>
      </w:r>
    </w:p>
    <w:p>
      <w:pPr>
        <w:pStyle w:val="2"/>
        <w:jc w:val="center"/>
      </w:pPr>
      <w:r>
        <w:rPr>
          <w:sz w:val="20"/>
        </w:rPr>
        <w:t xml:space="preserve">решения об отказе в приеме запроса и документов и (или)</w:t>
      </w:r>
    </w:p>
    <w:p>
      <w:pPr>
        <w:pStyle w:val="2"/>
        <w:jc w:val="center"/>
      </w:pPr>
      <w:r>
        <w:rPr>
          <w:sz w:val="20"/>
        </w:rPr>
        <w:t xml:space="preserve">информации, необходимых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(в случае, если запрос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может быть подан</w:t>
      </w:r>
    </w:p>
    <w:p>
      <w:pPr>
        <w:pStyle w:val="2"/>
        <w:jc w:val="center"/>
      </w:pPr>
      <w:r>
        <w:rPr>
          <w:sz w:val="20"/>
        </w:rPr>
        <w:t xml:space="preserve">в многофункциональный центр)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Возможность подачи запроса о предоставлении государственной услуги в многофункциональный центр предоставления государственных и муниципальных услуг (далее - многофункциональный центр) отсутствует.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2.4.1. Наименование результата (результатов)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вариантами, определяемыми в </w:t>
      </w:r>
      <w:hyperlink w:history="0" w:anchor="P542" w:tooltip="Таблица 2. Комбинации значений признаков, каждая из которых">
        <w:r>
          <w:rPr>
            <w:sz w:val="20"/>
            <w:color w:val="0000ff"/>
          </w:rPr>
          <w:t xml:space="preserve">таблице N 2</w:t>
        </w:r>
      </w:hyperlink>
      <w:r>
        <w:rPr>
          <w:sz w:val="20"/>
        </w:rPr>
        <w:t xml:space="preserve"> приложения N 1 к административному регламенту, результатами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заключение);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уведомления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допущенных опечаток и (или) ошибок в направленных (выданных) в результате предоставления государственной услуги документах (далее - техническая ошибка);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исправлении технической ошибки;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дубликата документа, ранее выданного по результатам предоставления государственной услуги (далее - дубликат);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выдаче дубликата.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Наименование и состав реквизитов документа, содержащего решение о предоставлении государственной услуги, на основании которого Заявителю предоставляется результат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государственной услуги, является </w:t>
      </w:r>
      <w:hyperlink w:history="0" r:id="rId1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по форме, утвержденной постановлением Правительства Российской Федерации от 26.01.2017 N 89 "О реестре некоммерческих организаций-исполнителей общественно полезных услуг", содержащее наименование заинтересованного органа, дату, номер, данные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об отказе в предоставлении государственной услуги, является уведомление об отказе в выдаче заключения, содержащее наименование заинтересованного органа, дату, номер, данные Заявителя, основания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об исправлении допущенной технической ошибки, является заключение, выданное взамен заключения, содержащего техническую ошибку, содержащее наименование заинтересованного органа, дату, номер, данные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об отказе в исправлении технической ошибки, является уведомление об отказе в исправлении технической ошибки, содержащее наименование заинтересованного органа, дату, номер, данные Заявителя, основания для отказа в исправлении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выдаче дубликата, является дубликат, содержащий отметку "ДУБЛИКАТ" в правом верхнем углу первого листа, наименование заинтересованного органа, дату, номер, данные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об отказе в выдаче дубликата, является уведомление об отказе в выдаче дубликата, содержащее наименование заинтересованного органа, дату, номер, данные Заявителя, основания для отказа в выдаче дубликата.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Состав реестровой записи о результате предоставления государственной услуги, а также наименование информационного ресурса, в котором размещена такая реестровая запись (в случае, если результатом предоставления государственной услуги является реестровая запись).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Реестровая запись в качестве результата предоставления государственной услуги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Наименование информационной системы, в которой фиксируется факт получения Заявителем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получения заявителем результата предоставления государственной услуги фиксируется в федеральной государственной информационной системе "Единый портал государственных и муниципальных услуг (функций)" (далее - Единый портал), при наличии технической возможности.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Способ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направляется (выдается):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направления на юридический адрес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выдачи в заинтересованном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направления электронного документа в личный кабинет Заявителя на Едином портале, при наличии технической возможности.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предоставления государственной услуги составляет 30 календарных дней со дня регистрации заинтересованным органом запроса о предоставлении государственной услуги (далее - также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государственной услуги определяется для каждого варианта и приведен в их описании, содержащемся в </w:t>
      </w:r>
      <w:hyperlink w:history="0" w:anchor="P269" w:tooltip="3. Состав, последовательность и сроки выполнения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Правовые основания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заинтересованного органа, предоставляющего государственную услугу, а также его должностных лиц, государственных служащих размещены на официальном сайте заинтересованного органа в информационно-телекоммуникационной сети "Интернет" (далее - официальный сайт),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2.7.1. Заявитель для получения государственной услуги предоставляет заявление о выдаче заключения, заявление об исправлении технической ошибки, заявление о выдаче дубликата.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заявлений приведены в </w:t>
      </w:r>
      <w:hyperlink w:history="0" w:anchor="P591" w:tooltip="                                 Заявление">
        <w:r>
          <w:rPr>
            <w:sz w:val="20"/>
            <w:color w:val="0000ff"/>
          </w:rPr>
          <w:t xml:space="preserve">приложениях N 2</w:t>
        </w:r>
      </w:hyperlink>
      <w:r>
        <w:rPr>
          <w:sz w:val="20"/>
        </w:rPr>
        <w:t xml:space="preserve">, </w:t>
      </w:r>
      <w:hyperlink w:history="0" w:anchor="P700" w:tooltip="                                 Заявление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759" w:tooltip="                                 Заявление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подачи заявления о выдаче заключения: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заинтересованный орган (на бумажном носителе при личном обращении или почтовым отправлением);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Единого портала в электронном виде, при наличии технической возможности.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подачи заявления об исправлении технической ошибки: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заинтересованный орган (на бумажном носителе при личном обращении или почтовым отправлением).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подачи заявления о выдаче дубликата: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заинтересованный орган (на бумажном носителе при личном обращении или почтовым отправлением).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Документы,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2.7.2.1. при обращении с заявлением о выдаче заключения:</w:t>
      </w:r>
    </w:p>
    <w:p>
      <w:pPr>
        <w:pStyle w:val="0"/>
        <w:spacing w:before="200" w:line-rule="auto"/>
        <w:ind w:firstLine="540"/>
        <w:jc w:val="both"/>
      </w:pPr>
      <w:hyperlink w:history="0" w:anchor="P591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2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соответственно Заявителя или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2.7.2.2. при обращении с заявлением об исправлении технической ошибки:</w:t>
      </w:r>
    </w:p>
    <w:p>
      <w:pPr>
        <w:pStyle w:val="0"/>
        <w:spacing w:before="200" w:line-rule="auto"/>
        <w:ind w:firstLine="540"/>
        <w:jc w:val="both"/>
      </w:pPr>
      <w:hyperlink w:history="0" w:anchor="P70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3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соответственно Заявителя или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2.7.2.3. при обращении с заявлением о выдаче дубликата:</w:t>
      </w:r>
    </w:p>
    <w:p>
      <w:pPr>
        <w:pStyle w:val="0"/>
        <w:spacing w:before="200" w:line-rule="auto"/>
        <w:ind w:firstLine="540"/>
        <w:jc w:val="both"/>
      </w:pPr>
      <w:hyperlink w:history="0" w:anchor="P75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4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соответственно Заявителя или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 (в случае обращения 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Требования, предъявляемые к документу, удостоверяющему личность Заявителя (представителя Заявителя):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в заинтересованный орган: подлинник;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почтовом отправлении: заверенная в установленном законодательством порядке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посредством Единого портала: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документу, подтверждающему полномочия представителя Заявителя (в случае обращения представителя Заявителя):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в заинтересованный орган: подлинник;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почтовом отправлении: заверенная в установленном законодательством порядке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посредством Единого портала: электронный образ.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2.7.4.1. при обращении с заявлением о выдаче заключения: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юридическом лице, содержащиеся в Едином государственном реестре юридических лиц, выданные не позднее чем за один месяц до даты подачи Заявителем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обосновывающие соответствие оказываемых заявителем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отсутствии (нахождении)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7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дополнительные документы, обосновывающие соответствие оказываемых организацией услуг установленным критериям оценки качества оказания общественно полезных услуг, не требуются;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2.7.4.2. при обращении с заявлением об исправлении технической ошибки: не требуются;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2.7.4.3. при обращении с заявлением о выдаче дубликата: не требуются.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2.7.5. Требования, предъявляемые к представлению документов: копия или документ в электронной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2.9.1. Основания для приостановления предоставления государственной услуги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Основания для отказа в предоставлении государственной услуги: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2.9.2.1. при обращении с заявлением о выдаче заключения: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8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содержащих недостоверные сведения, либо документов, оформленных в ненадлежащем порядке;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2.9.2.2. при обращении с заявлением об исправлении технической ошибки: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факта допущения технической ошибки;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2.9.2.3. при обращении с заявлением о выдаче дубликата: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ранее принятого заинтересованным органом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Плата за предоставление государственной услуги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заявителем 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Заявителем запроса о предоставлении государственной услуги составляет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ожидания в очереди при получении Заявителем результата предоставления государственной услуги составляет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регистрации заявления о предоставлении государственной услуги составляет 1 рабочий день со дня его получения, а в случае поступления заявления в электронной форме - 1 рабочий день, следующий за днем поступления заявления в электронной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2.13.1.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указанных помещениях размещаются информационные стенды (информационные уголки), обеспечивающие получение Заявителями информации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стенды (информационные уголки),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Зал ожидания.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 ожидания должен соответствовать комфортным условиям для заявителей, в том числе инвалидов, использующих кресла-коляски, и оптимальным условиям работы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 ожидания должен быть оборудован сидячими местами для посетителей. Количество мест в зале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Места для заполнения запросов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2.13.4. Информационные стенды с образцами заполнения запросов о предоставлении государственной услуги и перечнем документов и (или) информации, необходимые для предоставления каждой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(информационном уголке), а также на официальном сайте уполномоченного органа, на Едином портале: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порядке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регламентирующих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необходимых для предоставления государственной услуги, а также требования, предъявляемые к этим документам;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предоставления государственной услуги и основания для приостановления или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примерный образец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информирования о ходе предоставления государственной услуги, порядок обжалования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либо государственного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изменении информации по предоставлению государственной услуги осуществляется ее обновление.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2.13.5.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здание и помещения, в которых проводится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территории, прилегающей к зданию, в котором проводится прием заявлений и документов, необходимых для предоставления государственной услуги, а также выдача результатов оказания государственной услуги, определяются места для парковки специальных автотранспортных средств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специального автотранспорта получателей государственной услуги к парковочным местам и стоянкам являются бесплатными.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инвалида за получением государственной услуги (включая инвалидов, использующих кресла-коляски и собак-проводников)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инвалидам при входе в здание, в котором проводится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и выходе из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помещению, в 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государственной услуги, в том числе с помощью сотрудника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инвалидам в преодолении барьеров, мешающих получению ими услуги наравне с другими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Показатели доступности и качества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электронных форм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запроса на получение государственной услуги и документов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транспортная или пешая доступность к местам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своевременность предоставления государственной услуги (отсутствие нарушений сроков предоставления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в соответствии с вариантом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удобство информирования Заявителя о ходе предоставления государственной услуги, а также получения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со стороны Заявителей по результатам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2.15. Иные требования к предоставлению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учитывающие особенности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многофункциональных центрах</w:t>
      </w:r>
    </w:p>
    <w:p>
      <w:pPr>
        <w:pStyle w:val="2"/>
        <w:jc w:val="center"/>
      </w:pPr>
      <w:r>
        <w:rPr>
          <w:sz w:val="20"/>
        </w:rPr>
        <w:t xml:space="preserve">и особенности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2.15.1. Перечень услуг, которые являются необходимыми и обязательными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2.15.2. Размер платы за предоставление услуг, которые являются необходимыми и обязательными для предоставления государственной услуги, в случаях, когда размер платы установлен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платы за предоставление услуг, которые являются необходимыми и обязательными для предоставления государственной услуги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2.15.3. Перечень информационных систем, используемых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системы, используемые для предоставления государственной услуги - Единый портал, при наличии технической возможности, федеральная государственная информационная система "Единая система межведомственного электронного взаимодействия".</w:t>
      </w:r>
    </w:p>
    <w:p>
      <w:pPr>
        <w:pStyle w:val="0"/>
        <w:jc w:val="both"/>
      </w:pPr>
      <w:r>
        <w:rPr>
          <w:sz w:val="20"/>
        </w:rPr>
      </w:r>
    </w:p>
    <w:bookmarkStart w:id="269" w:name="P269"/>
    <w:bookmarkEnd w:id="269"/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вариантов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выдаче заключения либо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допущенных опечаток и ошибок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дубликата.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Описание административной процедуры</w:t>
      </w:r>
    </w:p>
    <w:p>
      <w:pPr>
        <w:pStyle w:val="2"/>
        <w:jc w:val="center"/>
      </w:pPr>
      <w:r>
        <w:rPr>
          <w:sz w:val="20"/>
        </w:rPr>
        <w:t xml:space="preserve">профилирования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Вариант предоставления государственной услуги определяется путем анкетирования Заявителя, в процессе которого устанавливаются признаки Заявителя. Вопросы, направленные на определение признаков заявителя, приведены в </w:t>
      </w:r>
      <w:hyperlink w:history="0" w:anchor="P511" w:tooltip="Таблица 1. Перечень общих признаков Заявителей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 приложения N 1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Профилирование осуществляется в заинтересованном органе и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По результатам получения ответов от Заявителя на вопросы анкетирования определяется полный перечень комбинаций значений признаков в соответствии с административным регламентом, каждая из которых соответствует одному варианту.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Описание вариантов, приведенные в настоящем разделе, размещаются в заинтересованном органе в общедоступном для ознакомления месте.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Вариант N 1: Принятие решения о выдаче заключения либо</w:t>
      </w:r>
    </w:p>
    <w:p>
      <w:pPr>
        <w:pStyle w:val="2"/>
        <w:jc w:val="center"/>
      </w:pPr>
      <w:r>
        <w:rPr>
          <w:sz w:val="20"/>
        </w:rPr>
        <w:t xml:space="preserve">об отказе в выдаче заключения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предоставления варианта государственной услуги Заявителю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государственной услуги, является </w:t>
      </w:r>
      <w:hyperlink w:history="0" r:id="rId1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по форме, утвержденной постановлением Правительства Российской Федерации от 26.01.2017 N 89 "О реестре некоммерческих организаций-исполнителей общественно полезных услуг", содержащее наименование заинтересованного органа, дату, номер, данные Заявителя. Форма </w:t>
      </w:r>
      <w:hyperlink w:history="0" w:anchor="P801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приведена в приложении N 5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об отказе в предоставлении государственной услуги, является уведомление об отказе в выдаче заключения, содержащее наименование заинтересованного органа, дату, номер, данные заявителя, основания отказа. Форма </w:t>
      </w:r>
      <w:hyperlink w:history="0" w:anchor="P838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приведена в приложении N 6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Реестровая запись в качестве результата предоставления государственной услуги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Перечень административных процедур предоставления государственной услуги,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заявления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настоящем варианте предоставления государственной услуги не приведена административная процедура приостановления предоставления государственной услуги, поскольку она не предусмотрена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Прием заявления и документов и (или) информации,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3.2.3.1. Заявитель (представитель Заявителя) для получения государственной услуги представляет в заинтересованный орган (на бумажном носителе при личном обращении или направляет почтовым отправлением либо посредством Единого портала, при наличии технической возможности):</w:t>
      </w:r>
    </w:p>
    <w:p>
      <w:pPr>
        <w:pStyle w:val="0"/>
        <w:spacing w:before="200" w:line-rule="auto"/>
        <w:ind w:firstLine="540"/>
        <w:jc w:val="both"/>
      </w:pPr>
      <w:hyperlink w:history="0" w:anchor="P591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2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соответственно Заявителя или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 (в случае обращения 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3.2.3.2. Способы установления личности Заявителя (представителя Заявителя):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личного приема: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представителя Заявителя им предъявляется также документ, подтверждающий полномочия представителя юридического лица в соответствии с законодательством Российской Федерации, копия которого заверяется должностным лицом заинтересованного органа, принимающим заявление, и приобщается к поданному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почтовом отправлении: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направления копии паспорта гражданина Российской Федерации либо иного документа, удостоверяющего личность, заверенной в установленном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представителя Заявителя им направляется также копия документа, подтверждающего полномочия представителя юридического лица, заверенная в установленном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(запроса) посредством Единого портала, при наличии технической возможности -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3.2.3.3. Возможность подачи запроса представителем Заявителя имеется.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3.2.3.4. Основания для принятия решения об отказе в приеме заявления и документов и (или)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в приеме заявления и документов, необходимых для предоставления государственной услуги,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3.2.3.5. В приеме запроса участвует правовой департамент Правительства Тамбовской области. Иные органы (организации) участие в приеме запроса о предоставлении государственной услуги не принимают.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запроса о предоставлении государственной услуги в многофункциональном центре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приема запроса и документов, необходимых для предоставления государственной услуги, по выбору Заявителя независимо от его места жительства или места пребывания (для физических лиц) либо места нахождения (для юридических лиц)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3.2.3.6. Срок регистрации заявления о предоставлении государственной услуги составляет 1 рабочий день со дня его получения, а в случае поступления заявления в электронной форме - 1 рабочий день, следующий за днем поступления заявления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Межведомственное информационное взаимодействие.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3.2.4.1. Перечень информационных запросов, необходимых для предоставления государственной услуги и наименование органов, в которые направляется запрос: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"сведения о юридическом лице, содержащиеся в Едином государственном реестре юридических лиц, выданные не позднее чем за один месяц до даты подачи заявителем заявления" направляется в территориальный орган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"документы (сведения), обосновывающие соответствие оказываемых заявителем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другие)" направляется в государственные и муниципальные органы и подведомственные им учреждения, указанные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"сведения об отсутствии (нахождении)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0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направляется в Федеральную антимонопольную службу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дополнительные документы, обосновывающие соответствие оказываемых организацией услуг установленным критериям оценки качества оказания общественно полезных услуг, не требуются.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запрашиваются в целях установления права на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3.2.4.2. 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 или организации, в адрес которых направляется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государственной услуги, для предоставления которой необходимо представление документа и (или)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и наименования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3.2.4.3. Основанием для информационного запроса является непредставление Заявителем по собственной инициативе сведений, указанных в </w:t>
      </w:r>
      <w:hyperlink w:history="0" w:anchor="P157" w:tooltip="2.7.4.1. при обращении с заявлением о выдаче заключения:">
        <w:r>
          <w:rPr>
            <w:sz w:val="20"/>
            <w:color w:val="0000ff"/>
          </w:rPr>
          <w:t xml:space="preserve">подпункте 2.7.4.1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Межведомственные запросы направляются в срок, не превышающий 2 рабочих дней со дня регистрации заявления и документов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и информация, которые указаны в </w:t>
      </w:r>
      <w:hyperlink w:history="0" w:anchor="P157" w:tooltip="2.7.4.1. при обращении с заявлением о выдаче заключения:">
        <w:r>
          <w:rPr>
            <w:sz w:val="20"/>
            <w:color w:val="0000ff"/>
          </w:rPr>
          <w:t xml:space="preserve">подпункте 2.7.4.1</w:t>
        </w:r>
      </w:hyperlink>
      <w:r>
        <w:rPr>
          <w:sz w:val="20"/>
        </w:rPr>
        <w:t xml:space="preserve"> административного регламента и для подготовки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обращения, в иных случаях срок подготовки и направления ответа на межведомственный запрос не может превышать 5 рабочих дней со дня получения соответствующего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Принятие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о предоставлении государственной услуги является отсутствие оснований для отказа в предоставлении государственной услуги, указанных в </w:t>
      </w:r>
      <w:hyperlink w:history="0" w:anchor="P178" w:tooltip="2.9.2.1. при обращении с заявлением о выдаче заключения:">
        <w:r>
          <w:rPr>
            <w:sz w:val="20"/>
            <w:color w:val="0000ff"/>
          </w:rPr>
          <w:t xml:space="preserve">подпункте 2.9.2.1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об отказе в предоставлении государственной услуги является наличие оснований для отказа в предоставлении государственной услуги, указанных в </w:t>
      </w:r>
      <w:hyperlink w:history="0" w:anchor="P178" w:tooltip="2.9.2.1. при обращении с заявлением о выдаче заключения:">
        <w:r>
          <w:rPr>
            <w:sz w:val="20"/>
            <w:color w:val="0000ff"/>
          </w:rPr>
          <w:t xml:space="preserve">подпункте 2.9.2.1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принятия решения о предоставлении (об отказе в предоставлении) государственной услуги составляет 5 рабочих дней с даты получения заинтересованным органом всех сведений, необходимых для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способом, определенным Заявителем в заявлении: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направления на юридический адрес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выдачи в заинтересованном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направления электронного документа в личный кабинет Заявителя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государственной услуги выдается в течение 1 рабочего дня со дня принятия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предоставления заинтересованным органом результата государственной услуги по выбору Заявителя независимо от его места жительства или места пребывания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Максимальный срок предоставления государственной услуги в соответствии с вариантом предоставления государственной услуги составляет 30 календарных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Вариант N 2: Исправление технической ошибки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 Результатами предоставления государственной услуги Заявителю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технической ошибки;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исправлении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об исправлении допущенной технической ошибки, является заключение, выданное взамен заключения, содержащего техническую ошибку, содержащее дату, номер, данные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об отказе в исправлении технической ошибки, является уведомление об отказе в исправлении технической ошибки, содержащее наименование заинтересованного органа, дату, номер, данные Заявителя, основания для отказа в исправлении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Реестровая запись в качестве результата предоставления государственной услуги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Перечень административных процедур предоставления государственной услуги,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заявления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настоящем варианте предоставления государственной услуги не приведены административные процедуры: межведомственное информационное взаимодействие, приостановление предоставления государственной услуги, поскольку они не предусмотрены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Прием заявления и документов и (или) информации,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3.3.3.1. Заявитель (представитель Заявителя) для получения государственной услуги представляет в заинтересованный орган (на бумажном носителе при личном обращении или почтовым отправлением):</w:t>
      </w:r>
    </w:p>
    <w:p>
      <w:pPr>
        <w:pStyle w:val="0"/>
        <w:spacing w:before="200" w:line-rule="auto"/>
        <w:ind w:firstLine="540"/>
        <w:jc w:val="both"/>
      </w:pPr>
      <w:hyperlink w:history="0" w:anchor="P70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3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соответственно Заявителя или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 (в случае обращения 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3.3.3.2. Способы установления личности Заявителя (представителя Заявителя):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личного приема: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представителя Заявителя им предъявляется также документ, подтверждающий полномочия представителя юридического лица в соответствии с законодательством Российской Федерации, копия которого заверяется должностным лицом заинтересованного органа, принимающим заявление, и приобщается к поданному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почтовом отправлении: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направления копии паспорта гражданина Российской Федерации либо иного документа, удостоверяющего личность, заверенной в установленном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представителя Заявителя им направляется также копия документа, подтверждающего полномочия представителя юридического лица, заверенная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3.3.3.3. Возможность подачи запроса представителем Заявителя имеется.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3.3.3.4. Основания для принятия решения об отказе в приеме заявления и документов и (или) информации: основания для отказа в приеме заявления и документов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3.3.3.5. В приеме запроса участвует правовой департамент Правительства Тамбовской области. Иные органы (организации) участие в приеме запроса о предоставлении государственной услуги не принимают.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запроса о предоставлении государственной услуги в многофункциональный центр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приема запроса и документов, необходимых для предоставления государственной услуги, по выбору Заявителя независимо от его места жительства или места пребывания (для физических лиц) либо места нахождения (для юридических лиц)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3.3.3.6. Срок регистрации заявления о предоставлении государственной услуги составляет 1 рабочий день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Принятие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о предоставлении государственной услуги является отсутствие основания для отказа в предоставлении государственной услуги, указанного в </w:t>
      </w:r>
      <w:hyperlink w:history="0" w:anchor="P185" w:tooltip="2.9.2.2. при обращении с заявлением об исправлении технической ошибки:">
        <w:r>
          <w:rPr>
            <w:sz w:val="20"/>
            <w:color w:val="0000ff"/>
          </w:rPr>
          <w:t xml:space="preserve">подпункте 2.9.2.2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об отказе в предоставлении государственной услуги является наличие основания для отказа в предоставлении государственной услуги, указанного в </w:t>
      </w:r>
      <w:hyperlink w:history="0" w:anchor="P185" w:tooltip="2.9.2.2. при обращении с заявлением об исправлении технической ошибки:">
        <w:r>
          <w:rPr>
            <w:sz w:val="20"/>
            <w:color w:val="0000ff"/>
          </w:rPr>
          <w:t xml:space="preserve">подпункте 2.9.2.2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принятия решения о предоставлении (об отказе в предоставлении) государственной услуги составляет 3 рабочих дня с даты получения заинтересованным органом всех сведений, необходимых для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способом, определенным Заявителем в заявлении: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направления на юридический адрес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выдачи в заинтересованном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государственной услуги выдается в течение 1 рабочего дня со дня принятия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предоставления заинтересованным органом результата государственной услуги по выбору Заявителя независимо от его места жительства или места пребывания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Максимальный срок предоставления государственной услуги в соответствии с вариантом предоставления государственной услуги составляет 10 календарных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3.4. Вариант N 3: Выдача дубликата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3.4.1. Результатом предоставления варианта государственной услуги Заявителю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дубликата;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выдаче дубликата.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выдаче дубликата, является дубликат, содержащий отметку "ДУБЛИКАТ" в правом верхнем углу первого листа, наименование заинтересованного органа, дату, номер, данные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об отказе в выдаче дубликата, является уведомление об отказе в выдаче дубликата, содержащее наименование заинтересованного органа, дату, номер, данные Заявителя, основания для отказа в выдаче дубликата.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Реестровая запись в качестве результата предоставления государственной услуги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Перечень административных процедур предоставления государственной услуги,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запроса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настоящем варианте предоставления государственной услуги не приведены административные процедуры: межведомственное информационное взаимодействие, приостановление предоставления государственной услуги, поскольку они не предусмотрены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Прием запроса и документов и (или) информации,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3.4.3.1. Заявитель (представитель Заявителя) для получения государственной услуги представляет в заинтересованный орган (на бумажном носителе при личном обращении или почтовым отправлением):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имеется в виду приложение N 4, а не приложение N 6.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w:anchor="P75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6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соответственно Заявителя или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 (в случае обращения 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3.4.3.2. Способы установления личности Заявителя (представителя Заявителя):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личного приема: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представителя Заявителя им предъявляется также документ, подтверждающий полномочия представителя юридического лица в соответствии с законодательством Российской Федерации, копия которого заверяется должностным лицом заинтересованного органа, принимающим заявление, и приобщается к поданному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почтовом отправлении: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направления копии паспорта гражданина Российской Федерации либо иного документа, удостоверяющего личность, заверенной в установленном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представителя Заявителя им направляется также копия документа, подтверждающего полномочия представителя юридического лица, заверенная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3.4.3.3. Возможность подачи заявления представителем Заявителя имеется.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3.4.3.4. Основания для принятия решения об отказе в приеме заявления и документов и (или) информации: основания для отказа в приеме заявления и документов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3.4.3.5. В приеме запроса участвует правовой департамент Правительства Тамбовской области. Иные органы (организации) участие в приеме запроса о предоставлении государственной услуги не принимают.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запроса о предоставлении государственной услуги в многофункциональный центр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приема запроса и документов, необходимых для предоставления государственной услуги, по выбору Заявителя независимо от его места жительства или места пребывания (для физических лиц) либо места нахождения (для юридических лиц)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3.4.3.6. Срок регистрации заявления о предоставлении государственной услуги составляет 1 рабочий день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Принятие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о предоставлении государственной услуги является отсутствие основания для отказа в предоставлении государственной услуги, указанного в </w:t>
      </w:r>
      <w:hyperlink w:history="0" w:anchor="P187" w:tooltip="2.9.2.3. при обращении с заявлением о выдаче дубликата:">
        <w:r>
          <w:rPr>
            <w:sz w:val="20"/>
            <w:color w:val="0000ff"/>
          </w:rPr>
          <w:t xml:space="preserve">подпункте 2.9.2.3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об отказе в предоставлении государственной услуги является наличие основания для отказа в предоставлении государственной услуги, указанного в </w:t>
      </w:r>
      <w:hyperlink w:history="0" w:anchor="P187" w:tooltip="2.9.2.3. при обращении с заявлением о выдаче дубликата:">
        <w:r>
          <w:rPr>
            <w:sz w:val="20"/>
            <w:color w:val="0000ff"/>
          </w:rPr>
          <w:t xml:space="preserve">подпункте 2.9.2.3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принятия решения о предоставлении (об отказе в предоставлении) государственной услуги составляет 3 рабочих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способом, определенным Заявителем в заявлении: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направления на юридический адрес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выдачи в заинтересованном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государственной услуги выдается в течение 1 рабочего дня со дня принятия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предоставления заинтересованным органом результата государственной услуги по выбору заявителя независимо от его места жительства или места пребывания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Максимальный срок предоставления государственной услуги в соответствии с вариантом составляет 10 календарных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постоянно уполномоченным должностным лицом заинтересованного органа, а также государственными гражданскими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 контроля</w:t>
      </w:r>
    </w:p>
    <w:p>
      <w:pPr>
        <w:pStyle w:val="2"/>
        <w:jc w:val="center"/>
      </w:pPr>
      <w:r>
        <w:rPr>
          <w:sz w:val="20"/>
        </w:rPr>
        <w:t xml:space="preserve">за полнотой и качеством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4.2.1.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уполномоченного должностного лица заинтересованного органа, а также государственных гражданских служащих, ответственных за выполнение административных действий, входящих в состав административных процедур, в рамках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Проверки полноты и качества предоставления государственной услуги могут быть плановыми и внеплановыми.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плановой проверки рассматриваются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 проводятся на основании распоряжения руководителя заинтересованного органа не реже 1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проводятся на основании распоряжений руководителя заинтересованного органа в случае необходимости проверки устранения ранее выявленных нарушений, а также при поступлении в заинтересованный орган обращений (жалоб) заявителей, связанных с нарушениями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Проверки полноты и качества предоставления государственной услуги осуществляются на основании распорядительного акта заинтересованного органа.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4.3. Ответственность должностных лиц заинтересованного</w:t>
      </w:r>
    </w:p>
    <w:p>
      <w:pPr>
        <w:pStyle w:val="2"/>
        <w:jc w:val="center"/>
      </w:pPr>
      <w:r>
        <w:rPr>
          <w:sz w:val="20"/>
        </w:rPr>
        <w:t xml:space="preserve">органа, предоставляющего государственную услугу,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 ими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4.3.1. По результатам проведенных проверок в случае выявления нарушений соблюдения положений административного регламента виновные лица заинтересованного органа несут персональную ответственность за решения и действия (бездействие), принимаемые в ходе предоставления государственной услуги,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Персональная ответственность государственных гражданских служащих заинтересованного органа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Положения, характеризующие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 формам контроля за предоставлением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со стороны граждан, их объединений</w:t>
      </w:r>
    </w:p>
    <w:p>
      <w:pPr>
        <w:pStyle w:val="2"/>
        <w:jc w:val="center"/>
      </w:pPr>
      <w:r>
        <w:rPr>
          <w:sz w:val="20"/>
        </w:rPr>
        <w:t xml:space="preserve">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4.4.1. Контроль за предоставлением государственной услуги, в том числе со стороны граждан, их объединений и организаций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Граждане, их объединения и организации вправе получать информацию о наличии в действиях должностных лиц заинтересованного органа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Контроль за предоставлением государственной услуги со стороны граждан, их объединений и организаций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обращения (жалоб) в процессе получения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заинтересованного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а также их</w:t>
      </w:r>
    </w:p>
    <w:p>
      <w:pPr>
        <w:pStyle w:val="2"/>
        <w:jc w:val="center"/>
      </w:pPr>
      <w:r>
        <w:rPr>
          <w:sz w:val="20"/>
        </w:rPr>
        <w:t xml:space="preserve">должностных лиц, государственных 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услуги, на официальном сайте заинтересованного органа, на Едином портале или лично в устной и (или)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Жалоба подается в письменной форме на бумажном носителе или в электронной форме. Жалоба может быть направлена в заинтересованный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бумажном носителе лично или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электронного документа с использованием Единого портала, электронной почты или официального сайта.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"оценка качества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(по</w:t>
      </w:r>
    </w:p>
    <w:p>
      <w:pPr>
        <w:pStyle w:val="0"/>
        <w:jc w:val="right"/>
      </w:pPr>
      <w:r>
        <w:rPr>
          <w:sz w:val="20"/>
        </w:rPr>
        <w:t xml:space="preserve">содействию в предоставлении</w:t>
      </w:r>
    </w:p>
    <w:p>
      <w:pPr>
        <w:pStyle w:val="0"/>
        <w:jc w:val="right"/>
      </w:pPr>
      <w:r>
        <w:rPr>
          <w:sz w:val="20"/>
        </w:rPr>
        <w:t xml:space="preserve">бесплатной юридической помощи)"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ОБЩИХ ПРИЗНАКОВ ЗАЯВИТЕЛЕЙ, ЯВЛЯЮЩИХСЯ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ОРГАНИЗАЦИЯМИ, ОКАЗЫВАЮЩИХ</w:t>
      </w:r>
    </w:p>
    <w:p>
      <w:pPr>
        <w:pStyle w:val="2"/>
        <w:jc w:val="center"/>
      </w:pPr>
      <w:r>
        <w:rPr>
          <w:sz w:val="20"/>
        </w:rPr>
        <w:t xml:space="preserve">ОБЩЕСТВЕННО ПОЛЕЗНУЮ УСЛУГУ, ЛИБО ИХ УПОЛНОМОЧЕННЫХ</w:t>
      </w:r>
    </w:p>
    <w:p>
      <w:pPr>
        <w:pStyle w:val="2"/>
        <w:jc w:val="center"/>
      </w:pPr>
      <w:r>
        <w:rPr>
          <w:sz w:val="20"/>
        </w:rPr>
        <w:t xml:space="preserve">ПРЕДСТАВИТЕЛЕЙ (ДАЛЕЕ - ЗАЯВИТЕЛЬ), А ТАКЖЕ КОМБИНАЦИЙ</w:t>
      </w:r>
    </w:p>
    <w:p>
      <w:pPr>
        <w:pStyle w:val="2"/>
        <w:jc w:val="center"/>
      </w:pPr>
      <w:r>
        <w:rPr>
          <w:sz w:val="20"/>
        </w:rPr>
        <w:t xml:space="preserve">ЗНАЧЕНИЙ ПРИЗНАКОВ, КАЖДАЯ ИЗ КОТОРЫХ СООТВЕТСТВУЕТ ОДНОМУ</w:t>
      </w:r>
    </w:p>
    <w:p>
      <w:pPr>
        <w:pStyle w:val="2"/>
        <w:jc w:val="center"/>
      </w:pPr>
      <w:r>
        <w:rPr>
          <w:sz w:val="20"/>
        </w:rPr>
        <w:t xml:space="preserve">ВАРИАНТУ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511" w:name="P511"/>
    <w:bookmarkEnd w:id="511"/>
    <w:p>
      <w:pPr>
        <w:pStyle w:val="2"/>
        <w:outlineLvl w:val="2"/>
        <w:jc w:val="center"/>
      </w:pPr>
      <w:r>
        <w:rPr>
          <w:sz w:val="20"/>
        </w:rPr>
        <w:t xml:space="preserve">Таблица 1. Перечень общих признаков Заявителей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81"/>
        <w:gridCol w:w="5443"/>
      </w:tblGrid>
      <w:tr>
        <w:tc>
          <w:tcPr>
            <w:tcW w:w="3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признака Заявителя</w:t>
            </w:r>
          </w:p>
        </w:tc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признака Заявителя</w:t>
            </w:r>
          </w:p>
        </w:tc>
      </w:tr>
      <w:tr>
        <w:tc>
          <w:tcPr>
            <w:tcW w:w="3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2"/>
            <w:tcW w:w="9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услуга "оценка качества оказания социально ориентированной некоммерческой организацией общественно полезных услуг (по содействию в предоставлении бесплатной юридической помощи)"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1. С каким заявлением обратился Заявитель?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О выдаче заключения о соответствии качества оказываемых заявителем общественно полезных услуг.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 исправлении допущенных опечаток и (или) ошибок.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 выдаче дубликата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2. Кто обратился за услугой?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Лицо, имеющее право действовать без доверенности.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Представитель Заявителя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3. Канал обращения за получением услуги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Посредством Единого портала.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Посредством личного визита в ведомство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4. Стаж на рынке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Новичок (до 2 лет).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Постоянный участник (от 2 до 10 лет).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Старожил (более 10 лет)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5. Информация о наличии сведений о юридическом лице в ЕГРЮЛ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Сведения о юридическом лице содержатся в ЕГРЮЛ.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Сведения о юридическом лице не содержатся в ЕГРЮЛ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6. Информация о включении Заявителя в реестр поставщиков социальных услуг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 включена в реестр поставщиков социальных услуг.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Организация отсутствует в реестре поставщиков социальных услуг</w:t>
            </w:r>
          </w:p>
        </w:tc>
      </w:tr>
      <w:tr>
        <w:tc>
          <w:tcPr>
            <w:tcW w:w="3581" w:type="dxa"/>
          </w:tcPr>
          <w:p>
            <w:pPr>
              <w:pStyle w:val="0"/>
            </w:pPr>
            <w:r>
              <w:rPr>
                <w:sz w:val="20"/>
              </w:rPr>
              <w:t xml:space="preserve">7. Информация о наличии документов, обосновывающих соответствие оказываемых заявителем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и другие)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1. Имеются справки характеристики, экспертные заключения, заключения общественных советов и другие.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Документы отсутствуют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542" w:name="P542"/>
    <w:bookmarkEnd w:id="542"/>
    <w:p>
      <w:pPr>
        <w:pStyle w:val="2"/>
        <w:outlineLvl w:val="2"/>
        <w:jc w:val="center"/>
      </w:pPr>
      <w:r>
        <w:rPr>
          <w:sz w:val="20"/>
        </w:rPr>
        <w:t xml:space="preserve">Таблица 2. Комбинации значений признаков, каждая из которых</w:t>
      </w:r>
    </w:p>
    <w:p>
      <w:pPr>
        <w:pStyle w:val="2"/>
        <w:jc w:val="center"/>
      </w:pPr>
      <w:r>
        <w:rPr>
          <w:sz w:val="20"/>
        </w:rPr>
        <w:t xml:space="preserve">соответствует одному варианту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9"/>
        <w:gridCol w:w="4706"/>
      </w:tblGrid>
      <w:tr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государственной услуги</w:t>
            </w:r>
          </w:p>
        </w:tc>
      </w:tr>
      <w:tr>
        <w:tc>
          <w:tcPr>
            <w:gridSpan w:val="2"/>
            <w:tcW w:w="9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Вариант N 1 Принятие решения о выдаче заключения либо об отказе в выдаче заключения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ориентированные некоммерческие организации в соответствии с </w:t>
            </w:r>
            <w:hyperlink w:history="0" r:id="rId21" w:tooltip="Федеральный закон от 12.01.1996 N 7-ФЗ (ред. от 26.02.2024) &quot;О некоммерческих организациях&quot; (с изм. и доп., вступ. в силу с 01.06.2024) {КонсультантПлюс}">
              <w:r>
                <w:rPr>
                  <w:sz w:val="20"/>
                  <w:color w:val="0000ff"/>
                </w:rPr>
                <w:t xml:space="preserve">пунктом 2.1 статьи 2</w:t>
              </w:r>
            </w:hyperlink>
            <w:r>
              <w:rPr>
                <w:sz w:val="20"/>
              </w:rPr>
              <w:t xml:space="preserve"> Федерального закона от 12.01.1996 N 7-ФЗ "О некоммерческих организациях", оказывающие общественно полезную услугу по содействию в предоставлении бесплатной юридической помощи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(направление) Заявителю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Выдача (направление) заявителю уведомления об отказе в выдаче заключения</w:t>
            </w:r>
          </w:p>
        </w:tc>
      </w:tr>
      <w:tr>
        <w:tc>
          <w:tcPr>
            <w:gridSpan w:val="2"/>
            <w:tcW w:w="9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Вариант N 2 Исправление технической ошибки</w:t>
            </w:r>
          </w:p>
        </w:tc>
      </w:tr>
      <w:tr>
        <w:tc>
          <w:tcPr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ориентированные некоммерческие организации в соответствии с </w:t>
            </w:r>
            <w:hyperlink w:history="0" r:id="rId22" w:tooltip="Федеральный закон от 12.01.1996 N 7-ФЗ (ред. от 26.02.2024) &quot;О некоммерческих организациях&quot; (с изм. и доп., вступ. в силу с 01.06.2024) {КонсультантПлюс}">
              <w:r>
                <w:rPr>
                  <w:sz w:val="20"/>
                  <w:color w:val="0000ff"/>
                </w:rPr>
                <w:t xml:space="preserve">пунктом 2.1 статьи 2</w:t>
              </w:r>
            </w:hyperlink>
            <w:r>
              <w:rPr>
                <w:sz w:val="20"/>
              </w:rPr>
              <w:t xml:space="preserve"> Федерального закона от 12.01.1996 N 7-ФЗ "О некоммерческих организациях", оказывающие общественно полезную услугу по содействию в предоставлении бесплатной юридической помощи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Исправление допущенных опечаток и (или) ошибок в направленных (выданных) в результате предоставления государственной услуги документах (далее - техническая ошибка)</w:t>
            </w:r>
          </w:p>
        </w:tc>
      </w:tr>
      <w:tr>
        <w:tc>
          <w:tcPr>
            <w:vMerge w:val="continue"/>
          </w:tcPr>
          <w:p/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Отказ в исправлении технической ошибки</w:t>
            </w:r>
          </w:p>
        </w:tc>
      </w:tr>
      <w:tr>
        <w:tc>
          <w:tcPr>
            <w:gridSpan w:val="2"/>
            <w:tcW w:w="9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Вариант N 3 "Выдача дубликата"</w:t>
            </w:r>
          </w:p>
        </w:tc>
      </w:tr>
      <w:tr>
        <w:tc>
          <w:tcPr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Социально ориентированные некоммерческие организации в соответствии с </w:t>
            </w:r>
            <w:hyperlink w:history="0" r:id="rId23" w:tooltip="Федеральный закон от 12.01.1996 N 7-ФЗ (ред. от 26.02.2024) &quot;О некоммерческих организациях&quot; (с изм. и доп., вступ. в силу с 01.06.2024) {КонсультантПлюс}">
              <w:r>
                <w:rPr>
                  <w:sz w:val="20"/>
                  <w:color w:val="0000ff"/>
                </w:rPr>
                <w:t xml:space="preserve">пунктом 2.1 статьи 2</w:t>
              </w:r>
            </w:hyperlink>
            <w:r>
              <w:rPr>
                <w:sz w:val="20"/>
              </w:rPr>
              <w:t xml:space="preserve"> Федерального закона от 12.01.1996 N 7-ФЗ "О некоммерческих организациях", оказывающие общественно полезную услугу по содействию в предоставлении бесплатной юридической помощи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дубликата документа, ранее выданного по результатам предоставления государственной услуги (далее - дубликат)</w:t>
            </w:r>
          </w:p>
        </w:tc>
      </w:tr>
      <w:tr>
        <w:tc>
          <w:tcPr>
            <w:vMerge w:val="continue"/>
          </w:tcPr>
          <w:p/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Отказ в выдаче дубликата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"оценка качества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(по</w:t>
      </w:r>
    </w:p>
    <w:p>
      <w:pPr>
        <w:pStyle w:val="0"/>
        <w:jc w:val="right"/>
      </w:pPr>
      <w:r>
        <w:rPr>
          <w:sz w:val="20"/>
        </w:rPr>
        <w:t xml:space="preserve">содействию в предоставлении</w:t>
      </w:r>
    </w:p>
    <w:p>
      <w:pPr>
        <w:pStyle w:val="0"/>
        <w:jc w:val="right"/>
      </w:pPr>
      <w:r>
        <w:rPr>
          <w:sz w:val="20"/>
        </w:rPr>
        <w:t xml:space="preserve">бесплатной юридической помощи)"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высшего исполнительного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органа Тамбовской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(Ф.И.О.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от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(полное наименование заявителя; ОГРН)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адрес местонахождения, телефон (факс),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адрес электронной почты и иные</w:t>
      </w:r>
    </w:p>
    <w:p>
      <w:pPr>
        <w:pStyle w:val="1"/>
        <w:jc w:val="both"/>
      </w:pPr>
      <w:r>
        <w:rPr>
          <w:sz w:val="20"/>
        </w:rPr>
        <w:t xml:space="preserve">                                        реквизиты, позволяющие осуществлять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взаимодействие с заявителем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(представителем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при предоставлении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государственной услуги</w:t>
      </w:r>
    </w:p>
    <w:p>
      <w:pPr>
        <w:pStyle w:val="1"/>
        <w:jc w:val="both"/>
      </w:pPr>
      <w:r>
        <w:rPr>
          <w:sz w:val="20"/>
        </w:rPr>
      </w:r>
    </w:p>
    <w:bookmarkStart w:id="591" w:name="P591"/>
    <w:bookmarkEnd w:id="591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общественно  полезной  услуги, содействие  в  предоставлении бесплатной</w:t>
      </w:r>
    </w:p>
    <w:p>
      <w:pPr>
        <w:pStyle w:val="1"/>
        <w:jc w:val="both"/>
      </w:pPr>
      <w:r>
        <w:rPr>
          <w:sz w:val="20"/>
        </w:rPr>
        <w:t xml:space="preserve">юридической  помощи  установленным  критериям  в  сфере  их предоставления,</w:t>
      </w:r>
    </w:p>
    <w:p>
      <w:pPr>
        <w:pStyle w:val="1"/>
        <w:jc w:val="both"/>
      </w:pPr>
      <w:r>
        <w:rPr>
          <w:sz w:val="20"/>
        </w:rPr>
        <w:t xml:space="preserve">рассмотрев представленные документы.</w:t>
      </w:r>
    </w:p>
    <w:p>
      <w:pPr>
        <w:pStyle w:val="1"/>
        <w:jc w:val="both"/>
      </w:pPr>
      <w:r>
        <w:rPr>
          <w:sz w:val="20"/>
        </w:rPr>
        <w:t xml:space="preserve">    Подтверждаем,  что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указанные  общественно  полезные  услуги, соответствующие</w:t>
      </w:r>
    </w:p>
    <w:p>
      <w:pPr>
        <w:pStyle w:val="1"/>
        <w:jc w:val="both"/>
      </w:pPr>
      <w:hyperlink w:history="0" r:id="rId2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Российской Федерации от 27.10.2016 N 1096 "Об</w:t>
      </w:r>
    </w:p>
    <w:p>
      <w:pPr>
        <w:pStyle w:val="1"/>
        <w:jc w:val="both"/>
      </w:pPr>
      <w:r>
        <w:rPr>
          <w:sz w:val="20"/>
        </w:rPr>
        <w:t xml:space="preserve">утверждении  перечня общественно полезных услуг и критериев оценки качества</w:t>
      </w:r>
    </w:p>
    <w:p>
      <w:pPr>
        <w:pStyle w:val="1"/>
        <w:jc w:val="both"/>
      </w:pPr>
      <w:r>
        <w:rPr>
          <w:sz w:val="20"/>
        </w:rPr>
        <w:t xml:space="preserve">их оказания".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(указываются сведения об открытости и доступности информации о</w:t>
      </w:r>
    </w:p>
    <w:p>
      <w:pPr>
        <w:pStyle w:val="1"/>
        <w:jc w:val="both"/>
      </w:pPr>
      <w:r>
        <w:rPr>
          <w:sz w:val="20"/>
        </w:rPr>
        <w:t xml:space="preserve">                некоммерческой организации (адреса сайтов в</w:t>
      </w:r>
    </w:p>
    <w:p>
      <w:pPr>
        <w:pStyle w:val="1"/>
        <w:jc w:val="both"/>
      </w:pPr>
      <w:r>
        <w:rPr>
          <w:sz w:val="20"/>
        </w:rPr>
        <w:t xml:space="preserve"> информационно-телекоммуникационной сети "Интернет", на которых размещена</w:t>
      </w:r>
    </w:p>
    <w:p>
      <w:pPr>
        <w:pStyle w:val="1"/>
        <w:jc w:val="both"/>
      </w:pPr>
      <w:r>
        <w:rPr>
          <w:sz w:val="20"/>
        </w:rPr>
        <w:t xml:space="preserve">                          информация о заявителе)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(указываются сведения в отношении заявленной общественно полезной услуги</w:t>
      </w:r>
    </w:p>
    <w:p>
      <w:pPr>
        <w:pStyle w:val="1"/>
        <w:jc w:val="both"/>
      </w:pPr>
      <w:r>
        <w:rPr>
          <w:sz w:val="20"/>
        </w:rPr>
        <w:t xml:space="preserve">(общественно полезная услуга оказывается на территории Тамбовской области)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(указываются сведения о соответствии общественно полезной услуги</w:t>
      </w:r>
    </w:p>
    <w:p>
      <w:pPr>
        <w:pStyle w:val="1"/>
        <w:jc w:val="both"/>
      </w:pPr>
      <w:r>
        <w:rPr>
          <w:sz w:val="20"/>
        </w:rPr>
        <w:t xml:space="preserve">     установленным нормативными правовыми актами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требованиям к ее содержанию (объем, сроки, качество предоставления)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(указываются сведения о достаточности количества лиц, непосредственно</w:t>
      </w:r>
    </w:p>
    <w:p>
      <w:pPr>
        <w:pStyle w:val="1"/>
        <w:jc w:val="both"/>
      </w:pPr>
      <w:r>
        <w:rPr>
          <w:sz w:val="20"/>
        </w:rPr>
        <w:t xml:space="preserve">   задействованных в исполнении общественно полезной услуги (в том числе</w:t>
      </w:r>
    </w:p>
    <w:p>
      <w:pPr>
        <w:pStyle w:val="1"/>
        <w:jc w:val="both"/>
      </w:pPr>
      <w:r>
        <w:rPr>
          <w:sz w:val="20"/>
        </w:rPr>
        <w:t xml:space="preserve"> работников некоммерческой организации - исполнителя общественно полезных</w:t>
      </w:r>
    </w:p>
    <w:p>
      <w:pPr>
        <w:pStyle w:val="1"/>
        <w:jc w:val="both"/>
      </w:pPr>
      <w:r>
        <w:rPr>
          <w:sz w:val="20"/>
        </w:rPr>
        <w:t xml:space="preserve">    услуг и работников, привлеченных по договорам гражданско-правового</w:t>
      </w:r>
    </w:p>
    <w:p>
      <w:pPr>
        <w:pStyle w:val="1"/>
        <w:jc w:val="both"/>
      </w:pPr>
      <w:r>
        <w:rPr>
          <w:sz w:val="20"/>
        </w:rPr>
        <w:t xml:space="preserve">характера), об их необходимой квалификации (в том числе их профессиональное</w:t>
      </w:r>
    </w:p>
    <w:p>
      <w:pPr>
        <w:pStyle w:val="1"/>
        <w:jc w:val="both"/>
      </w:pPr>
      <w:r>
        <w:rPr>
          <w:sz w:val="20"/>
        </w:rPr>
        <w:t xml:space="preserve">             образование, опыт работы в соответствующей сфере)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(указываются сведения об отсутствии в отношении заявителя в течение 2 лет,</w:t>
      </w:r>
    </w:p>
    <w:p>
      <w:pPr>
        <w:pStyle w:val="1"/>
        <w:jc w:val="both"/>
      </w:pPr>
      <w:r>
        <w:rPr>
          <w:sz w:val="20"/>
        </w:rPr>
        <w:t xml:space="preserve"> предшествующих выдаче заключения, жалоб на действия (бездействия) и (или)</w:t>
      </w:r>
    </w:p>
    <w:p>
      <w:pPr>
        <w:pStyle w:val="1"/>
        <w:jc w:val="both"/>
      </w:pPr>
      <w:r>
        <w:rPr>
          <w:sz w:val="20"/>
        </w:rPr>
        <w:t xml:space="preserve"> решения некоммерческой организации, связанных с оказанием ею общественно</w:t>
      </w:r>
    </w:p>
    <w:p>
      <w:pPr>
        <w:pStyle w:val="1"/>
        <w:jc w:val="both"/>
      </w:pPr>
      <w:r>
        <w:rPr>
          <w:sz w:val="20"/>
        </w:rPr>
        <w:t xml:space="preserve"> полезных услуг, признанных обоснованными судом, органами государственного</w:t>
      </w:r>
    </w:p>
    <w:p>
      <w:pPr>
        <w:pStyle w:val="1"/>
        <w:jc w:val="both"/>
      </w:pPr>
      <w:r>
        <w:rPr>
          <w:sz w:val="20"/>
        </w:rPr>
        <w:t xml:space="preserve">    контроля (надзора) и муниципального надзора, иными государственными</w:t>
      </w:r>
    </w:p>
    <w:p>
      <w:pPr>
        <w:pStyle w:val="1"/>
        <w:jc w:val="both"/>
      </w:pPr>
      <w:r>
        <w:rPr>
          <w:sz w:val="20"/>
        </w:rPr>
        <w:t xml:space="preserve">                органами в соответствии с их компетенцией)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(указываются сведения об отсутствии в отношении заявителя в течение двух</w:t>
      </w:r>
    </w:p>
    <w:p>
      <w:pPr>
        <w:pStyle w:val="1"/>
        <w:jc w:val="both"/>
      </w:pPr>
      <w:r>
        <w:rPr>
          <w:sz w:val="20"/>
        </w:rPr>
        <w:t xml:space="preserve">лет, предшествующих выдаче заключения, сведений в Реестре недобросовестных</w:t>
      </w:r>
    </w:p>
    <w:p>
      <w:pPr>
        <w:pStyle w:val="1"/>
        <w:jc w:val="both"/>
      </w:pPr>
      <w:r>
        <w:rPr>
          <w:sz w:val="20"/>
        </w:rPr>
        <w:t xml:space="preserve">      поставщиков по результатам оказания услуги в рамках исполнения</w:t>
      </w:r>
    </w:p>
    <w:p>
      <w:pPr>
        <w:pStyle w:val="1"/>
        <w:jc w:val="both"/>
      </w:pPr>
      <w:r>
        <w:rPr>
          <w:sz w:val="20"/>
        </w:rPr>
        <w:t xml:space="preserve">      государственных и (или) муниципальных контрактов, заключенных в</w:t>
      </w:r>
    </w:p>
    <w:p>
      <w:pPr>
        <w:pStyle w:val="1"/>
        <w:jc w:val="both"/>
      </w:pPr>
      <w:r>
        <w:rPr>
          <w:sz w:val="20"/>
        </w:rPr>
        <w:t xml:space="preserve"> соответствии с Федеральным </w:t>
      </w:r>
      <w:hyperlink w:history="0" r:id="rId25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</w:t>
      </w:r>
    </w:p>
    <w:p>
      <w:pPr>
        <w:pStyle w:val="1"/>
        <w:jc w:val="both"/>
      </w:pPr>
      <w:r>
        <w:rPr>
          <w:sz w:val="20"/>
        </w:rPr>
        <w:t xml:space="preserve">   товаров, работ, услуг для обеспечения государственных и муниципальных</w:t>
      </w:r>
    </w:p>
    <w:p>
      <w:pPr>
        <w:pStyle w:val="1"/>
        <w:jc w:val="both"/>
      </w:pPr>
      <w:r>
        <w:rPr>
          <w:sz w:val="20"/>
        </w:rPr>
        <w:t xml:space="preserve">                                  нужд")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(указываются сведения о наличии (отсутствии) финансовой поддержки за счет</w:t>
      </w:r>
    </w:p>
    <w:p>
      <w:pPr>
        <w:pStyle w:val="1"/>
        <w:jc w:val="both"/>
      </w:pPr>
      <w:r>
        <w:rPr>
          <w:sz w:val="20"/>
        </w:rPr>
        <w:t xml:space="preserve">   средств федерального бюджета в связи с оказанием общественно полезных</w:t>
      </w:r>
    </w:p>
    <w:p>
      <w:pPr>
        <w:pStyle w:val="1"/>
        <w:jc w:val="both"/>
      </w:pPr>
      <w:r>
        <w:rPr>
          <w:sz w:val="20"/>
        </w:rPr>
        <w:t xml:space="preserve">                                 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(указываются сведения о документах, обосновывающих соответствие оказываемых</w:t>
      </w:r>
    </w:p>
    <w:p>
      <w:pPr>
        <w:pStyle w:val="1"/>
        <w:jc w:val="both"/>
      </w:pPr>
      <w:r>
        <w:rPr>
          <w:sz w:val="20"/>
        </w:rPr>
        <w:t xml:space="preserve">     заявителем услуг установленным критериям оценки качества оказания</w:t>
      </w:r>
    </w:p>
    <w:p>
      <w:pPr>
        <w:pStyle w:val="1"/>
        <w:jc w:val="both"/>
      </w:pPr>
      <w:r>
        <w:rPr>
          <w:sz w:val="20"/>
        </w:rPr>
        <w:t xml:space="preserve"> общественно полезных услуг, находящихся в распоряжении государственных и</w:t>
      </w:r>
    </w:p>
    <w:p>
      <w:pPr>
        <w:pStyle w:val="1"/>
        <w:jc w:val="both"/>
      </w:pPr>
      <w:r>
        <w:rPr>
          <w:sz w:val="20"/>
        </w:rPr>
        <w:t xml:space="preserve">          муниципальных органов и подведомственных им учреждений)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</w:t>
      </w:r>
    </w:p>
    <w:p>
      <w:pPr>
        <w:pStyle w:val="1"/>
        <w:jc w:val="both"/>
      </w:pPr>
      <w:r>
        <w:rPr>
          <w:sz w:val="20"/>
        </w:rPr>
        <w:t xml:space="preserve">    2.</w:t>
      </w:r>
    </w:p>
    <w:p>
      <w:pPr>
        <w:pStyle w:val="1"/>
        <w:jc w:val="both"/>
      </w:pPr>
      <w:r>
        <w:rPr>
          <w:sz w:val="20"/>
        </w:rPr>
        <w:t xml:space="preserve">    3.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 ___________________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(Ф.И.О.)         (Должность)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____________ 20__ г.</w:t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Результат оказания государственной услуги прошу выдать: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путем направления на юридический адрес Заявителя;</w:t>
      </w:r>
    </w:p>
    <w:p>
      <w:pPr>
        <w:pStyle w:val="1"/>
        <w:jc w:val="both"/>
      </w:pPr>
      <w:r>
        <w:rPr>
          <w:sz w:val="20"/>
        </w:rPr>
        <w:t xml:space="preserve">    2. путем выдачи в заинтересованном органе;</w:t>
      </w:r>
    </w:p>
    <w:p>
      <w:pPr>
        <w:pStyle w:val="1"/>
        <w:jc w:val="both"/>
      </w:pPr>
      <w:r>
        <w:rPr>
          <w:sz w:val="20"/>
        </w:rPr>
        <w:t xml:space="preserve">    3.  путем направления электронного документа в личный кабинет заявителя</w:t>
      </w:r>
    </w:p>
    <w:p>
      <w:pPr>
        <w:pStyle w:val="1"/>
        <w:jc w:val="both"/>
      </w:pPr>
      <w:r>
        <w:rPr>
          <w:sz w:val="20"/>
        </w:rPr>
        <w:t xml:space="preserve">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"оценка качества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(по</w:t>
      </w:r>
    </w:p>
    <w:p>
      <w:pPr>
        <w:pStyle w:val="0"/>
        <w:jc w:val="right"/>
      </w:pPr>
      <w:r>
        <w:rPr>
          <w:sz w:val="20"/>
        </w:rPr>
        <w:t xml:space="preserve">содействию в предоставлении</w:t>
      </w:r>
    </w:p>
    <w:p>
      <w:pPr>
        <w:pStyle w:val="0"/>
        <w:jc w:val="right"/>
      </w:pPr>
      <w:r>
        <w:rPr>
          <w:sz w:val="20"/>
        </w:rPr>
        <w:t xml:space="preserve">бесплатной юридической помощи)"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высшего исполнительного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органа Тамбовской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(Ф.И.О.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от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(полное наименование заявителя; ОГРН)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адрес местонахождения, телефон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(факс), адрес электронной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почты и иные реквизиты,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позволяющие осуществлять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взаимодействие с заявителем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(представителем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при предоставлении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государственной услуги</w:t>
      </w:r>
    </w:p>
    <w:p>
      <w:pPr>
        <w:pStyle w:val="1"/>
        <w:jc w:val="both"/>
      </w:pPr>
      <w:r>
        <w:rPr>
          <w:sz w:val="20"/>
        </w:rPr>
      </w:r>
    </w:p>
    <w:bookmarkStart w:id="700" w:name="P700"/>
    <w:bookmarkEnd w:id="70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Вас  осуществить  исправление  допущенных  опечаток  и  ошибок в</w:t>
      </w:r>
    </w:p>
    <w:p>
      <w:pPr>
        <w:pStyle w:val="1"/>
        <w:jc w:val="both"/>
      </w:pPr>
      <w:r>
        <w:rPr>
          <w:sz w:val="20"/>
        </w:rPr>
        <w:t xml:space="preserve">заключении  о  соответствии 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организацией от _______ N 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общественно  полезной  услуги по содействию в предоставлении бесплатной</w:t>
      </w:r>
    </w:p>
    <w:p>
      <w:pPr>
        <w:pStyle w:val="1"/>
        <w:jc w:val="both"/>
      </w:pPr>
      <w:r>
        <w:rPr>
          <w:sz w:val="20"/>
        </w:rPr>
        <w:t xml:space="preserve">юридической  помощи  установленным  критериям  в  сфере  их предоставления,</w:t>
      </w:r>
    </w:p>
    <w:p>
      <w:pPr>
        <w:pStyle w:val="1"/>
        <w:jc w:val="both"/>
      </w:pPr>
      <w:r>
        <w:rPr>
          <w:sz w:val="20"/>
        </w:rPr>
        <w:t xml:space="preserve">рассмотрев представленные документы.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</w:t>
      </w:r>
    </w:p>
    <w:p>
      <w:pPr>
        <w:pStyle w:val="1"/>
        <w:jc w:val="both"/>
      </w:pPr>
      <w:r>
        <w:rPr>
          <w:sz w:val="20"/>
        </w:rPr>
        <w:t xml:space="preserve">    2.</w:t>
      </w:r>
    </w:p>
    <w:p>
      <w:pPr>
        <w:pStyle w:val="1"/>
        <w:jc w:val="both"/>
      </w:pPr>
      <w:r>
        <w:rPr>
          <w:sz w:val="20"/>
        </w:rPr>
        <w:t xml:space="preserve">    3.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   ___________________   _______________________</w:t>
      </w:r>
    </w:p>
    <w:p>
      <w:pPr>
        <w:pStyle w:val="1"/>
        <w:jc w:val="both"/>
      </w:pPr>
      <w:r>
        <w:rPr>
          <w:sz w:val="20"/>
        </w:rPr>
        <w:t xml:space="preserve">        (Ф.И.О.)           (Должность)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____________ 20__ г.</w:t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Результат оказания государственной услуги прошу выдать: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путем направления на юридический адрес Заявителя;</w:t>
      </w:r>
    </w:p>
    <w:p>
      <w:pPr>
        <w:pStyle w:val="1"/>
        <w:jc w:val="both"/>
      </w:pPr>
      <w:r>
        <w:rPr>
          <w:sz w:val="20"/>
        </w:rPr>
        <w:t xml:space="preserve">    2. путем выдачи в заинтересованном органе.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"оценка качества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(по</w:t>
      </w:r>
    </w:p>
    <w:p>
      <w:pPr>
        <w:pStyle w:val="0"/>
        <w:jc w:val="right"/>
      </w:pPr>
      <w:r>
        <w:rPr>
          <w:sz w:val="20"/>
        </w:rPr>
        <w:t xml:space="preserve">содействию в предоставлении</w:t>
      </w:r>
    </w:p>
    <w:p>
      <w:pPr>
        <w:pStyle w:val="0"/>
        <w:jc w:val="right"/>
      </w:pPr>
      <w:r>
        <w:rPr>
          <w:sz w:val="20"/>
        </w:rPr>
        <w:t xml:space="preserve">бесплатной юридической помощи)"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высшего исполнительного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органа Тамбовской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(Ф.И.О.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от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(полное наименование заявителя; ОГРН)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адрес местонахождения, телефон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(факс), адрес электронной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почты и иные реквизиты,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позволяющие осуществлять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взаимодействие с заявителем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(представителем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при предоставлении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государственной услуги</w:t>
      </w:r>
    </w:p>
    <w:p>
      <w:pPr>
        <w:pStyle w:val="1"/>
        <w:jc w:val="both"/>
      </w:pPr>
      <w:r>
        <w:rPr>
          <w:sz w:val="20"/>
        </w:rPr>
      </w:r>
    </w:p>
    <w:bookmarkStart w:id="759" w:name="P759"/>
    <w:bookmarkEnd w:id="75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Вас  выдать "ДУБЛИКАТ" ранее выданного заключения о соответствии</w:t>
      </w:r>
    </w:p>
    <w:p>
      <w:pPr>
        <w:pStyle w:val="1"/>
        <w:jc w:val="both"/>
      </w:pPr>
      <w:r>
        <w:rPr>
          <w:sz w:val="20"/>
        </w:rPr>
        <w:t xml:space="preserve">качества оказываемых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общественно  полезной  услуги по содействию в предоставлении бесплатной</w:t>
      </w:r>
    </w:p>
    <w:p>
      <w:pPr>
        <w:pStyle w:val="1"/>
        <w:jc w:val="both"/>
      </w:pPr>
      <w:r>
        <w:rPr>
          <w:sz w:val="20"/>
        </w:rPr>
        <w:t xml:space="preserve">юридической  помощи  установленным  критериям  в  сфере  их предоставления,</w:t>
      </w:r>
    </w:p>
    <w:p>
      <w:pPr>
        <w:pStyle w:val="1"/>
        <w:jc w:val="both"/>
      </w:pPr>
      <w:r>
        <w:rPr>
          <w:sz w:val="20"/>
        </w:rPr>
        <w:t xml:space="preserve">рассмотрев представленные документы.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</w:t>
      </w:r>
    </w:p>
    <w:p>
      <w:pPr>
        <w:pStyle w:val="1"/>
        <w:jc w:val="both"/>
      </w:pPr>
      <w:r>
        <w:rPr>
          <w:sz w:val="20"/>
        </w:rPr>
        <w:t xml:space="preserve">    2.</w:t>
      </w:r>
    </w:p>
    <w:p>
      <w:pPr>
        <w:pStyle w:val="1"/>
        <w:jc w:val="both"/>
      </w:pPr>
      <w:r>
        <w:rPr>
          <w:sz w:val="20"/>
        </w:rPr>
        <w:t xml:space="preserve">    3.</w:t>
      </w:r>
    </w:p>
    <w:p>
      <w:pPr>
        <w:pStyle w:val="1"/>
        <w:jc w:val="both"/>
      </w:pPr>
      <w:r>
        <w:rPr>
          <w:sz w:val="20"/>
        </w:rPr>
        <w:t xml:space="preserve">    ________________   ___________________   _______________________</w:t>
      </w:r>
    </w:p>
    <w:p>
      <w:pPr>
        <w:pStyle w:val="1"/>
        <w:jc w:val="both"/>
      </w:pPr>
      <w:r>
        <w:rPr>
          <w:sz w:val="20"/>
        </w:rPr>
        <w:t xml:space="preserve">        (Ф.И.О.)           (Должность)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____________ 20__ г.</w:t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Результат оказания государственной услуги прошу выдать: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путем направления на юридический адрес Заявителя;</w:t>
      </w:r>
    </w:p>
    <w:p>
      <w:pPr>
        <w:pStyle w:val="1"/>
        <w:jc w:val="both"/>
      </w:pPr>
      <w:r>
        <w:rPr>
          <w:sz w:val="20"/>
        </w:rPr>
        <w:t xml:space="preserve">    2. путем выдачи в заинтересованном органе.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"оценка качества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(по</w:t>
      </w:r>
    </w:p>
    <w:p>
      <w:pPr>
        <w:pStyle w:val="0"/>
        <w:jc w:val="right"/>
      </w:pPr>
      <w:r>
        <w:rPr>
          <w:sz w:val="20"/>
        </w:rPr>
        <w:t xml:space="preserve">содействию в предоставлении</w:t>
      </w:r>
    </w:p>
    <w:p>
      <w:pPr>
        <w:pStyle w:val="0"/>
        <w:jc w:val="right"/>
      </w:pPr>
      <w:r>
        <w:rPr>
          <w:sz w:val="20"/>
        </w:rPr>
        <w:t xml:space="preserve">бесплатной юридической помощи)"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N ______                                                      дата ________</w:t>
      </w:r>
    </w:p>
    <w:p>
      <w:pPr>
        <w:pStyle w:val="1"/>
        <w:jc w:val="both"/>
      </w:pPr>
      <w:r>
        <w:rPr>
          <w:sz w:val="20"/>
        </w:rPr>
      </w:r>
    </w:p>
    <w:bookmarkStart w:id="801" w:name="P801"/>
    <w:bookmarkEnd w:id="801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о соответствии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некоммерческой организацией общественно полезных услуг установленным</w:t>
      </w:r>
    </w:p>
    <w:p>
      <w:pPr>
        <w:pStyle w:val="1"/>
        <w:jc w:val="both"/>
      </w:pPr>
      <w:r>
        <w:rPr>
          <w:sz w:val="20"/>
        </w:rPr>
        <w:t xml:space="preserve">                                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Правительство    Тамбовской   области   подтверждает,   что 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ориентированная некоммерческая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 протяжении ____________ оказывает следующую общественно полезную услугу,</w:t>
      </w:r>
    </w:p>
    <w:p>
      <w:pPr>
        <w:pStyle w:val="1"/>
        <w:jc w:val="both"/>
      </w:pPr>
      <w:r>
        <w:rPr>
          <w:sz w:val="20"/>
        </w:rPr>
        <w:t xml:space="preserve">соответствующую  </w:t>
      </w:r>
      <w:hyperlink w:history="0" r:id="rId2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  утвержденным  постановлением  Правительства  Российской  Федерации</w:t>
      </w:r>
    </w:p>
    <w:p>
      <w:pPr>
        <w:pStyle w:val="1"/>
        <w:jc w:val="both"/>
      </w:pPr>
      <w:r>
        <w:rPr>
          <w:sz w:val="20"/>
        </w:rPr>
        <w:t xml:space="preserve">от  27.10.2016  N 1096 "Об утверждении перечня общественно полезных услуг и</w:t>
      </w:r>
    </w:p>
    <w:p>
      <w:pPr>
        <w:pStyle w:val="1"/>
        <w:jc w:val="both"/>
      </w:pPr>
      <w:r>
        <w:rPr>
          <w:sz w:val="20"/>
        </w:rPr>
        <w:t xml:space="preserve">критериев   оценки  качества  их  оказания":  содействие  в  предоставлении</w:t>
      </w:r>
    </w:p>
    <w:p>
      <w:pPr>
        <w:pStyle w:val="1"/>
        <w:jc w:val="both"/>
      </w:pPr>
      <w:r>
        <w:rPr>
          <w:sz w:val="20"/>
        </w:rPr>
        <w:t xml:space="preserve">бесплатной юридической помощи.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     _________________     _________________________</w:t>
      </w:r>
    </w:p>
    <w:p>
      <w:pPr>
        <w:pStyle w:val="1"/>
        <w:jc w:val="both"/>
      </w:pPr>
      <w:r>
        <w:rPr>
          <w:sz w:val="20"/>
        </w:rPr>
        <w:t xml:space="preserve">  (Дата)           (Подпись)            (Ф.И.О., должность)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"оценка качества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(по</w:t>
      </w:r>
    </w:p>
    <w:p>
      <w:pPr>
        <w:pStyle w:val="0"/>
        <w:jc w:val="right"/>
      </w:pPr>
      <w:r>
        <w:rPr>
          <w:sz w:val="20"/>
        </w:rPr>
        <w:t xml:space="preserve">содействию в предоставлении</w:t>
      </w:r>
    </w:p>
    <w:p>
      <w:pPr>
        <w:pStyle w:val="0"/>
        <w:jc w:val="right"/>
      </w:pPr>
      <w:r>
        <w:rPr>
          <w:sz w:val="20"/>
        </w:rPr>
        <w:t xml:space="preserve">бесплатной юридической помощи)"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N _____                                                        дата _______</w:t>
      </w:r>
    </w:p>
    <w:p>
      <w:pPr>
        <w:pStyle w:val="1"/>
        <w:jc w:val="both"/>
      </w:pPr>
      <w:r>
        <w:rPr>
          <w:sz w:val="20"/>
        </w:rPr>
      </w:r>
    </w:p>
    <w:bookmarkStart w:id="838" w:name="P838"/>
    <w:bookmarkEnd w:id="838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об отказе в выдаче заключения о соответствии качества оказываемых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            общественно полезных услуг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высшего исполнительного органа Тамбовской области) уведомляет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(наименование, ОГРН организации)</w:t>
      </w:r>
    </w:p>
    <w:p>
      <w:pPr>
        <w:pStyle w:val="1"/>
        <w:jc w:val="both"/>
      </w:pPr>
      <w:r>
        <w:rPr>
          <w:sz w:val="20"/>
        </w:rPr>
        <w:t xml:space="preserve">    об отказе в выдаче заключения о соответствии качества оказываемых</w:t>
      </w:r>
    </w:p>
    <w:p>
      <w:pPr>
        <w:pStyle w:val="1"/>
        <w:jc w:val="both"/>
      </w:pPr>
      <w:r>
        <w:rPr>
          <w:sz w:val="20"/>
        </w:rPr>
        <w:t xml:space="preserve">социально  ориентированной некоммерческой организацией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 установленным критериям</w:t>
      </w:r>
    </w:p>
    <w:p>
      <w:pPr>
        <w:pStyle w:val="1"/>
        <w:jc w:val="both"/>
      </w:pPr>
      <w:r>
        <w:rPr>
          <w:sz w:val="20"/>
        </w:rPr>
        <w:t xml:space="preserve">    содействие в предоставлении бесплатной юридической помощи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 следующим основаниям: </w:t>
      </w:r>
      <w:hyperlink w:history="0" w:anchor="P856" w:tooltip="    &lt;*&gt;  указать основания отказа в выдаче заключения в понятной, доступной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</w:t>
      </w:r>
    </w:p>
    <w:bookmarkStart w:id="856" w:name="P856"/>
    <w:bookmarkEnd w:id="856"/>
    <w:p>
      <w:pPr>
        <w:pStyle w:val="1"/>
        <w:jc w:val="both"/>
      </w:pPr>
      <w:r>
        <w:rPr>
          <w:sz w:val="20"/>
        </w:rPr>
        <w:t xml:space="preserve">    &lt;*&gt;  указать основания отказа в выдаче заключения в понятной, доступной</w:t>
      </w:r>
    </w:p>
    <w:p>
      <w:pPr>
        <w:pStyle w:val="1"/>
        <w:jc w:val="both"/>
      </w:pPr>
      <w:r>
        <w:rPr>
          <w:sz w:val="20"/>
        </w:rPr>
        <w:t xml:space="preserve">и легкой для восприятия форме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 подписавшего уведомление) (подпись)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(Ф.И.О., должность, телефон ответственного исполнителя)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9"/>
        <w:gridCol w:w="4706"/>
      </w:tblGrid>
      <w:tr>
        <w:tc>
          <w:tcPr>
            <w:tcW w:w="430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С уведомление ознакомлен: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подпись, инициалы, фамилия представителя заявителя)</w:t>
            </w:r>
          </w:p>
        </w:tc>
        <w:tc>
          <w:tcPr>
            <w:tcW w:w="4706" w:type="dxa"/>
            <w:tcBorders>
              <w:top w:val="single" w:sz="4"/>
              <w:bottom w:val="single" w:sz="4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Направлено Заявителю почтовым отправлением: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подпись, инициалы, фамилия ответственного исполнителя)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Направлено в Личный кабинет Заявителя на Едином портале государственных и муниципальных услуг (функций):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подпись, инициалы, фамилия ответственного исполнителя)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Тамбовской области от 01.04.2024 N 204</w:t>
            <w:br/>
            <w:t>"Об утверждении административного регламента предоста...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5798&amp;dst=100094" TargetMode = "External"/>
	<Relationship Id="rId8" Type="http://schemas.openxmlformats.org/officeDocument/2006/relationships/hyperlink" Target="https://login.consultant.ru/link/?req=doc&amp;base=LAW&amp;n=475408&amp;dst=100017" TargetMode = "External"/>
	<Relationship Id="rId9" Type="http://schemas.openxmlformats.org/officeDocument/2006/relationships/hyperlink" Target="https://login.consultant.ru/link/?req=doc&amp;base=RLAW444&amp;n=185033&amp;dst=100019" TargetMode = "External"/>
	<Relationship Id="rId10" Type="http://schemas.openxmlformats.org/officeDocument/2006/relationships/hyperlink" Target="https://login.consultant.ru/link/?req=doc&amp;base=RLAW444&amp;n=169593" TargetMode = "External"/>
	<Relationship Id="rId11" Type="http://schemas.openxmlformats.org/officeDocument/2006/relationships/hyperlink" Target="https://login.consultant.ru/link/?req=doc&amp;base=RLAW444&amp;n=142353" TargetMode = "External"/>
	<Relationship Id="rId12" Type="http://schemas.openxmlformats.org/officeDocument/2006/relationships/hyperlink" Target="https://login.consultant.ru/link/?req=doc&amp;base=RLAW444&amp;n=154201" TargetMode = "External"/>
	<Relationship Id="rId13" Type="http://schemas.openxmlformats.org/officeDocument/2006/relationships/hyperlink" Target="https://login.consultant.ru/link/?req=doc&amp;base=RLAW444&amp;n=168234" TargetMode = "External"/>
	<Relationship Id="rId14" Type="http://schemas.openxmlformats.org/officeDocument/2006/relationships/hyperlink" Target="https://login.consultant.ru/link/?req=doc&amp;base=RLAW444&amp;n=169384" TargetMode = "External"/>
	<Relationship Id="rId15" Type="http://schemas.openxmlformats.org/officeDocument/2006/relationships/hyperlink" Target="https://login.consultant.ru/link/?req=doc&amp;base=LAW&amp;n=463532&amp;dst=666" TargetMode = "External"/>
	<Relationship Id="rId16" Type="http://schemas.openxmlformats.org/officeDocument/2006/relationships/hyperlink" Target="https://login.consultant.ru/link/?req=doc&amp;base=LAW&amp;n=442867&amp;dst=32" TargetMode = "External"/>
	<Relationship Id="rId17" Type="http://schemas.openxmlformats.org/officeDocument/2006/relationships/hyperlink" Target="https://login.consultant.ru/link/?req=doc&amp;base=LAW&amp;n=465972" TargetMode = "External"/>
	<Relationship Id="rId18" Type="http://schemas.openxmlformats.org/officeDocument/2006/relationships/hyperlink" Target="https://login.consultant.ru/link/?req=doc&amp;base=LAW&amp;n=465972" TargetMode = "External"/>
	<Relationship Id="rId19" Type="http://schemas.openxmlformats.org/officeDocument/2006/relationships/hyperlink" Target="https://login.consultant.ru/link/?req=doc&amp;base=LAW&amp;n=442867&amp;dst=32" TargetMode = "External"/>
	<Relationship Id="rId20" Type="http://schemas.openxmlformats.org/officeDocument/2006/relationships/hyperlink" Target="https://login.consultant.ru/link/?req=doc&amp;base=LAW&amp;n=465972" TargetMode = "External"/>
	<Relationship Id="rId21" Type="http://schemas.openxmlformats.org/officeDocument/2006/relationships/hyperlink" Target="https://login.consultant.ru/link/?req=doc&amp;base=LAW&amp;n=463532&amp;dst=666" TargetMode = "External"/>
	<Relationship Id="rId22" Type="http://schemas.openxmlformats.org/officeDocument/2006/relationships/hyperlink" Target="https://login.consultant.ru/link/?req=doc&amp;base=LAW&amp;n=463532&amp;dst=666" TargetMode = "External"/>
	<Relationship Id="rId23" Type="http://schemas.openxmlformats.org/officeDocument/2006/relationships/hyperlink" Target="https://login.consultant.ru/link/?req=doc&amp;base=LAW&amp;n=463532&amp;dst=666" TargetMode = "External"/>
	<Relationship Id="rId24" Type="http://schemas.openxmlformats.org/officeDocument/2006/relationships/hyperlink" Target="https://login.consultant.ru/link/?req=doc&amp;base=LAW&amp;n=328600&amp;dst=100109" TargetMode = "External"/>
	<Relationship Id="rId25" Type="http://schemas.openxmlformats.org/officeDocument/2006/relationships/hyperlink" Target="https://login.consultant.ru/link/?req=doc&amp;base=LAW&amp;n=465972" TargetMode = "External"/>
	<Relationship Id="rId26" Type="http://schemas.openxmlformats.org/officeDocument/2006/relationships/hyperlink" Target="https://login.consultant.ru/link/?req=doc&amp;base=LAW&amp;n=328600&amp;dst=1001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Тамбовской области от 01.04.2024 N 204
"Об утверждении административного регламента предоставления государственной услуги "оценка качества оказания социально ориентированной некоммерческой организацией общественно полезных услуг (по содействию в предоставлении бесплатной юридической помощи)"</dc:title>
  <dcterms:created xsi:type="dcterms:W3CDTF">2024-06-16T17:00:51Z</dcterms:created>
</cp:coreProperties>
</file>