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Тверской области от 17.07.2013 N 57-ЗО</w:t>
              <w:br/>
              <w:t xml:space="preserve">(ред. от 05.05.2023)</w:t>
              <w:br/>
              <w:t xml:space="preserve">"Об Уполномоченном по защите прав предпринимателей в Тверской области"</w:t>
              <w:br/>
              <w:t xml:space="preserve">(принят Законодательным Собранием Тверской области 11.07.2013)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июля 2013 года</w:t>
            </w:r>
          </w:p>
        </w:tc>
        <w:tc>
          <w:tcPr>
            <w:tcW w:w="5103" w:type="dxa"/>
            <w:tcBorders>
              <w:top w:val="nil"/>
              <w:left w:val="nil"/>
              <w:bottom w:val="nil"/>
              <w:right w:val="nil"/>
            </w:tcBorders>
          </w:tcPr>
          <w:p>
            <w:pPr>
              <w:pStyle w:val="0"/>
              <w:jc w:val="right"/>
            </w:pPr>
            <w:r>
              <w:rPr>
                <w:sz w:val="20"/>
              </w:rPr>
              <w:t xml:space="preserve">N 57-ЗО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ТВЕРСКАЯ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ТВЕРСКОЙ ОБЛАСТИ</w:t>
      </w:r>
    </w:p>
    <w:p>
      <w:pPr>
        <w:pStyle w:val="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Тверской области 11 июля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Тверской области</w:t>
            </w:r>
          </w:p>
          <w:p>
            <w:pPr>
              <w:pStyle w:val="0"/>
              <w:jc w:val="center"/>
            </w:pPr>
            <w:r>
              <w:rPr>
                <w:sz w:val="20"/>
                <w:color w:val="392c69"/>
              </w:rPr>
              <w:t xml:space="preserve">от 29.04.2014 </w:t>
            </w:r>
            <w:hyperlink w:history="0" r:id="rId7" w:tooltip="Закон Тверской области от 29.04.2014 N 23-ЗО &quot;О внесении изменения в статью 3 Закона Тверской области &quot;Об Уполномоченном по защите прав предпринимателей в Тверской области&quot; (принят Законодательным Собранием Тверской области 24.04.2014) {КонсультантПлюс}">
              <w:r>
                <w:rPr>
                  <w:sz w:val="20"/>
                  <w:color w:val="0000ff"/>
                </w:rPr>
                <w:t xml:space="preserve">N 23-ЗО</w:t>
              </w:r>
            </w:hyperlink>
            <w:r>
              <w:rPr>
                <w:sz w:val="20"/>
                <w:color w:val="392c69"/>
              </w:rPr>
              <w:t xml:space="preserve">, от 05.05.2023 </w:t>
            </w:r>
            <w:hyperlink w:history="0" r:id="rId8"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N 21-ЗО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с учетом Федерального </w:t>
      </w:r>
      <w:hyperlink w:history="0" r:id="rId9"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07.05.2013 N 78-ФЗ "Об уполномоченных по защите прав предпринимателей в Российской Федерации" определяет правовое положение, основные задачи и компетенцию Уполномоченного по защите прав предпринимателей в Тверской области.</w:t>
      </w:r>
    </w:p>
    <w:p>
      <w:pPr>
        <w:pStyle w:val="0"/>
        <w:jc w:val="both"/>
      </w:pPr>
      <w:r>
        <w:rPr>
          <w:sz w:val="20"/>
        </w:rPr>
        <w:t xml:space="preserve">(в ред. </w:t>
      </w:r>
      <w:hyperlink w:history="0" r:id="rId10"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Тверской области (далее - Уполномоченный) учреждается в соответствии с Федеральным </w:t>
      </w:r>
      <w:hyperlink w:history="0" r:id="rId11"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07.05.2013 N 78-ФЗ "Об уполномоченных по защите прав предпринимателей в Российской Федерации"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Тверской области, и субъектов предпринимательской деятельности, права и законные интересы которых были нарушены на территории Тверской области (далее - субъекты предпринимательской деятельности).</w:t>
      </w:r>
    </w:p>
    <w:p>
      <w:pPr>
        <w:pStyle w:val="0"/>
        <w:jc w:val="both"/>
      </w:pPr>
      <w:r>
        <w:rPr>
          <w:sz w:val="20"/>
        </w:rPr>
        <w:t xml:space="preserve">(в ред. </w:t>
      </w:r>
      <w:hyperlink w:history="0" r:id="rId12"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spacing w:before="200" w:line-rule="auto"/>
        <w:ind w:firstLine="540"/>
        <w:jc w:val="both"/>
      </w:pPr>
      <w:r>
        <w:rPr>
          <w:sz w:val="20"/>
        </w:rPr>
        <w:t xml:space="preserve">2. Должность Уполномоченного относится к государственным должностям Тверской области.</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w:t>
      </w:r>
      <w:hyperlink w:history="0" r:id="rId14" w:tooltip="Постановление Законодательного Собрания Тверской области от 05.11.1996 N 436 (ред. от 28.12.2022)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другими законами Тверской области и иными нормативными правовыми актами Тверской области.</w:t>
      </w:r>
    </w:p>
    <w:p>
      <w:pPr>
        <w:pStyle w:val="0"/>
        <w:spacing w:before="200" w:line-rule="auto"/>
        <w:ind w:firstLine="540"/>
        <w:jc w:val="both"/>
      </w:pPr>
      <w:r>
        <w:rPr>
          <w:sz w:val="20"/>
        </w:rPr>
        <w:t xml:space="preserve">4. Уполномоченный при осуществлении своей деятельности взаимодействует с органами государственной власти, органами местного самоуправления, полномочным представителем Президента Российской Федерации в Центральном федеральном округе, инвестиционными уполномоченными в федеральных округах и иными лицами.</w:t>
      </w:r>
    </w:p>
    <w:p>
      <w:pPr>
        <w:pStyle w:val="0"/>
        <w:spacing w:before="200" w:line-rule="auto"/>
        <w:ind w:firstLine="540"/>
        <w:jc w:val="both"/>
      </w:pPr>
      <w:r>
        <w:rPr>
          <w:sz w:val="20"/>
        </w:rPr>
        <w:t xml:space="preserve">5. Вмешательство в деятельность Уполномоченного с целью повлиять на его решения,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pPr>
        <w:pStyle w:val="0"/>
        <w:spacing w:before="200" w:line-rule="auto"/>
        <w:ind w:firstLine="540"/>
        <w:jc w:val="both"/>
      </w:pPr>
      <w:r>
        <w:rPr>
          <w:sz w:val="20"/>
        </w:rPr>
        <w:t xml:space="preserve">6. Местом нахождения Уполномоченного является город Тверь.</w:t>
      </w:r>
    </w:p>
    <w:p>
      <w:pPr>
        <w:pStyle w:val="0"/>
        <w:spacing w:before="200" w:line-rule="auto"/>
        <w:ind w:firstLine="540"/>
        <w:jc w:val="both"/>
      </w:pPr>
      <w:r>
        <w:rPr>
          <w:sz w:val="20"/>
        </w:rPr>
        <w:t xml:space="preserve">7. Уполномоченный осуществляет свою деятельность в границах территории Тверской области.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охраняемых законом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w:t>
      </w:r>
    </w:p>
    <w:p>
      <w:pPr>
        <w:pStyle w:val="0"/>
        <w:jc w:val="both"/>
      </w:pPr>
      <w:r>
        <w:rPr>
          <w:sz w:val="20"/>
        </w:rPr>
        <w:t xml:space="preserve">(в ред. </w:t>
      </w:r>
      <w:hyperlink w:history="0" r:id="rId15"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spacing w:before="200" w:line-rule="auto"/>
        <w:ind w:firstLine="540"/>
        <w:jc w:val="both"/>
      </w:pPr>
      <w:r>
        <w:rPr>
          <w:sz w:val="20"/>
        </w:rPr>
        <w:t xml:space="preserve">2) содействие восстановлению нарушенных прав и охраняемых законом интересов субъектов предпринимательской деятельности;</w:t>
      </w:r>
    </w:p>
    <w:p>
      <w:pPr>
        <w:pStyle w:val="0"/>
        <w:spacing w:before="200" w:line-rule="auto"/>
        <w:ind w:firstLine="540"/>
        <w:jc w:val="both"/>
      </w:pPr>
      <w:r>
        <w:rPr>
          <w:sz w:val="20"/>
        </w:rPr>
        <w:t xml:space="preserve">3) правовое просвещение субъектов предпринимательской деятельности в вопросах принадлежащих им прав и способов их защиты;</w:t>
      </w:r>
    </w:p>
    <w:p>
      <w:pPr>
        <w:pStyle w:val="0"/>
        <w:spacing w:before="200" w:line-rule="auto"/>
        <w:ind w:firstLine="540"/>
        <w:jc w:val="both"/>
      </w:pPr>
      <w:r>
        <w:rPr>
          <w:sz w:val="20"/>
        </w:rPr>
        <w:t xml:space="preserve">4) содействие улучшению делового и инвестиционного климата в Тверской области;</w:t>
      </w:r>
    </w:p>
    <w:p>
      <w:pPr>
        <w:pStyle w:val="0"/>
        <w:spacing w:before="200" w:line-rule="auto"/>
        <w:ind w:firstLine="540"/>
        <w:jc w:val="both"/>
      </w:pPr>
      <w:r>
        <w:rPr>
          <w:sz w:val="20"/>
        </w:rPr>
        <w:t xml:space="preserve">5) информирование общественности Тверской области о соблюдении и защите прав и законных интересов субъектов предпринимательской деятельности;</w:t>
      </w:r>
    </w:p>
    <w:p>
      <w:pPr>
        <w:pStyle w:val="0"/>
        <w:spacing w:before="200" w:line-rule="auto"/>
        <w:ind w:firstLine="540"/>
        <w:jc w:val="both"/>
      </w:pPr>
      <w:r>
        <w:rPr>
          <w:sz w:val="20"/>
        </w:rPr>
        <w:t xml:space="preserve">6) осуществление на территории Тверской области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исполнительными органами Тверской области и органами местного самоуправления муниципальных образований Тверской области;</w:t>
      </w:r>
    </w:p>
    <w:p>
      <w:pPr>
        <w:pStyle w:val="0"/>
        <w:jc w:val="both"/>
      </w:pPr>
      <w:r>
        <w:rPr>
          <w:sz w:val="20"/>
        </w:rPr>
        <w:t xml:space="preserve">(п. 6 в ред. </w:t>
      </w:r>
      <w:hyperlink w:history="0" r:id="rId16"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spacing w:before="200" w:line-rule="auto"/>
        <w:ind w:firstLine="540"/>
        <w:jc w:val="both"/>
      </w:pPr>
      <w:r>
        <w:rPr>
          <w:sz w:val="20"/>
        </w:rPr>
        <w:t xml:space="preserve">7) взаимодействие с предпринимательским сообществом Тверской области;</w:t>
      </w:r>
    </w:p>
    <w:p>
      <w:pPr>
        <w:pStyle w:val="0"/>
        <w:spacing w:before="200" w:line-rule="auto"/>
        <w:ind w:firstLine="540"/>
        <w:jc w:val="both"/>
      </w:pPr>
      <w:r>
        <w:rPr>
          <w:sz w:val="20"/>
        </w:rPr>
        <w:t xml:space="preserve">8)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назначается на должность Губернатором Тверской области по согласованию с Уполномоченным при Президенте Российской Федерации по защите прав предпринимателей, Законодательным Собранием Тверской области и с учетом мнения предпринимательского сообщества Тверской области сроком на пять лет.</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3.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3 в ред. </w:t>
      </w:r>
      <w:hyperlink w:history="0" r:id="rId17"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spacing w:before="200" w:line-rule="auto"/>
        <w:ind w:firstLine="540"/>
        <w:jc w:val="both"/>
      </w:pPr>
      <w:r>
        <w:rPr>
          <w:sz w:val="20"/>
        </w:rPr>
        <w:t xml:space="preserve">4. Уполномоченный не вправе замещать государственные должности Российской Федерации, иные государственные должности Тверской области, государственные должности других субъектов Российской Федерации, должности государственной гражданской службы и должности муниципальной службы.</w:t>
      </w:r>
    </w:p>
    <w:p>
      <w:pPr>
        <w:pStyle w:val="0"/>
        <w:jc w:val="both"/>
      </w:pPr>
      <w:r>
        <w:rPr>
          <w:sz w:val="20"/>
        </w:rPr>
        <w:t xml:space="preserve">(часть 4 в ред. </w:t>
      </w:r>
      <w:hyperlink w:history="0" r:id="rId18" w:tooltip="Закон Тверской области от 29.04.2014 N 23-ЗО &quot;О внесении изменения в статью 3 Закона Тверской области &quot;Об Уполномоченном по защите прав предпринимателей в Тверской области&quot; (принят Законодательным Собранием Тверской области 24.04.2014) {КонсультантПлюс}">
        <w:r>
          <w:rPr>
            <w:sz w:val="20"/>
            <w:color w:val="0000ff"/>
          </w:rPr>
          <w:t xml:space="preserve">Закона</w:t>
        </w:r>
      </w:hyperlink>
      <w:r>
        <w:rPr>
          <w:sz w:val="20"/>
        </w:rPr>
        <w:t xml:space="preserve"> Тверской области от 29.04.2014 N 23-ЗО)</w:t>
      </w:r>
    </w:p>
    <w:p>
      <w:pPr>
        <w:pStyle w:val="0"/>
        <w:spacing w:before="200" w:line-rule="auto"/>
        <w:ind w:firstLine="540"/>
        <w:jc w:val="both"/>
      </w:pPr>
      <w:r>
        <w:rPr>
          <w:sz w:val="20"/>
        </w:rPr>
        <w:t xml:space="preserve">5. Уполномоченным не может быть назначено лицо, включенное в реестр иностранных агентов в соответствии с Федеральным </w:t>
      </w:r>
      <w:hyperlink w:history="0" r:id="rId19"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(часть 5 введена </w:t>
      </w:r>
      <w:hyperlink w:history="0" r:id="rId20"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Законом</w:t>
        </w:r>
      </w:hyperlink>
      <w:r>
        <w:rPr>
          <w:sz w:val="20"/>
        </w:rPr>
        <w:t xml:space="preserve"> Тверской области от 05.05.2023 N 21-ЗО)</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вступает в должность со дня вступления в силу акта Губернатора Тверской области о его назначении.</w:t>
      </w:r>
    </w:p>
    <w:p>
      <w:pPr>
        <w:pStyle w:val="0"/>
        <w:spacing w:before="200" w:line-rule="auto"/>
        <w:ind w:firstLine="540"/>
        <w:jc w:val="both"/>
      </w:pPr>
      <w:r>
        <w:rPr>
          <w:sz w:val="20"/>
        </w:rPr>
        <w:t xml:space="preserve">2. Уполномоченный имеет служебное удостоверение, подтверждающее его полномочия.</w:t>
      </w:r>
    </w:p>
    <w:p>
      <w:pPr>
        <w:pStyle w:val="0"/>
        <w:spacing w:before="200" w:line-rule="auto"/>
        <w:ind w:firstLine="540"/>
        <w:jc w:val="both"/>
      </w:pPr>
      <w:r>
        <w:rPr>
          <w:sz w:val="20"/>
        </w:rPr>
        <w:t xml:space="preserve">Служебное удостоверение подписывается Губернатором Тверской области.</w:t>
      </w:r>
    </w:p>
    <w:p>
      <w:pPr>
        <w:pStyle w:val="0"/>
        <w:spacing w:before="200" w:line-rule="auto"/>
        <w:ind w:firstLine="540"/>
        <w:jc w:val="both"/>
      </w:pPr>
      <w:r>
        <w:rPr>
          <w:sz w:val="20"/>
        </w:rPr>
        <w:t xml:space="preserve">Служебное удостоверение вручается Уполномоченному Губернатором Тверской области или по его поручению иным должностным лицом.</w:t>
      </w:r>
    </w:p>
    <w:p>
      <w:pPr>
        <w:pStyle w:val="0"/>
        <w:spacing w:before="200" w:line-rule="auto"/>
        <w:ind w:firstLine="540"/>
        <w:jc w:val="both"/>
      </w:pPr>
      <w:r>
        <w:rPr>
          <w:sz w:val="20"/>
        </w:rPr>
        <w:t xml:space="preserve">Образец и описание служебного удостоверения утверждаются Губернатором Тверской области.</w:t>
      </w:r>
    </w:p>
    <w:p>
      <w:pPr>
        <w:pStyle w:val="0"/>
        <w:spacing w:before="200" w:line-rule="auto"/>
        <w:ind w:firstLine="540"/>
        <w:jc w:val="both"/>
      </w:pPr>
      <w:r>
        <w:rPr>
          <w:sz w:val="20"/>
        </w:rPr>
        <w:t xml:space="preserve">3. Уполномоченный продолжает исполнять свои должностные обязанности до дня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4. Полномочия Уполномоченного могут быть досрочно прекращены Губернатором Тверской области по представлению Уполномоченного при Президенте Российской Федерации по защите прав предпринимателей либо с его согласия.</w:t>
      </w:r>
    </w:p>
    <w:p>
      <w:pPr>
        <w:pStyle w:val="0"/>
        <w:spacing w:before="200" w:line-rule="auto"/>
        <w:ind w:firstLine="540"/>
        <w:jc w:val="both"/>
      </w:pPr>
      <w:r>
        <w:rPr>
          <w:sz w:val="20"/>
        </w:rPr>
        <w:t xml:space="preserve">5. Уполномоченный имеет печать и бланки с наименованием его должности.</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Тверской области, органов местного самоуправления муниципальных образований Тверской области, иных органов, организаций, наделенных федеральным законом или законом Тверской области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Тверской области, органы местного самоуправления муниципальных образований Тверской области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Тверской области мотивированные предложения об отмене или о приостановлении действия актов исполнительных органов Тверской области;</w:t>
      </w:r>
    </w:p>
    <w:p>
      <w:pPr>
        <w:pStyle w:val="0"/>
        <w:jc w:val="both"/>
      </w:pPr>
      <w:r>
        <w:rPr>
          <w:sz w:val="20"/>
        </w:rPr>
        <w:t xml:space="preserve">(в ред. </w:t>
      </w:r>
      <w:hyperlink w:history="0" r:id="rId21"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spacing w:before="200" w:line-rule="auto"/>
        <w:ind w:firstLine="540"/>
        <w:jc w:val="both"/>
      </w:pPr>
      <w:r>
        <w:rPr>
          <w:sz w:val="20"/>
        </w:rPr>
        <w:t xml:space="preserve">5) принимать с письменного согласия контролируемого лица участие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 лицом), осуществляемых в отношении контролируемого лица в рамках государственного контроля (надзора) или муниципального контроля;</w:t>
      </w:r>
    </w:p>
    <w:p>
      <w:pPr>
        <w:pStyle w:val="0"/>
        <w:jc w:val="both"/>
      </w:pPr>
      <w:r>
        <w:rPr>
          <w:sz w:val="20"/>
        </w:rPr>
        <w:t xml:space="preserve">(п. 5 в ред. </w:t>
      </w:r>
      <w:hyperlink w:history="0" r:id="rId22"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Закона</w:t>
        </w:r>
      </w:hyperlink>
      <w:r>
        <w:rPr>
          <w:sz w:val="20"/>
        </w:rPr>
        <w:t xml:space="preserve"> Тверской области от 05.05.2023 N 21-ЗО)</w:t>
      </w:r>
    </w:p>
    <w:p>
      <w:pPr>
        <w:pStyle w:val="0"/>
        <w:spacing w:before="200" w:line-rule="auto"/>
        <w:ind w:firstLine="540"/>
        <w:jc w:val="both"/>
      </w:pPr>
      <w:r>
        <w:rPr>
          <w:sz w:val="20"/>
        </w:rPr>
        <w:t xml:space="preserve">5.1) в рамках рассмотрения жалоб субъектов предпринимательской деятельности без специального разрешения посещать расположенные в границах территории Тверской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3"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 </w:t>
      </w:r>
      <w:hyperlink w:history="0" r:id="rId24" w:tooltip="&quot;Уголовный кодекс Российской Федерации&quot; от 13.06.1996 N 63-ФЗ (ред. от 28.04.2023) {КонсультантПлюс}">
        <w:r>
          <w:rPr>
            <w:sz w:val="20"/>
            <w:color w:val="0000ff"/>
          </w:rPr>
          <w:t xml:space="preserve">четвертой статьи 159</w:t>
        </w:r>
      </w:hyperlink>
      <w:r>
        <w:rPr>
          <w:sz w:val="20"/>
        </w:rPr>
        <w:t xml:space="preserve"> и </w:t>
      </w:r>
      <w:hyperlink w:history="0" r:id="rId25" w:tooltip="&quot;Уголовный кодекс Российской Федерации&quot; от 13.06.1996 N 63-ФЗ (ред. от 28.04.2023) {КонсультантПлюс}">
        <w:r>
          <w:rPr>
            <w:sz w:val="20"/>
            <w:color w:val="0000ff"/>
          </w:rPr>
          <w:t xml:space="preserve">статьями 159.1</w:t>
        </w:r>
      </w:hyperlink>
      <w:r>
        <w:rPr>
          <w:sz w:val="20"/>
        </w:rPr>
        <w:t xml:space="preserve"> - </w:t>
      </w:r>
      <w:hyperlink w:history="0" r:id="rId26" w:tooltip="&quot;Уголовный кодекс Российской Федерации&quot; от 13.06.1996 N 63-ФЗ (ред. от 28.04.2023) {КонсультантПлюс}">
        <w:r>
          <w:rPr>
            <w:sz w:val="20"/>
            <w:color w:val="0000ff"/>
          </w:rPr>
          <w:t xml:space="preserve">159.3</w:t>
        </w:r>
      </w:hyperlink>
      <w:r>
        <w:rPr>
          <w:sz w:val="20"/>
        </w:rPr>
        <w:t xml:space="preserve">, </w:t>
      </w:r>
      <w:hyperlink w:history="0" r:id="rId27" w:tooltip="&quot;Уголовный кодекс Российской Федерации&quot; от 13.06.1996 N 63-ФЗ (ред. от 28.04.2023) {КонсультантПлюс}">
        <w:r>
          <w:rPr>
            <w:sz w:val="20"/>
            <w:color w:val="0000ff"/>
          </w:rPr>
          <w:t xml:space="preserve">159.5</w:t>
        </w:r>
      </w:hyperlink>
      <w:r>
        <w:rPr>
          <w:sz w:val="20"/>
        </w:rPr>
        <w:t xml:space="preserve">, </w:t>
      </w:r>
      <w:hyperlink w:history="0" r:id="rId28" w:tooltip="&quot;Уголовный кодекс Российской Федерации&quot; от 13.06.1996 N 63-ФЗ (ред. от 28.04.2023) {КонсультантПлюс}">
        <w:r>
          <w:rPr>
            <w:sz w:val="20"/>
            <w:color w:val="0000ff"/>
          </w:rPr>
          <w:t xml:space="preserve">159.6</w:t>
        </w:r>
      </w:hyperlink>
      <w:r>
        <w:rPr>
          <w:sz w:val="20"/>
        </w:rPr>
        <w:t xml:space="preserve">, </w:t>
      </w:r>
      <w:hyperlink w:history="0" r:id="rId29" w:tooltip="&quot;Уголовный кодекс Российской Федерации&quot; от 13.06.1996 N 63-ФЗ (ред. от 28.04.2023) {КонсультантПлюс}">
        <w:r>
          <w:rPr>
            <w:sz w:val="20"/>
            <w:color w:val="0000ff"/>
          </w:rPr>
          <w:t xml:space="preserve">160</w:t>
        </w:r>
      </w:hyperlink>
      <w:r>
        <w:rPr>
          <w:sz w:val="20"/>
        </w:rPr>
        <w:t xml:space="preserve">, </w:t>
      </w:r>
      <w:hyperlink w:history="0" r:id="rId30" w:tooltip="&quot;Уголовный кодекс Российской Федерации&quot; от 13.06.1996 N 63-ФЗ (ред. от 28.04.2023) {КонсультантПлюс}">
        <w:r>
          <w:rPr>
            <w:sz w:val="20"/>
            <w:color w:val="0000ff"/>
          </w:rPr>
          <w:t xml:space="preserve">165</w:t>
        </w:r>
      </w:hyperlink>
      <w:r>
        <w:rPr>
          <w:sz w:val="20"/>
        </w:rPr>
        <w:t xml:space="preserve"> и </w:t>
      </w:r>
      <w:hyperlink w:history="0" r:id="rId31" w:tooltip="&quot;Уголовный кодекс Российской Федерации&quot; от 13.06.1996 N 63-ФЗ (ред. от 28.04.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2" w:tooltip="&quot;Уголовный кодекс Российской Федерации&quot; от 13.06.1996 N 63-ФЗ (ред. от 28.04.2023) {КонсультантПлюс}">
        <w:r>
          <w:rPr>
            <w:sz w:val="20"/>
            <w:color w:val="0000ff"/>
          </w:rPr>
          <w:t xml:space="preserve">частями пятой</w:t>
        </w:r>
      </w:hyperlink>
      <w:r>
        <w:rPr>
          <w:sz w:val="20"/>
        </w:rPr>
        <w:t xml:space="preserve"> - </w:t>
      </w:r>
      <w:hyperlink w:history="0" r:id="rId33" w:tooltip="&quot;Уголовный кодекс Российской Федерации&quot; от 13.06.1996 N 63-ФЗ (ред. от 28.04.2023) {КонсультантПлюс}">
        <w:r>
          <w:rPr>
            <w:sz w:val="20"/>
            <w:color w:val="0000ff"/>
          </w:rPr>
          <w:t xml:space="preserve">седьмой статьи 159</w:t>
        </w:r>
      </w:hyperlink>
      <w:r>
        <w:rPr>
          <w:sz w:val="20"/>
        </w:rPr>
        <w:t xml:space="preserve"> и </w:t>
      </w:r>
      <w:hyperlink w:history="0" r:id="rId34" w:tooltip="&quot;Уголовный кодекс Российской Федерации&quot; от 13.06.1996 N 63-ФЗ (ред. от 28.04.2023) {КонсультантПлюс}">
        <w:r>
          <w:rPr>
            <w:sz w:val="20"/>
            <w:color w:val="0000ff"/>
          </w:rPr>
          <w:t xml:space="preserve">статьями 171</w:t>
        </w:r>
      </w:hyperlink>
      <w:r>
        <w:rPr>
          <w:sz w:val="20"/>
        </w:rPr>
        <w:t xml:space="preserve">, </w:t>
      </w:r>
      <w:hyperlink w:history="0" r:id="rId35" w:tooltip="&quot;Уголовный кодекс Российской Федерации&quot; от 13.06.1996 N 63-ФЗ (ред. от 28.04.2023) {КонсультантПлюс}">
        <w:r>
          <w:rPr>
            <w:sz w:val="20"/>
            <w:color w:val="0000ff"/>
          </w:rPr>
          <w:t xml:space="preserve">171.1</w:t>
        </w:r>
      </w:hyperlink>
      <w:r>
        <w:rPr>
          <w:sz w:val="20"/>
        </w:rPr>
        <w:t xml:space="preserve">, </w:t>
      </w:r>
      <w:hyperlink w:history="0" r:id="rId36" w:tooltip="&quot;Уголовный кодекс Российской Федерации&quot; от 13.06.1996 N 63-ФЗ (ред. от 28.04.2023) {КонсультантПлюс}">
        <w:r>
          <w:rPr>
            <w:sz w:val="20"/>
            <w:color w:val="0000ff"/>
          </w:rPr>
          <w:t xml:space="preserve">171.3</w:t>
        </w:r>
      </w:hyperlink>
      <w:r>
        <w:rPr>
          <w:sz w:val="20"/>
        </w:rPr>
        <w:t xml:space="preserve"> - </w:t>
      </w:r>
      <w:hyperlink w:history="0" r:id="rId37" w:tooltip="&quot;Уголовный кодекс Российской Федерации&quot; от 13.06.1996 N 63-ФЗ (ред. от 28.04.2023) {КонсультантПлюс}">
        <w:r>
          <w:rPr>
            <w:sz w:val="20"/>
            <w:color w:val="0000ff"/>
          </w:rPr>
          <w:t xml:space="preserve">172.3</w:t>
        </w:r>
      </w:hyperlink>
      <w:r>
        <w:rPr>
          <w:sz w:val="20"/>
        </w:rPr>
        <w:t xml:space="preserve">, </w:t>
      </w:r>
      <w:hyperlink w:history="0" r:id="rId38" w:tooltip="&quot;Уголовный кодекс Российской Федерации&quot; от 13.06.1996 N 63-ФЗ (ред. от 28.04.2023) {КонсультантПлюс}">
        <w:r>
          <w:rPr>
            <w:sz w:val="20"/>
            <w:color w:val="0000ff"/>
          </w:rPr>
          <w:t xml:space="preserve">173.1</w:t>
        </w:r>
      </w:hyperlink>
      <w:r>
        <w:rPr>
          <w:sz w:val="20"/>
        </w:rPr>
        <w:t xml:space="preserve"> - </w:t>
      </w:r>
      <w:hyperlink w:history="0" r:id="rId39" w:tooltip="&quot;Уголовный кодекс Российской Федерации&quot; от 13.06.1996 N 63-ФЗ (ред. от 28.04.2023) {КонсультантПлюс}">
        <w:r>
          <w:rPr>
            <w:sz w:val="20"/>
            <w:color w:val="0000ff"/>
          </w:rPr>
          <w:t xml:space="preserve">174.1</w:t>
        </w:r>
      </w:hyperlink>
      <w:r>
        <w:rPr>
          <w:sz w:val="20"/>
        </w:rPr>
        <w:t xml:space="preserve">, </w:t>
      </w:r>
      <w:hyperlink w:history="0" r:id="rId40" w:tooltip="&quot;Уголовный кодекс Российской Федерации&quot; от 13.06.1996 N 63-ФЗ (ред. от 28.04.2023) {КонсультантПлюс}">
        <w:r>
          <w:rPr>
            <w:sz w:val="20"/>
            <w:color w:val="0000ff"/>
          </w:rPr>
          <w:t xml:space="preserve">176</w:t>
        </w:r>
      </w:hyperlink>
      <w:r>
        <w:rPr>
          <w:sz w:val="20"/>
        </w:rPr>
        <w:t xml:space="preserve"> - </w:t>
      </w:r>
      <w:hyperlink w:history="0" r:id="rId41" w:tooltip="&quot;Уголовный кодекс Российской Федерации&quot; от 13.06.1996 N 63-ФЗ (ред. от 28.04.2023) {КонсультантПлюс}">
        <w:r>
          <w:rPr>
            <w:sz w:val="20"/>
            <w:color w:val="0000ff"/>
          </w:rPr>
          <w:t xml:space="preserve">178</w:t>
        </w:r>
      </w:hyperlink>
      <w:r>
        <w:rPr>
          <w:sz w:val="20"/>
        </w:rPr>
        <w:t xml:space="preserve">, </w:t>
      </w:r>
      <w:hyperlink w:history="0" r:id="rId42" w:tooltip="&quot;Уголовный кодекс Российской Федерации&quot; от 13.06.1996 N 63-ФЗ (ред. от 28.04.2023) {КонсультантПлюс}">
        <w:r>
          <w:rPr>
            <w:sz w:val="20"/>
            <w:color w:val="0000ff"/>
          </w:rPr>
          <w:t xml:space="preserve">180</w:t>
        </w:r>
      </w:hyperlink>
      <w:r>
        <w:rPr>
          <w:sz w:val="20"/>
        </w:rPr>
        <w:t xml:space="preserve">, </w:t>
      </w:r>
      <w:hyperlink w:history="0" r:id="rId43" w:tooltip="&quot;Уголовный кодекс Российской Федерации&quot; от 13.06.1996 N 63-ФЗ (ред. от 28.04.2023) {КонсультантПлюс}">
        <w:r>
          <w:rPr>
            <w:sz w:val="20"/>
            <w:color w:val="0000ff"/>
          </w:rPr>
          <w:t xml:space="preserve">181</w:t>
        </w:r>
      </w:hyperlink>
      <w:r>
        <w:rPr>
          <w:sz w:val="20"/>
        </w:rPr>
        <w:t xml:space="preserve">, </w:t>
      </w:r>
      <w:hyperlink w:history="0" r:id="rId44" w:tooltip="&quot;Уголовный кодекс Российской Федерации&quot; от 13.06.1996 N 63-ФЗ (ред. от 28.04.2023) {КонсультантПлюс}">
        <w:r>
          <w:rPr>
            <w:sz w:val="20"/>
            <w:color w:val="0000ff"/>
          </w:rPr>
          <w:t xml:space="preserve">183</w:t>
        </w:r>
      </w:hyperlink>
      <w:r>
        <w:rPr>
          <w:sz w:val="20"/>
        </w:rPr>
        <w:t xml:space="preserve">, </w:t>
      </w:r>
      <w:hyperlink w:history="0" r:id="rId45" w:tooltip="&quot;Уголовный кодекс Российской Федерации&quot; от 13.06.1996 N 63-ФЗ (ред. от 28.04.2023) {КонсультантПлюс}">
        <w:r>
          <w:rPr>
            <w:sz w:val="20"/>
            <w:color w:val="0000ff"/>
          </w:rPr>
          <w:t xml:space="preserve">185</w:t>
        </w:r>
      </w:hyperlink>
      <w:r>
        <w:rPr>
          <w:sz w:val="20"/>
        </w:rPr>
        <w:t xml:space="preserve"> - </w:t>
      </w:r>
      <w:hyperlink w:history="0" r:id="rId46" w:tooltip="&quot;Уголовный кодекс Российской Федерации&quot; от 13.06.1996 N 63-ФЗ (ред. от 28.04.2023) {КонсультантПлюс}">
        <w:r>
          <w:rPr>
            <w:sz w:val="20"/>
            <w:color w:val="0000ff"/>
          </w:rPr>
          <w:t xml:space="preserve">185.4</w:t>
        </w:r>
      </w:hyperlink>
      <w:r>
        <w:rPr>
          <w:sz w:val="20"/>
        </w:rPr>
        <w:t xml:space="preserve"> и </w:t>
      </w:r>
      <w:hyperlink w:history="0" r:id="rId47" w:tooltip="&quot;Уголовный кодекс Российской Федерации&quot; от 13.06.1996 N 63-ФЗ (ред. от 28.04.2023) {КонсультантПлюс}">
        <w:r>
          <w:rPr>
            <w:sz w:val="20"/>
            <w:color w:val="0000ff"/>
          </w:rPr>
          <w:t xml:space="preserve">190</w:t>
        </w:r>
      </w:hyperlink>
      <w:r>
        <w:rPr>
          <w:sz w:val="20"/>
        </w:rPr>
        <w:t xml:space="preserve"> - </w:t>
      </w:r>
      <w:hyperlink w:history="0" r:id="rId48" w:tooltip="&quot;Уголовный кодекс Российской Федерации&quot; от 13.06.1996 N 63-ФЗ (ред. от 28.04.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5.1 введен </w:t>
      </w:r>
      <w:hyperlink w:history="0" r:id="rId49" w:tooltip="Закон Тверской области от 05.05.2023 N 21-ЗО &quot;О внесении изменений в Закон Тверской области &quot;Об Уполномоченном по защите прав предпринимателей в Тверской области&quot; (принят Законодательным Собранием Тверской области 28.04.2023) {КонсультантПлюс}">
        <w:r>
          <w:rPr>
            <w:sz w:val="20"/>
            <w:color w:val="0000ff"/>
          </w:rPr>
          <w:t xml:space="preserve">Законом</w:t>
        </w:r>
      </w:hyperlink>
      <w:r>
        <w:rPr>
          <w:sz w:val="20"/>
        </w:rPr>
        <w:t xml:space="preserve"> Тверской области от 05.05.2023 N 21-ЗО)</w:t>
      </w:r>
    </w:p>
    <w:bookmarkStart w:id="80" w:name="P80"/>
    <w:bookmarkEnd w:id="80"/>
    <w:p>
      <w:pPr>
        <w:pStyle w:val="0"/>
        <w:spacing w:before="200" w:line-rule="auto"/>
        <w:ind w:firstLine="540"/>
        <w:jc w:val="both"/>
      </w:pPr>
      <w:r>
        <w:rPr>
          <w:sz w:val="20"/>
        </w:rPr>
        <w:t xml:space="preserve">6) давать заключения на проекты нормативных правовых актов Тверской области, затрагивающих права и законные интересы субъектов предпринимательской деятельности;</w:t>
      </w:r>
    </w:p>
    <w:p>
      <w:pPr>
        <w:pStyle w:val="0"/>
        <w:spacing w:before="200" w:line-rule="auto"/>
        <w:ind w:firstLine="540"/>
        <w:jc w:val="both"/>
      </w:pPr>
      <w:r>
        <w:rPr>
          <w:sz w:val="20"/>
        </w:rPr>
        <w:t xml:space="preserve">7) осуществлять иные действия в рамках своей компетенции в соответствии с федеральными законами и законами Тверской области.</w:t>
      </w:r>
    </w:p>
    <w:p>
      <w:pPr>
        <w:pStyle w:val="0"/>
        <w:spacing w:before="200" w:line-rule="auto"/>
        <w:ind w:firstLine="540"/>
        <w:jc w:val="both"/>
      </w:pPr>
      <w:r>
        <w:rPr>
          <w:sz w:val="20"/>
        </w:rPr>
        <w:t xml:space="preserve">2.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w:t>
      </w:r>
    </w:p>
    <w:p>
      <w:pPr>
        <w:pStyle w:val="0"/>
        <w:spacing w:before="200" w:line-rule="auto"/>
        <w:ind w:firstLine="540"/>
        <w:jc w:val="both"/>
      </w:pPr>
      <w:r>
        <w:rPr>
          <w:sz w:val="20"/>
        </w:rPr>
        <w:t xml:space="preserve">3. Заключения Уполномоченного, предусмотренные </w:t>
      </w:r>
      <w:hyperlink w:history="0" w:anchor="P80" w:tooltip="6) давать заключения на проекты нормативных правовых актов Тверской области, затрагивающих права и законные интересы субъектов предпринимательской деятельности;">
        <w:r>
          <w:rPr>
            <w:sz w:val="20"/>
            <w:color w:val="0000ff"/>
          </w:rPr>
          <w:t xml:space="preserve">пунктом 6 части 1</w:t>
        </w:r>
      </w:hyperlink>
      <w:r>
        <w:rPr>
          <w:sz w:val="20"/>
        </w:rPr>
        <w:t xml:space="preserve"> настоящей статьи, являются обязательными для рассмотрения органами государственной власти Тверской области, органами местного самоуправления муниципальных образований Тверской области. О результатах рассмотрения заключений Уполномоченный должен быть уведомлен в письменной форме в срок, не превышающий тридцати дней со дня получения соответствующего заключения.</w:t>
      </w:r>
    </w:p>
    <w:p>
      <w:pPr>
        <w:pStyle w:val="0"/>
        <w:spacing w:before="200" w:line-rule="auto"/>
        <w:ind w:firstLine="540"/>
        <w:jc w:val="both"/>
      </w:pPr>
      <w:r>
        <w:rPr>
          <w:sz w:val="20"/>
        </w:rPr>
        <w:t xml:space="preserve">4. Руководители и иные должностные лица органов государственной власти Тверской области, территориальных органов федеральных органов исполнительной власти в Тверской области, органов местного самоуправления муниципальных образований Тверской области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запроса.</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(далее также - заявители) на решения или действия (бездействие) органов государственной власти Тверской области, территориальных органов федеральных органов исполнительной власти в Тверской области, органов местного самоуправления муниципальных образований Тверской области,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Направление жалобы по одному и тому же вопросу уполномоченным по защите прав предпринимателей,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w:t>
      </w:r>
    </w:p>
    <w:p>
      <w:pPr>
        <w:pStyle w:val="0"/>
        <w:spacing w:before="200" w:line-rule="auto"/>
        <w:ind w:firstLine="540"/>
        <w:jc w:val="both"/>
      </w:pPr>
      <w:r>
        <w:rPr>
          <w:sz w:val="20"/>
        </w:rPr>
        <w:t xml:space="preserve">По окончании календарного года, но не позднее 1 марта года, следующего за отчетным, Уполномоченный направляет Губернатору Тверской области, в Законодательное Собрание Тверской области и Общественную палату Тверской области ежегодный доклад о результатах своей деятельности.</w:t>
      </w:r>
    </w:p>
    <w:p>
      <w:pPr>
        <w:pStyle w:val="0"/>
        <w:spacing w:before="200" w:line-rule="auto"/>
        <w:ind w:firstLine="540"/>
        <w:jc w:val="both"/>
      </w:pPr>
      <w:r>
        <w:rPr>
          <w:sz w:val="20"/>
        </w:rPr>
        <w:t xml:space="preserve">Информация и ежегодный доклад, предусмотренные настоящей частью, должны содержать оценку условий осуществления предпринимательской деятельности в Тверской области, а также предложения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Ежегодный доклад Уполномоченного подлежит обязательному опубликованию в средстве массовой информации, предусмотренном для официального опубликования нормативных правовых актов Губернатора Тверской области и Законодательного Собрания Тверской области, а также размещению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Ежегодный доклад Уполномоченного заслушивается на заседании Законодательного Собрания Тверской области.</w:t>
      </w:r>
    </w:p>
    <w:p>
      <w:pPr>
        <w:pStyle w:val="0"/>
        <w:spacing w:before="200" w:line-rule="auto"/>
        <w:ind w:firstLine="540"/>
        <w:jc w:val="both"/>
      </w:pPr>
      <w:r>
        <w:rPr>
          <w:sz w:val="20"/>
        </w:rPr>
        <w:t xml:space="preserve">3. Специальные доклады по вопросам соблюдения прав и законных интересов субъектов предпринимательской деятельности направляются Уполномоченному при Президенте Российской Федерации по защите прав предпринимателей, Губернатору Тверской области, в Законодательное Собрание Тверской области и в Общественную палату Тверской области в случае массового нарушения прав и законных интересов субъектов предпринимательской деятельности и в иных случаях по инициативе Уполномоченного.</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Уполномоченный вправе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 помощникам Уполномоченного Уполномоченным выдается удостоверение по форме, утвержденной Уполномоченным.</w:t>
      </w:r>
    </w:p>
    <w:p>
      <w:pPr>
        <w:pStyle w:val="0"/>
        <w:jc w:val="both"/>
      </w:pPr>
      <w:r>
        <w:rPr>
          <w:sz w:val="20"/>
        </w:rPr>
      </w:r>
    </w:p>
    <w:bookmarkStart w:id="106" w:name="P106"/>
    <w:bookmarkEnd w:id="106"/>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Организационное, правовое, аналитическое, информационное, документационное и материально-техническое обеспечение деятельности Уполномоченного осуществляет его рабочий аппарат, который является юридическим лицом в форме государственного учреждения Тверской области.</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Тверской области и органов местного самоуправления муниципальных образований Тверской области.</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r>
        <w:rPr>
          <w:sz w:val="20"/>
        </w:rPr>
        <w:t xml:space="preserve">Финансовое обеспечение деятельности Уполномоченного осуществляется за счет средств областного бюджета Тверской области через Правительство Тверской области.</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 за исключением </w:t>
      </w:r>
      <w:hyperlink w:history="0" w:anchor="P106" w:tooltip="Статья 9">
        <w:r>
          <w:rPr>
            <w:sz w:val="20"/>
            <w:color w:val="0000ff"/>
          </w:rPr>
          <w:t xml:space="preserve">статьи 9</w:t>
        </w:r>
      </w:hyperlink>
      <w:r>
        <w:rPr>
          <w:sz w:val="20"/>
        </w:rPr>
        <w:t xml:space="preserve"> настоящего Закона, которая вступает в силу с 1 января 2014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Тверской области,</w:t>
      </w:r>
    </w:p>
    <w:p>
      <w:pPr>
        <w:pStyle w:val="0"/>
        <w:jc w:val="right"/>
      </w:pPr>
      <w:r>
        <w:rPr>
          <w:sz w:val="20"/>
        </w:rPr>
        <w:t xml:space="preserve">первый заместитель Председателя</w:t>
      </w:r>
    </w:p>
    <w:p>
      <w:pPr>
        <w:pStyle w:val="0"/>
        <w:jc w:val="right"/>
      </w:pPr>
      <w:r>
        <w:rPr>
          <w:sz w:val="20"/>
        </w:rPr>
        <w:t xml:space="preserve">Правительства Тверской области</w:t>
      </w:r>
    </w:p>
    <w:p>
      <w:pPr>
        <w:pStyle w:val="0"/>
        <w:jc w:val="right"/>
      </w:pPr>
      <w:r>
        <w:rPr>
          <w:sz w:val="20"/>
        </w:rPr>
        <w:t xml:space="preserve">С.А.ДУДУКИН</w:t>
      </w:r>
    </w:p>
    <w:p>
      <w:pPr>
        <w:pStyle w:val="0"/>
      </w:pPr>
      <w:r>
        <w:rPr>
          <w:sz w:val="20"/>
        </w:rPr>
        <w:t xml:space="preserve">Тверь</w:t>
      </w:r>
    </w:p>
    <w:p>
      <w:pPr>
        <w:pStyle w:val="0"/>
        <w:spacing w:before="200" w:line-rule="auto"/>
      </w:pPr>
      <w:r>
        <w:rPr>
          <w:sz w:val="20"/>
        </w:rPr>
        <w:t xml:space="preserve">17 июля 2013 года</w:t>
      </w:r>
    </w:p>
    <w:p>
      <w:pPr>
        <w:pStyle w:val="0"/>
        <w:spacing w:before="200" w:line-rule="auto"/>
      </w:pPr>
      <w:r>
        <w:rPr>
          <w:sz w:val="20"/>
        </w:rPr>
        <w:t xml:space="preserve">N 57-ЗО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Тверской области от 17.07.2013 N 57-ЗО</w:t>
            <w:br/>
            <w:t>(ред. от 05.05.2023)</w:t>
            <w:br/>
            <w:t>"Об Уполномоченном по защите прав предпринимателей в 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E0E7182BE55F01AE0F3C031E772E33C50DB192A2DA04BB7D3219293C9176C633B8E9ED0BDD84FCDDD735023C751B36BA29BF72CE788AA6226E1Ch878J" TargetMode = "External"/>
	<Relationship Id="rId8" Type="http://schemas.openxmlformats.org/officeDocument/2006/relationships/hyperlink" Target="consultantplus://offline/ref=0B7E9B6085F28D8ECEA16B2ACD56E890DCFA34EA70B03C95D5DAF526203E1800FD892ACE832893262A9B48AA71C3E627F569C05D03E88FEDEA88D293i379J" TargetMode = "External"/>
	<Relationship Id="rId9" Type="http://schemas.openxmlformats.org/officeDocument/2006/relationships/hyperlink" Target="consultantplus://offline/ref=0B7E9B6085F28D8ECEA17527DB3AB29EDEF26CE476B831C18189F3717F6E1E55BDC92C9BC06C9E202E901CFB3D9DBF77B322CD5A1FF48FE9iF77J" TargetMode = "External"/>
	<Relationship Id="rId10" Type="http://schemas.openxmlformats.org/officeDocument/2006/relationships/hyperlink" Target="consultantplus://offline/ref=0B7E9B6085F28D8ECEA16B2ACD56E890DCFA34EA70B03C95D5DAF526203E1800FD892ACE832893262A9B48AA70C3E627F569C05D03E88FEDEA88D293i379J" TargetMode = "External"/>
	<Relationship Id="rId11" Type="http://schemas.openxmlformats.org/officeDocument/2006/relationships/hyperlink" Target="consultantplus://offline/ref=0B7E9B6085F28D8ECEA17527DB3AB29EDEF26CE476B831C18189F3717F6E1E55BDC92C9BC06C9E2028901CFB3D9DBF77B322CD5A1FF48FE9iF77J" TargetMode = "External"/>
	<Relationship Id="rId12" Type="http://schemas.openxmlformats.org/officeDocument/2006/relationships/hyperlink" Target="consultantplus://offline/ref=0B7E9B6085F28D8ECEA16B2ACD56E890DCFA34EA70B03C95D5DAF526203E1800FD892ACE832893262A9B48AB79C3E627F569C05D03E88FEDEA88D293i379J" TargetMode = "External"/>
	<Relationship Id="rId13" Type="http://schemas.openxmlformats.org/officeDocument/2006/relationships/hyperlink" Target="consultantplus://offline/ref=0B7E9B6085F28D8ECEA17527DB3AB29ED8F96DE27AE766C3D0DCFD74773E4445AB802098DE6C9839289B4AiA79J" TargetMode = "External"/>
	<Relationship Id="rId14" Type="http://schemas.openxmlformats.org/officeDocument/2006/relationships/hyperlink" Target="consultantplus://offline/ref=0B7E9B6085F28D8ECEA16B2ACD56E890DCFA34EA70B03E96D8D9F526203E1800FD892ACE832893262A9B48AA70C3E627F569C05D03E88FEDEA88D293i379J" TargetMode = "External"/>
	<Relationship Id="rId15" Type="http://schemas.openxmlformats.org/officeDocument/2006/relationships/hyperlink" Target="consultantplus://offline/ref=0B7E9B6085F28D8ECEA16B2ACD56E890DCFA34EA70B03C95D5DAF526203E1800FD892ACE832893262A9B48AB7BC3E627F569C05D03E88FEDEA88D293i379J" TargetMode = "External"/>
	<Relationship Id="rId16" Type="http://schemas.openxmlformats.org/officeDocument/2006/relationships/hyperlink" Target="consultantplus://offline/ref=0B7E9B6085F28D8ECEA16B2ACD56E890DCFA34EA70B03C95D5DAF526203E1800FD892ACE832893262A9B48AB7AC3E627F569C05D03E88FEDEA88D293i379J" TargetMode = "External"/>
	<Relationship Id="rId17" Type="http://schemas.openxmlformats.org/officeDocument/2006/relationships/hyperlink" Target="consultantplus://offline/ref=0B7E9B6085F28D8ECEA16B2ACD56E890DCFA34EA70B03C95D5DAF526203E1800FD892ACE832893262A9B48AB7FC3E627F569C05D03E88FEDEA88D293i379J" TargetMode = "External"/>
	<Relationship Id="rId18" Type="http://schemas.openxmlformats.org/officeDocument/2006/relationships/hyperlink" Target="consultantplus://offline/ref=0B7E9B6085F28D8ECEA16B2ACD56E890DCFA34EA74B33F96D4D6A82C28671402FA8675D984619F272A9B48A2729CE332E431CC5E1FF689F5F68AD0i972J" TargetMode = "External"/>
	<Relationship Id="rId19" Type="http://schemas.openxmlformats.org/officeDocument/2006/relationships/hyperlink" Target="consultantplus://offline/ref=0B7E9B6085F28D8ECEA17527DB3AB29EDEF26FEE79B031C18189F3717F6E1E55AFC97497C16E80272C854AAA7BiC7BJ" TargetMode = "External"/>
	<Relationship Id="rId20" Type="http://schemas.openxmlformats.org/officeDocument/2006/relationships/hyperlink" Target="consultantplus://offline/ref=0B7E9B6085F28D8ECEA16B2ACD56E890DCFA34EA70B03C95D5DAF526203E1800FD892ACE832893262A9B48AB71C3E627F569C05D03E88FEDEA88D293i379J" TargetMode = "External"/>
	<Relationship Id="rId21" Type="http://schemas.openxmlformats.org/officeDocument/2006/relationships/hyperlink" Target="consultantplus://offline/ref=0B7E9B6085F28D8ECEA16B2ACD56E890DCFA34EA70B03C95D5DAF526203E1800FD892ACE832893262A9B48A878C3E627F569C05D03E88FEDEA88D293i379J" TargetMode = "External"/>
	<Relationship Id="rId22" Type="http://schemas.openxmlformats.org/officeDocument/2006/relationships/hyperlink" Target="consultantplus://offline/ref=0B7E9B6085F28D8ECEA16B2ACD56E890DCFA34EA70B03C95D5DAF526203E1800FD892ACE832893262A9B48A87BC3E627F569C05D03E88FEDEA88D293i379J" TargetMode = "External"/>
	<Relationship Id="rId23" Type="http://schemas.openxmlformats.org/officeDocument/2006/relationships/hyperlink" Target="consultantplus://offline/ref=0B7E9B6085F28D8ECEA17527DB3AB29EDEF56CE678B931C18189F3717F6E1E55BDC92C9BC06E982729901CFB3D9DBF77B322CD5A1FF48FE9iF77J" TargetMode = "External"/>
	<Relationship Id="rId24" Type="http://schemas.openxmlformats.org/officeDocument/2006/relationships/hyperlink" Target="consultantplus://offline/ref=0B7E9B6085F28D8ECEA17527DB3AB29EDEF56CE678B931C18189F3717F6E1E55BDC92C9BC26D9D2C7ECA0CFF74C9B068B13AD35E01F4i87CJ" TargetMode = "External"/>
	<Relationship Id="rId25" Type="http://schemas.openxmlformats.org/officeDocument/2006/relationships/hyperlink" Target="consultantplus://offline/ref=0B7E9B6085F28D8ECEA17527DB3AB29EDEF56CE678B931C18189F3717F6E1E55BDC92C9BC26D9A2C7ECA0CFF74C9B068B13AD35E01F4i87CJ" TargetMode = "External"/>
	<Relationship Id="rId26" Type="http://schemas.openxmlformats.org/officeDocument/2006/relationships/hyperlink" Target="consultantplus://offline/ref=0B7E9B6085F28D8ECEA17527DB3AB29EDEF56CE678B931C18189F3717F6E1E55BDC92C98C46F9E2C7ECA0CFF74C9B068B13AD35E01F4i87CJ" TargetMode = "External"/>
	<Relationship Id="rId27" Type="http://schemas.openxmlformats.org/officeDocument/2006/relationships/hyperlink" Target="consultantplus://offline/ref=0B7E9B6085F28D8ECEA17527DB3AB29EDEF56CE678B931C18189F3717F6E1E55BDC92C9BC268972C7ECA0CFF74C9B068B13AD35E01F4i87CJ" TargetMode = "External"/>
	<Relationship Id="rId28" Type="http://schemas.openxmlformats.org/officeDocument/2006/relationships/hyperlink" Target="consultantplus://offline/ref=0B7E9B6085F28D8ECEA17527DB3AB29EDEF56CE678B931C18189F3717F6E1E55BDC92C9BC269962C7ECA0CFF74C9B068B13AD35E01F4i87CJ" TargetMode = "External"/>
	<Relationship Id="rId29" Type="http://schemas.openxmlformats.org/officeDocument/2006/relationships/hyperlink" Target="consultantplus://offline/ref=0B7E9B6085F28D8ECEA17527DB3AB29EDEF56CE678B931C18189F3717F6E1E55BDC92C9BC06E98262B901CFB3D9DBF77B322CD5A1FF48FE9iF77J" TargetMode = "External"/>
	<Relationship Id="rId30" Type="http://schemas.openxmlformats.org/officeDocument/2006/relationships/hyperlink" Target="consultantplus://offline/ref=0B7E9B6085F28D8ECEA17527DB3AB29EDEF56CE678B931C18189F3717F6E1E55BDC92C9DC06F95737BDF1DA778CAAC76B722CF5C03iF75J" TargetMode = "External"/>
	<Relationship Id="rId31" Type="http://schemas.openxmlformats.org/officeDocument/2006/relationships/hyperlink" Target="consultantplus://offline/ref=0B7E9B6085F28D8ECEA17527DB3AB29EDEF56CE678B931C18189F3717F6E1E55BDC92C9BC06D9C202A901CFB3D9DBF77B322CD5A1FF48FE9iF77J" TargetMode = "External"/>
	<Relationship Id="rId32" Type="http://schemas.openxmlformats.org/officeDocument/2006/relationships/hyperlink" Target="consultantplus://offline/ref=0B7E9B6085F28D8ECEA17527DB3AB29EDEF56CE678B931C18189F3717F6E1E55BDC92C9BC96F982C7ECA0CFF74C9B068B13AD35E01F4i87CJ" TargetMode = "External"/>
	<Relationship Id="rId33" Type="http://schemas.openxmlformats.org/officeDocument/2006/relationships/hyperlink" Target="consultantplus://offline/ref=0B7E9B6085F28D8ECEA17527DB3AB29EDEF56CE678B931C18189F3717F6E1E55BDC92C9BC9689E2C7ECA0CFF74C9B068B13AD35E01F4i87CJ" TargetMode = "External"/>
	<Relationship Id="rId34" Type="http://schemas.openxmlformats.org/officeDocument/2006/relationships/hyperlink" Target="consultantplus://offline/ref=0B7E9B6085F28D8ECEA17527DB3AB29EDEF56CE678B931C18189F3717F6E1E55BDC92C9BC06D9E2428901CFB3D9DBF77B322CD5A1FF48FE9iF77J" TargetMode = "External"/>
	<Relationship Id="rId35" Type="http://schemas.openxmlformats.org/officeDocument/2006/relationships/hyperlink" Target="consultantplus://offline/ref=0B7E9B6085F28D8ECEA17527DB3AB29EDEF56CE678B931C18189F3717F6E1E55BDC92C9BC76F9A2C7ECA0CFF74C9B068B13AD35E01F4i87CJ" TargetMode = "External"/>
	<Relationship Id="rId36" Type="http://schemas.openxmlformats.org/officeDocument/2006/relationships/hyperlink" Target="consultantplus://offline/ref=0B7E9B6085F28D8ECEA17527DB3AB29EDEF56CE678B931C18189F3717F6E1E55BDC92C98C2699B2C7ECA0CFF74C9B068B13AD35E01F4i87CJ" TargetMode = "External"/>
	<Relationship Id="rId37" Type="http://schemas.openxmlformats.org/officeDocument/2006/relationships/hyperlink" Target="consultantplus://offline/ref=0B7E9B6085F28D8ECEA17527DB3AB29EDEF56CE678B931C18189F3717F6E1E55BDC92C98C56F9B2C7ECA0CFF74C9B068B13AD35E01F4i87CJ" TargetMode = "External"/>
	<Relationship Id="rId38" Type="http://schemas.openxmlformats.org/officeDocument/2006/relationships/hyperlink" Target="consultantplus://offline/ref=0B7E9B6085F28D8ECEA17527DB3AB29EDEF56CE678B931C18189F3717F6E1E55BDC92C9BC064992C7ECA0CFF74C9B068B13AD35E01F4i87CJ" TargetMode = "External"/>
	<Relationship Id="rId39" Type="http://schemas.openxmlformats.org/officeDocument/2006/relationships/hyperlink" Target="consultantplus://offline/ref=0B7E9B6085F28D8ECEA17527DB3AB29EDEF56CE678B931C18189F3717F6E1E55BDC92C9BC265982C7ECA0CFF74C9B068B13AD35E01F4i87CJ" TargetMode = "External"/>
	<Relationship Id="rId40" Type="http://schemas.openxmlformats.org/officeDocument/2006/relationships/hyperlink" Target="consultantplus://offline/ref=0B7E9B6085F28D8ECEA17527DB3AB29EDEF56CE678B931C18189F3717F6E1E55BDC92C9BC06D9E2E2C901CFB3D9DBF77B322CD5A1FF48FE9iF77J" TargetMode = "External"/>
	<Relationship Id="rId41" Type="http://schemas.openxmlformats.org/officeDocument/2006/relationships/hyperlink" Target="consultantplus://offline/ref=0B7E9B6085F28D8ECEA17527DB3AB29EDEF56CE678B931C18189F3717F6E1E55BDC92C9BC86E962C7ECA0CFF74C9B068B13AD35E01F4i87CJ" TargetMode = "External"/>
	<Relationship Id="rId42" Type="http://schemas.openxmlformats.org/officeDocument/2006/relationships/hyperlink" Target="consultantplus://offline/ref=0B7E9B6085F28D8ECEA17527DB3AB29EDEF56CE678B931C18189F3717F6E1E55BDC92C9BC7699B2C7ECA0CFF74C9B068B13AD35E01F4i87CJ" TargetMode = "External"/>
	<Relationship Id="rId43" Type="http://schemas.openxmlformats.org/officeDocument/2006/relationships/hyperlink" Target="consultantplus://offline/ref=0B7E9B6085F28D8ECEA17527DB3AB29EDEF56CE678B931C18189F3717F6E1E55BDC92C9BC06D9F252D901CFB3D9DBF77B322CD5A1FF48FE9iF77J" TargetMode = "External"/>
	<Relationship Id="rId44" Type="http://schemas.openxmlformats.org/officeDocument/2006/relationships/hyperlink" Target="consultantplus://offline/ref=0B7E9B6085F28D8ECEA17527DB3AB29EDEF56CE678B931C18189F3717F6E1E55BDC92C9BC06D9F242F901CFB3D9DBF77B322CD5A1FF48FE9iF77J" TargetMode = "External"/>
	<Relationship Id="rId45" Type="http://schemas.openxmlformats.org/officeDocument/2006/relationships/hyperlink" Target="consultantplus://offline/ref=0B7E9B6085F28D8ECEA17527DB3AB29EDEF56CE678B931C18189F3717F6E1E55BDC92C9BC06D9F222E901CFB3D9DBF77B322CD5A1FF48FE9iF77J" TargetMode = "External"/>
	<Relationship Id="rId46" Type="http://schemas.openxmlformats.org/officeDocument/2006/relationships/hyperlink" Target="consultantplus://offline/ref=0B7E9B6085F28D8ECEA17527DB3AB29EDEF56CE678B931C18189F3717F6E1E55BDC92C9BC06C95737BDF1DA778CAAC76B722CF5C03iF75J" TargetMode = "External"/>
	<Relationship Id="rId47" Type="http://schemas.openxmlformats.org/officeDocument/2006/relationships/hyperlink" Target="consultantplus://offline/ref=0B7E9B6085F28D8ECEA17527DB3AB29EDEF56CE678B931C18189F3717F6E1E55BDC92C9BC3649B2C7ECA0CFF74C9B068B13AD35E01F4i87CJ" TargetMode = "External"/>
	<Relationship Id="rId48" Type="http://schemas.openxmlformats.org/officeDocument/2006/relationships/hyperlink" Target="consultantplus://offline/ref=0B7E9B6085F28D8ECEA17527DB3AB29EDEF56CE678B931C18189F3717F6E1E55BDC92C98C36F9F2C7ECA0CFF74C9B068B13AD35E01F4i87CJ" TargetMode = "External"/>
	<Relationship Id="rId49" Type="http://schemas.openxmlformats.org/officeDocument/2006/relationships/hyperlink" Target="consultantplus://offline/ref=0B7E9B6085F28D8ECEA16B2ACD56E890DCFA34EA70B03C95D5DAF526203E1800FD892ACE832893262A9B48A87DC3E627F569C05D03E88FEDEA88D293i37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Тверской области от 17.07.2013 N 57-ЗО
(ред. от 05.05.2023)
"Об Уполномоченном по защите прав предпринимателей в Тверской области"
(принят Законодательным Собранием Тверской области 11.07.2013)</dc:title>
  <dcterms:created xsi:type="dcterms:W3CDTF">2023-06-12T09:59:33Z</dcterms:created>
</cp:coreProperties>
</file>