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Тюменской области от 11.11.1998 N 54</w:t>
              <w:br/>
              <w:t xml:space="preserve">(ред. от 26.09.2023)</w:t>
              <w:br/>
              <w:t xml:space="preserve">"Об Уполномоченном по правам человека в Тюменской области"</w:t>
              <w:br/>
              <w:t xml:space="preserve">(принят Тюменской областной Думой 27.10.1998)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ноября 1998 года</w:t>
            </w:r>
          </w:p>
        </w:tc>
        <w:tc>
          <w:tcPr>
            <w:tcW w:w="5103" w:type="dxa"/>
            <w:tcBorders>
              <w:top w:val="nil"/>
              <w:left w:val="nil"/>
              <w:bottom w:val="nil"/>
              <w:right w:val="nil"/>
            </w:tcBorders>
          </w:tcPr>
          <w:p>
            <w:pPr>
              <w:pStyle w:val="0"/>
              <w:jc w:val="right"/>
            </w:pPr>
            <w:r>
              <w:rPr>
                <w:sz w:val="20"/>
              </w:rPr>
              <w:t xml:space="preserve">N 54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Тюменская область</w:t>
      </w:r>
    </w:p>
    <w:p>
      <w:pPr>
        <w:pStyle w:val="2"/>
        <w:jc w:val="center"/>
      </w:pPr>
      <w:r>
        <w:rPr>
          <w:sz w:val="20"/>
        </w:rPr>
      </w:r>
    </w:p>
    <w:p>
      <w:pPr>
        <w:pStyle w:val="2"/>
        <w:jc w:val="center"/>
      </w:pPr>
      <w:r>
        <w:rPr>
          <w:sz w:val="20"/>
        </w:rPr>
        <w:t xml:space="preserve">ЗАКОН ТЮМЕНСКОЙ ОБЛАСТИ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ТЮМЕНСКОЙ ОБЛАСТИ</w:t>
      </w:r>
    </w:p>
    <w:p>
      <w:pPr>
        <w:pStyle w:val="0"/>
        <w:jc w:val="both"/>
      </w:pPr>
      <w:r>
        <w:rPr>
          <w:sz w:val="20"/>
        </w:rPr>
      </w:r>
    </w:p>
    <w:p>
      <w:pPr>
        <w:pStyle w:val="0"/>
        <w:jc w:val="center"/>
      </w:pPr>
      <w:r>
        <w:rPr>
          <w:sz w:val="20"/>
        </w:rPr>
        <w:t xml:space="preserve">Принят областной Думой 27 октября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Тюменской области от 13.05.1999 </w:t>
            </w:r>
            <w:hyperlink w:history="0" r:id="rId7" w:tooltip="Закон Тюменской области от 13.05.1999 N 110 &quot;О внесении изменений в Закон Тюменской области &quot;Об Уполномоченном по правам человека в Тюменской области&quot; (принят Тюменской областной Думой 23.04.1999)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16.03.2001 </w:t>
            </w:r>
            <w:hyperlink w:history="0" r:id="rId8" w:tooltip="Закон Тюменской области от 16.03.2001 N 306 &quot;О внесении изменений в Закон Тюменской области &quot;Об уполномоченном по правам человека в Тюменской области&quot; (принят Тюменской областной Думой 27.02.2001) {КонсультантПлюс}">
              <w:r>
                <w:rPr>
                  <w:sz w:val="20"/>
                  <w:color w:val="0000ff"/>
                </w:rPr>
                <w:t xml:space="preserve">N 306</w:t>
              </w:r>
            </w:hyperlink>
            <w:r>
              <w:rPr>
                <w:sz w:val="20"/>
                <w:color w:val="392c69"/>
              </w:rPr>
              <w:t xml:space="preserve">, от 26.12.2002 </w:t>
            </w:r>
            <w:hyperlink w:history="0" r:id="rId9" w:tooltip="Закон Тюменской области от 26.12.2002 N 114 &quot;О внесении изменений и дополнений в Закон Тюменской области &quot;Об Уполномоченном по правам человека в Тюменской области&quot; (принят Тюменской областной Думой 17.12.2002) {КонсультантПлюс}">
              <w:r>
                <w:rPr>
                  <w:sz w:val="20"/>
                  <w:color w:val="0000ff"/>
                </w:rPr>
                <w:t xml:space="preserve">N 114</w:t>
              </w:r>
            </w:hyperlink>
            <w:r>
              <w:rPr>
                <w:sz w:val="20"/>
                <w:color w:val="392c69"/>
              </w:rPr>
              <w:t xml:space="preserve">, от 06.10.2005 </w:t>
            </w:r>
            <w:hyperlink w:history="0" r:id="rId10" w:tooltip="Закон Тюменской области от 06.10.2005 N 410 (ред. от 20.03.2019) &quot;О внесении изменений в некоторые Законы Тюменской области&quot; (принят Тюменской областной Думой 22.09.2005) {КонсультантПлюс}">
              <w:r>
                <w:rPr>
                  <w:sz w:val="20"/>
                  <w:color w:val="0000ff"/>
                </w:rPr>
                <w:t xml:space="preserve">N 410</w:t>
              </w:r>
            </w:hyperlink>
            <w:r>
              <w:rPr>
                <w:sz w:val="20"/>
                <w:color w:val="392c69"/>
              </w:rPr>
              <w:t xml:space="preserve">,</w:t>
            </w:r>
          </w:p>
          <w:p>
            <w:pPr>
              <w:pStyle w:val="0"/>
              <w:jc w:val="center"/>
            </w:pPr>
            <w:r>
              <w:rPr>
                <w:sz w:val="20"/>
                <w:color w:val="392c69"/>
              </w:rPr>
              <w:t xml:space="preserve">от 05.07.2007 </w:t>
            </w:r>
            <w:hyperlink w:history="0" r:id="rId11" w:tooltip="Закон Тюменской области от 05.07.2007 N 9 (ред. от 28.09.2011) &quot;О внесении изменений в некоторые законы Тюменской области&quot; (принят Тюменской областной Думой 21.06.2007) {КонсультантПлюс}">
              <w:r>
                <w:rPr>
                  <w:sz w:val="20"/>
                  <w:color w:val="0000ff"/>
                </w:rPr>
                <w:t xml:space="preserve">N 9</w:t>
              </w:r>
            </w:hyperlink>
            <w:r>
              <w:rPr>
                <w:sz w:val="20"/>
                <w:color w:val="392c69"/>
              </w:rPr>
              <w:t xml:space="preserve">, от 08.07.2008 </w:t>
            </w:r>
            <w:hyperlink w:history="0" r:id="rId12" w:tooltip="Закон Тюменской области от 08.07.2008 N 39 (ред. от 28.09.2011) &quot;О внесении изменений в некоторые Законы Тюменской области&quot; (принят Тюменской областной Думой 26.06.2008) {КонсультантПлюс}">
              <w:r>
                <w:rPr>
                  <w:sz w:val="20"/>
                  <w:color w:val="0000ff"/>
                </w:rPr>
                <w:t xml:space="preserve">N 39</w:t>
              </w:r>
            </w:hyperlink>
            <w:r>
              <w:rPr>
                <w:sz w:val="20"/>
                <w:color w:val="392c69"/>
              </w:rPr>
              <w:t xml:space="preserve">, от 04.12.2012 </w:t>
            </w:r>
            <w:hyperlink w:history="0" r:id="rId13" w:tooltip="Закон Тюменской области от 04.12.2012 N 102 &quot;О внесении изменений в Закон Тюменской области &quot;Об Уполномоченном по правам человека в Тюменской области&quot; (принят Тюменской областной Думой 22.11.2012)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26.12.2012 </w:t>
            </w:r>
            <w:hyperlink w:history="0" r:id="rId14" w:tooltip="Закон Тюменской области от 26.12.2012 N 116 &quot;О внесении изменения в статью 5 Закона Тюменской области &quot;Об Уполномоченном по правам человека в Тюменской области&quot; (принят Тюменской областной Думой 20.12.2012) {КонсультантПлюс}">
              <w:r>
                <w:rPr>
                  <w:sz w:val="20"/>
                  <w:color w:val="0000ff"/>
                </w:rPr>
                <w:t xml:space="preserve">N 116</w:t>
              </w:r>
            </w:hyperlink>
            <w:r>
              <w:rPr>
                <w:sz w:val="20"/>
                <w:color w:val="392c69"/>
              </w:rPr>
              <w:t xml:space="preserve">, от 08.05.2013 </w:t>
            </w:r>
            <w:hyperlink w:history="0" r:id="rId15" w:tooltip="Закон Тюменской области от 08.05.2013 N 33 &quot;О внесении изменений в некоторые Законы Тюменской области&quot; (принят Тюменской областной Думой 25.04.2013) {КонсультантПлюс}">
              <w:r>
                <w:rPr>
                  <w:sz w:val="20"/>
                  <w:color w:val="0000ff"/>
                </w:rPr>
                <w:t xml:space="preserve">N 33</w:t>
              </w:r>
            </w:hyperlink>
            <w:r>
              <w:rPr>
                <w:sz w:val="20"/>
                <w:color w:val="392c69"/>
              </w:rPr>
              <w:t xml:space="preserve">, от 07.07.2014 </w:t>
            </w:r>
            <w:hyperlink w:history="0" r:id="rId16" w:tooltip="Закон Тюменской области от 07.07.2014 N 58 &quot;О внесении изменения в Закон Тюменской области &quot;Об уполномоченном по правам человека в Тюменской области&quot; (принят Тюменской областной Думой 26.06.2014)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02.12.2014 </w:t>
            </w:r>
            <w:hyperlink w:history="0" r:id="rId17" w:tooltip="Закон Тюменской области от 02.12.2014 N 101 &quot;О внесении изменения в статью 14 Закона Тюменской области &quot;Об Уполномоченном по правам человека в Тюменской области&quot; (принят Тюменской областной Думой 20.11.2014) {КонсультантПлюс}">
              <w:r>
                <w:rPr>
                  <w:sz w:val="20"/>
                  <w:color w:val="0000ff"/>
                </w:rPr>
                <w:t xml:space="preserve">N 101</w:t>
              </w:r>
            </w:hyperlink>
            <w:r>
              <w:rPr>
                <w:sz w:val="20"/>
                <w:color w:val="392c69"/>
              </w:rPr>
              <w:t xml:space="preserve">, от 05.11.2015 </w:t>
            </w:r>
            <w:hyperlink w:history="0" r:id="rId18"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color w:val="392c69"/>
              </w:rPr>
              <w:t xml:space="preserve">, от 06.06.2017 </w:t>
            </w:r>
            <w:hyperlink w:history="0" r:id="rId19" w:tooltip="Закон Тюменской области от 06.06.2017 N 33 &quot;О внесении изменения в статью 16 Закона Тюменской области &quot;Об Уполномоченном по правам человека в Тюменской области&quot; (принят Тюменской областной Думой 25.05.2017)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06.12.2017 </w:t>
            </w:r>
            <w:hyperlink w:history="0" r:id="rId20" w:tooltip="Закон Тюменской области от 06.12.2017 N 94 (ред. от 25.03.2021) &quot;О внесении изменений в некоторые законы Тюменской области&quot; (принят Тюменской областной Думой 23.11.2017) {КонсультантПлюс}">
              <w:r>
                <w:rPr>
                  <w:sz w:val="20"/>
                  <w:color w:val="0000ff"/>
                </w:rPr>
                <w:t xml:space="preserve">N 94</w:t>
              </w:r>
            </w:hyperlink>
            <w:r>
              <w:rPr>
                <w:sz w:val="20"/>
                <w:color w:val="392c69"/>
              </w:rPr>
              <w:t xml:space="preserve">, от 23.03.2018 </w:t>
            </w:r>
            <w:hyperlink w:history="0" r:id="rId21" w:tooltip="Закон Тюменской области от 23.03.2018 N 17 &quot;О внесении изменения в статью 6 Закона Тюменской области &quot;Об Уполномоченном по правам человека в Тюменской области&quot; (принят Тюменской областной Думой 15.03.2018) {КонсультантПлюс}">
              <w:r>
                <w:rPr>
                  <w:sz w:val="20"/>
                  <w:color w:val="0000ff"/>
                </w:rPr>
                <w:t xml:space="preserve">N 17</w:t>
              </w:r>
            </w:hyperlink>
            <w:r>
              <w:rPr>
                <w:sz w:val="20"/>
                <w:color w:val="392c69"/>
              </w:rPr>
              <w:t xml:space="preserve">, от 26.04.2018 </w:t>
            </w:r>
            <w:hyperlink w:history="0" r:id="rId22" w:tooltip="Закон Тюменской области от 26.04.2018 N 43 &quot;О внесении изменений в статьи 6 и 16 Закона Тюменской области &quot;Об Уполномоченном по правам человека в Тюменской области&quot; (принят Тюменской областной Думой 19.04.2018)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30.06.2020 </w:t>
            </w:r>
            <w:hyperlink w:history="0" r:id="rId23"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N 47</w:t>
              </w:r>
            </w:hyperlink>
            <w:r>
              <w:rPr>
                <w:sz w:val="20"/>
                <w:color w:val="392c69"/>
              </w:rPr>
              <w:t xml:space="preserve">, от 30.11.2020 </w:t>
            </w:r>
            <w:hyperlink w:history="0" r:id="rId24" w:tooltip="Закон Тюменской области от 30.11.2020 N 94 (ред. от 25.03.2021) &quot;О внесении изменений в некоторые законы Тюменской области&quot; (принят Тюменской областной Думой 26.11.2020) {КонсультантПлюс}">
              <w:r>
                <w:rPr>
                  <w:sz w:val="20"/>
                  <w:color w:val="0000ff"/>
                </w:rPr>
                <w:t xml:space="preserve">N 94</w:t>
              </w:r>
            </w:hyperlink>
            <w:r>
              <w:rPr>
                <w:sz w:val="20"/>
                <w:color w:val="392c69"/>
              </w:rPr>
              <w:t xml:space="preserve">, от 22.06.2021 </w:t>
            </w:r>
            <w:hyperlink w:history="0" r:id="rId25" w:tooltip="Закон Тюменской области от 22.06.2021 N 46 &quot;О внесении изменений в некоторые законы Тюменской области&quot; (принят Тюменской областной Думой 17.06.2021)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26.09.2023 </w:t>
            </w:r>
            <w:hyperlink w:history="0" r:id="rId26" w:tooltip="Закон Тюменской области от 26.09.2023 N 50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освобождение от должности Уполномоченного по правам человека в Тюменской области (далее также - Уполномоченный по правам человека), его компетенцию, организационные формы и условия деятельности.</w:t>
      </w:r>
    </w:p>
    <w:p>
      <w:pPr>
        <w:pStyle w:val="0"/>
        <w:jc w:val="both"/>
      </w:pPr>
      <w:r>
        <w:rPr>
          <w:sz w:val="20"/>
        </w:rPr>
        <w:t xml:space="preserve">(в ред. </w:t>
      </w:r>
      <w:hyperlink w:history="0" r:id="rId27"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jc w:val="both"/>
      </w:pPr>
      <w:r>
        <w:rPr>
          <w:sz w:val="20"/>
        </w:rPr>
      </w:r>
    </w:p>
    <w:p>
      <w:pPr>
        <w:pStyle w:val="2"/>
        <w:outlineLvl w:val="1"/>
        <w:ind w:firstLine="540"/>
        <w:jc w:val="both"/>
      </w:pPr>
      <w:r>
        <w:rPr>
          <w:sz w:val="20"/>
        </w:rPr>
        <w:t xml:space="preserve">Статья 2. Уполномоченный по правам человека в Тюменской области</w:t>
      </w:r>
    </w:p>
    <w:p>
      <w:pPr>
        <w:pStyle w:val="0"/>
        <w:jc w:val="both"/>
      </w:pPr>
      <w:r>
        <w:rPr>
          <w:sz w:val="20"/>
        </w:rPr>
      </w:r>
    </w:p>
    <w:p>
      <w:pPr>
        <w:pStyle w:val="0"/>
        <w:ind w:firstLine="540"/>
        <w:jc w:val="both"/>
      </w:pPr>
      <w:r>
        <w:rPr>
          <w:sz w:val="20"/>
        </w:rPr>
        <w:t xml:space="preserve">1. В соответствии с федеральным </w:t>
      </w:r>
      <w:hyperlink w:history="0" r:id="rId2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законодательством</w:t>
        </w:r>
      </w:hyperlink>
      <w:r>
        <w:rPr>
          <w:sz w:val="20"/>
        </w:rPr>
        <w:t xml:space="preserve"> в целях обеспечения дополнительных гарантий государственной защиты прав и свобод человека и гражданина в Тюменской области учреждается должность Уполномоченного по правам человека в Тюменской области.</w:t>
      </w:r>
    </w:p>
    <w:p>
      <w:pPr>
        <w:pStyle w:val="0"/>
        <w:jc w:val="both"/>
      </w:pPr>
      <w:r>
        <w:rPr>
          <w:sz w:val="20"/>
        </w:rPr>
        <w:t xml:space="preserve">(в ред. Законов Тюменской области от 05.11.2015 </w:t>
      </w:r>
      <w:hyperlink w:history="0" r:id="rId29"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 от 30.06.2020 </w:t>
      </w:r>
      <w:hyperlink w:history="0" r:id="rId30"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2.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(часть 2 в ред. </w:t>
      </w:r>
      <w:hyperlink w:history="0" r:id="rId31"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3. Уполномоченный по правам человека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(в ред. Законов Тюменской области от 05.11.2015 </w:t>
      </w:r>
      <w:hyperlink w:history="0" r:id="rId32"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 от 30.06.2020 </w:t>
      </w:r>
      <w:hyperlink w:history="0" r:id="rId33"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N 47</w:t>
        </w:r>
      </w:hyperlink>
      <w:r>
        <w:rPr>
          <w:sz w:val="20"/>
        </w:rPr>
        <w:t xml:space="preserve">)</w:t>
      </w:r>
    </w:p>
    <w:p>
      <w:pPr>
        <w:pStyle w:val="0"/>
        <w:jc w:val="both"/>
      </w:pPr>
      <w:r>
        <w:rPr>
          <w:sz w:val="20"/>
        </w:rPr>
      </w:r>
    </w:p>
    <w:p>
      <w:pPr>
        <w:pStyle w:val="2"/>
        <w:outlineLvl w:val="1"/>
        <w:ind w:firstLine="540"/>
        <w:jc w:val="both"/>
      </w:pPr>
      <w:r>
        <w:rPr>
          <w:sz w:val="20"/>
        </w:rPr>
        <w:t xml:space="preserve">Статья 3. Задачи Уполномоченного по правам человека</w:t>
      </w:r>
    </w:p>
    <w:p>
      <w:pPr>
        <w:pStyle w:val="0"/>
        <w:ind w:firstLine="540"/>
        <w:jc w:val="both"/>
      </w:pPr>
      <w:r>
        <w:rPr>
          <w:sz w:val="20"/>
        </w:rPr>
        <w:t xml:space="preserve">(в ред. </w:t>
      </w:r>
      <w:hyperlink w:history="0" r:id="rId34"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jc w:val="both"/>
      </w:pPr>
      <w:r>
        <w:rPr>
          <w:sz w:val="20"/>
        </w:rPr>
      </w:r>
    </w:p>
    <w:p>
      <w:pPr>
        <w:pStyle w:val="0"/>
        <w:ind w:firstLine="540"/>
        <w:jc w:val="both"/>
      </w:pPr>
      <w:r>
        <w:rPr>
          <w:sz w:val="20"/>
        </w:rPr>
        <w:t xml:space="preserve">Основными задачами Уполномоченного по правам человека являются:</w:t>
      </w:r>
    </w:p>
    <w:p>
      <w:pPr>
        <w:pStyle w:val="0"/>
        <w:spacing w:before="200" w:line-rule="auto"/>
        <w:ind w:firstLine="540"/>
        <w:jc w:val="both"/>
      </w:pPr>
      <w:r>
        <w:rPr>
          <w:sz w:val="20"/>
        </w:rPr>
        <w:t xml:space="preserve">1) обеспечение дополнительных гарантий государственной защиты прав и свобод человека и гражданина;</w:t>
      </w:r>
    </w:p>
    <w:p>
      <w:pPr>
        <w:pStyle w:val="0"/>
        <w:spacing w:before="200" w:line-rule="auto"/>
        <w:ind w:firstLine="540"/>
        <w:jc w:val="both"/>
      </w:pPr>
      <w:r>
        <w:rPr>
          <w:sz w:val="20"/>
        </w:rPr>
        <w:t xml:space="preserve">2) содействие восстановлению нарушенных прав и свобод человека и гражданина;</w:t>
      </w:r>
    </w:p>
    <w:p>
      <w:pPr>
        <w:pStyle w:val="0"/>
        <w:spacing w:before="200" w:line-rule="auto"/>
        <w:ind w:firstLine="540"/>
        <w:jc w:val="both"/>
      </w:pPr>
      <w:r>
        <w:rPr>
          <w:sz w:val="20"/>
        </w:rPr>
        <w:t xml:space="preserve">3) содействие совершенствованию законодательства Тюменской области,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4) содействие правовому просвещению в области соблюдения прав и свобод человека и гражданина, форм и методов их защиты;</w:t>
      </w:r>
    </w:p>
    <w:p>
      <w:pPr>
        <w:pStyle w:val="0"/>
        <w:spacing w:before="200" w:line-rule="auto"/>
        <w:ind w:firstLine="540"/>
        <w:jc w:val="both"/>
      </w:pPr>
      <w:r>
        <w:rPr>
          <w:sz w:val="20"/>
        </w:rPr>
        <w:t xml:space="preserve">5) содействие развитию международного сотрудничества в области прав человека.</w:t>
      </w:r>
    </w:p>
    <w:p>
      <w:pPr>
        <w:pStyle w:val="0"/>
        <w:jc w:val="both"/>
      </w:pPr>
      <w:r>
        <w:rPr>
          <w:sz w:val="20"/>
        </w:rPr>
      </w:r>
    </w:p>
    <w:p>
      <w:pPr>
        <w:pStyle w:val="2"/>
        <w:outlineLvl w:val="1"/>
        <w:ind w:firstLine="540"/>
        <w:jc w:val="both"/>
      </w:pPr>
      <w:r>
        <w:rPr>
          <w:sz w:val="20"/>
        </w:rPr>
        <w:t xml:space="preserve">Статья 4. Правовая основа деятельности Уполномоченного по правам человека</w:t>
      </w:r>
    </w:p>
    <w:p>
      <w:pPr>
        <w:pStyle w:val="0"/>
        <w:jc w:val="both"/>
      </w:pPr>
      <w:r>
        <w:rPr>
          <w:sz w:val="20"/>
        </w:rPr>
      </w:r>
    </w:p>
    <w:p>
      <w:pPr>
        <w:pStyle w:val="0"/>
        <w:ind w:firstLine="540"/>
        <w:jc w:val="both"/>
      </w:pPr>
      <w:r>
        <w:rPr>
          <w:sz w:val="20"/>
        </w:rPr>
        <w:t xml:space="preserve">1. Правовую основу деятельности Уполномоченного по правам человека составляют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3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37" w:tooltip="&quot;Устав Тюменской области&quot; от 30.06.1995 N 6 (принят Тюменской областной Думой 15.06.1995) (ред. от 30.05.2022) {КонсультантПлюс}">
        <w:r>
          <w:rPr>
            <w:sz w:val="20"/>
            <w:color w:val="0000ff"/>
          </w:rPr>
          <w:t xml:space="preserve">Устав</w:t>
        </w:r>
      </w:hyperlink>
      <w:r>
        <w:rPr>
          <w:sz w:val="20"/>
        </w:rPr>
        <w:t xml:space="preserve"> Тюменской области, законы и иные нормативные правовые акты Тюменской области.</w:t>
      </w:r>
    </w:p>
    <w:p>
      <w:pPr>
        <w:pStyle w:val="0"/>
        <w:jc w:val="both"/>
      </w:pPr>
      <w:r>
        <w:rPr>
          <w:sz w:val="20"/>
        </w:rPr>
        <w:t xml:space="preserve">(часть 1 в ред. </w:t>
      </w:r>
      <w:hyperlink w:history="0" r:id="rId38"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2. Утратила силу. - </w:t>
      </w:r>
      <w:hyperlink w:history="0" r:id="rId39"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w:t>
        </w:r>
      </w:hyperlink>
      <w:r>
        <w:rPr>
          <w:sz w:val="20"/>
        </w:rPr>
        <w:t xml:space="preserve"> Тюменской области от 05.11.2015 N 116.</w:t>
      </w:r>
    </w:p>
    <w:p>
      <w:pPr>
        <w:pStyle w:val="0"/>
        <w:jc w:val="both"/>
      </w:pPr>
      <w:r>
        <w:rPr>
          <w:sz w:val="20"/>
        </w:rPr>
      </w:r>
    </w:p>
    <w:p>
      <w:pPr>
        <w:pStyle w:val="2"/>
        <w:outlineLvl w:val="0"/>
        <w:jc w:val="center"/>
      </w:pPr>
      <w:r>
        <w:rPr>
          <w:sz w:val="20"/>
        </w:rPr>
        <w:t xml:space="preserve">Глава II. УСЛОВИЯ, ПОРЯДОК НАЗНАЧЕНИЯ И ВСТУПЛЕНИЯ</w:t>
      </w:r>
    </w:p>
    <w:p>
      <w:pPr>
        <w:pStyle w:val="2"/>
        <w:jc w:val="center"/>
      </w:pPr>
      <w:r>
        <w:rPr>
          <w:sz w:val="20"/>
        </w:rPr>
        <w:t xml:space="preserve">В ДОЛЖНОСТЬ УПОЛНОМОЧЕННОГО ПО ПРАВАМ</w:t>
      </w:r>
    </w:p>
    <w:p>
      <w:pPr>
        <w:pStyle w:val="2"/>
        <w:jc w:val="center"/>
      </w:pPr>
      <w:r>
        <w:rPr>
          <w:sz w:val="20"/>
        </w:rPr>
        <w:t xml:space="preserve">ЧЕЛОВЕКА В ТЮМЕНСКОЙ ОБЛАСТИ</w:t>
      </w:r>
    </w:p>
    <w:p>
      <w:pPr>
        <w:pStyle w:val="0"/>
        <w:jc w:val="both"/>
      </w:pPr>
      <w:r>
        <w:rPr>
          <w:sz w:val="20"/>
        </w:rPr>
      </w:r>
    </w:p>
    <w:p>
      <w:pPr>
        <w:pStyle w:val="2"/>
        <w:outlineLvl w:val="1"/>
        <w:ind w:firstLine="540"/>
        <w:jc w:val="both"/>
      </w:pPr>
      <w:r>
        <w:rPr>
          <w:sz w:val="20"/>
        </w:rPr>
        <w:t xml:space="preserve">Статья 5. Требования, предъявляемые к кандидату на должность Уполномоченного по правам человека</w:t>
      </w:r>
    </w:p>
    <w:p>
      <w:pPr>
        <w:pStyle w:val="0"/>
        <w:ind w:firstLine="540"/>
        <w:jc w:val="both"/>
      </w:pPr>
      <w:r>
        <w:rPr>
          <w:sz w:val="20"/>
        </w:rPr>
        <w:t xml:space="preserve">(в ред. </w:t>
      </w:r>
      <w:hyperlink w:history="0" r:id="rId40"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jc w:val="both"/>
      </w:pPr>
      <w:r>
        <w:rPr>
          <w:sz w:val="20"/>
        </w:rPr>
      </w:r>
    </w:p>
    <w:p>
      <w:pPr>
        <w:pStyle w:val="0"/>
        <w:ind w:firstLine="540"/>
        <w:jc w:val="both"/>
      </w:pPr>
      <w:r>
        <w:rPr>
          <w:sz w:val="20"/>
        </w:rPr>
        <w:t xml:space="preserve">1. На должность Уполномоченного по правам человека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41" w:tooltip="Закон Тюменской области от 22.06.2021 N 46 &quot;О внесении изменений в некоторые законы Тюменской области&quot; (принят Тюменской областной Думой 17.06.2021) {КонсультантПлюс}">
        <w:r>
          <w:rPr>
            <w:sz w:val="20"/>
            <w:color w:val="0000ff"/>
          </w:rPr>
          <w:t xml:space="preserve">Закона</w:t>
        </w:r>
      </w:hyperlink>
      <w:r>
        <w:rPr>
          <w:sz w:val="20"/>
        </w:rPr>
        <w:t xml:space="preserve"> Тюменской области от 22.06.2021 N 46)</w:t>
      </w:r>
    </w:p>
    <w:p>
      <w:pPr>
        <w:pStyle w:val="0"/>
        <w:spacing w:before="200" w:line-rule="auto"/>
        <w:ind w:firstLine="540"/>
        <w:jc w:val="both"/>
      </w:pPr>
      <w:r>
        <w:rPr>
          <w:sz w:val="20"/>
        </w:rPr>
        <w:t xml:space="preserve">2. Кандидат на должность Уполномоченного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2" w:tooltip="Закон Тюменской области от 22.06.2021 N 46 &quot;О внесении изменений в некоторые законы Тюменской области&quot; (принят Тюменской областной Думой 17.06.2021) {КонсультантПлюс}">
        <w:r>
          <w:rPr>
            <w:sz w:val="20"/>
            <w:color w:val="0000ff"/>
          </w:rPr>
          <w:t xml:space="preserve">Закона</w:t>
        </w:r>
      </w:hyperlink>
      <w:r>
        <w:rPr>
          <w:sz w:val="20"/>
        </w:rPr>
        <w:t xml:space="preserve"> Тюменской области от 22.06.2021 N 46)</w:t>
      </w:r>
    </w:p>
    <w:p>
      <w:pPr>
        <w:pStyle w:val="0"/>
        <w:jc w:val="both"/>
      </w:pPr>
      <w:r>
        <w:rPr>
          <w:sz w:val="20"/>
        </w:rPr>
      </w:r>
    </w:p>
    <w:bookmarkStart w:id="67" w:name="P67"/>
    <w:bookmarkEnd w:id="67"/>
    <w:p>
      <w:pPr>
        <w:pStyle w:val="2"/>
        <w:outlineLvl w:val="1"/>
        <w:ind w:firstLine="540"/>
        <w:jc w:val="both"/>
      </w:pPr>
      <w:r>
        <w:rPr>
          <w:sz w:val="20"/>
        </w:rPr>
        <w:t xml:space="preserve">Статья 6. Порядок назначения на должность Уполномоченного по правам человека</w:t>
      </w:r>
    </w:p>
    <w:p>
      <w:pPr>
        <w:pStyle w:val="0"/>
        <w:jc w:val="both"/>
      </w:pPr>
      <w:r>
        <w:rPr>
          <w:sz w:val="20"/>
        </w:rPr>
        <w:t xml:space="preserve">(в ред. Законов Тюменской области от 05.11.2015 </w:t>
      </w:r>
      <w:hyperlink w:history="0" r:id="rId43"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 от 30.06.2020 </w:t>
      </w:r>
      <w:hyperlink w:history="0" r:id="rId44"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N 47</w:t>
        </w:r>
      </w:hyperlink>
      <w:r>
        <w:rPr>
          <w:sz w:val="20"/>
        </w:rPr>
        <w:t xml:space="preserve">)</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и освобождается от должности Тюменской областной Думой.</w:t>
      </w:r>
    </w:p>
    <w:p>
      <w:pPr>
        <w:pStyle w:val="0"/>
        <w:jc w:val="both"/>
      </w:pPr>
      <w:r>
        <w:rPr>
          <w:sz w:val="20"/>
        </w:rPr>
        <w:t xml:space="preserve">(часть 1 в ред. </w:t>
      </w:r>
      <w:hyperlink w:history="0" r:id="rId45"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Закона</w:t>
        </w:r>
      </w:hyperlink>
      <w:r>
        <w:rPr>
          <w:sz w:val="20"/>
        </w:rPr>
        <w:t xml:space="preserve"> Тюменской области от 05.11.2015 N 116)</w:t>
      </w:r>
    </w:p>
    <w:p>
      <w:pPr>
        <w:pStyle w:val="0"/>
        <w:spacing w:before="200" w:line-rule="auto"/>
        <w:ind w:firstLine="540"/>
        <w:jc w:val="both"/>
      </w:pPr>
      <w:r>
        <w:rPr>
          <w:sz w:val="20"/>
        </w:rPr>
        <w:t xml:space="preserve">2. Предложения о кандидатуре на должность Уполномоченного по правам человека вносятся в Тюменскую областную Думу депутатами Тюменской областной Думы, Губернатором Тюменской области,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иными органами и организациями не позднее чем за 60 календарных дней до истечения срока, на который был назначен предыдущий Уполномоченный по правам человека.</w:t>
      </w:r>
    </w:p>
    <w:p>
      <w:pPr>
        <w:pStyle w:val="0"/>
        <w:jc w:val="both"/>
      </w:pPr>
      <w:r>
        <w:rPr>
          <w:sz w:val="20"/>
        </w:rPr>
        <w:t xml:space="preserve">(в ред. </w:t>
      </w:r>
      <w:hyperlink w:history="0" r:id="rId46"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Вместе с предложением о вносимой кандидатуре на должность Уполномоченного по правам человека в Тюменскую областную Думу направляются документы, предусмотренные </w:t>
      </w:r>
      <w:hyperlink w:history="0" r:id="rId47" w:tooltip="Постановление Тюменской областной Думы от 14.02.2008 N 604 (ред. от 29.06.2023) &quot;О Регламенте Тюменской областной Думы&quot; (вместе с &quot;Регламентом деятельности счетной комиссии по организации и проведению тайного голосования на заседании Тюменской областной Думы&quot;) {КонсультантПлюс}">
        <w:r>
          <w:rPr>
            <w:sz w:val="20"/>
            <w:color w:val="0000ff"/>
          </w:rPr>
          <w:t xml:space="preserve">Регламентом</w:t>
        </w:r>
      </w:hyperlink>
      <w:r>
        <w:rPr>
          <w:sz w:val="20"/>
        </w:rPr>
        <w:t xml:space="preserve"> Тюменской областной Думы.</w:t>
      </w:r>
    </w:p>
    <w:p>
      <w:pPr>
        <w:pStyle w:val="0"/>
        <w:jc w:val="both"/>
      </w:pPr>
      <w:r>
        <w:rPr>
          <w:sz w:val="20"/>
        </w:rPr>
        <w:t xml:space="preserve">(абзац введен </w:t>
      </w:r>
      <w:hyperlink w:history="0" r:id="rId48" w:tooltip="Закон Тюменской области от 23.03.2018 N 17 &quot;О внесении изменения в статью 6 Закона Тюменской области &quot;Об Уполномоченном по правам человека в Тюменской области&quot; (принят Тюменской областной Думой 15.03.2018) {КонсультантПлюс}">
        <w:r>
          <w:rPr>
            <w:sz w:val="20"/>
            <w:color w:val="0000ff"/>
          </w:rPr>
          <w:t xml:space="preserve">Законом</w:t>
        </w:r>
      </w:hyperlink>
      <w:r>
        <w:rPr>
          <w:sz w:val="20"/>
        </w:rPr>
        <w:t xml:space="preserve"> Тюменской области от 23.03.2018 N 17)</w:t>
      </w:r>
    </w:p>
    <w:p>
      <w:pPr>
        <w:pStyle w:val="0"/>
        <w:jc w:val="both"/>
      </w:pPr>
      <w:r>
        <w:rPr>
          <w:sz w:val="20"/>
        </w:rPr>
        <w:t xml:space="preserve">(часть 2 в ред. </w:t>
      </w:r>
      <w:hyperlink w:history="0" r:id="rId49"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Закона</w:t>
        </w:r>
      </w:hyperlink>
      <w:r>
        <w:rPr>
          <w:sz w:val="20"/>
        </w:rPr>
        <w:t xml:space="preserve"> Тюменской области от 05.11.2015 N 116)</w:t>
      </w:r>
    </w:p>
    <w:p>
      <w:pPr>
        <w:pStyle w:val="0"/>
        <w:spacing w:before="200" w:line-rule="auto"/>
        <w:ind w:firstLine="540"/>
        <w:jc w:val="both"/>
      </w:pPr>
      <w:r>
        <w:rPr>
          <w:sz w:val="20"/>
        </w:rPr>
        <w:t xml:space="preserve">3. Утратила силу. - </w:t>
      </w:r>
      <w:hyperlink w:history="0" r:id="rId50"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w:t>
        </w:r>
      </w:hyperlink>
      <w:r>
        <w:rPr>
          <w:sz w:val="20"/>
        </w:rPr>
        <w:t xml:space="preserve"> Тюменской области от 05.11.2015 N 116.</w:t>
      </w:r>
    </w:p>
    <w:p>
      <w:pPr>
        <w:pStyle w:val="0"/>
        <w:spacing w:before="200" w:line-rule="auto"/>
        <w:ind w:firstLine="540"/>
        <w:jc w:val="both"/>
      </w:pPr>
      <w:r>
        <w:rPr>
          <w:sz w:val="20"/>
        </w:rPr>
        <w:t xml:space="preserve">3.1. До рассмотрения кандидатур на должность Уполномоченного по правам человека Тюменская областная Дума согласовывает их с Уполномоченным по правам человека в Российской Федерации.</w:t>
      </w:r>
    </w:p>
    <w:p>
      <w:pPr>
        <w:pStyle w:val="0"/>
        <w:jc w:val="both"/>
      </w:pPr>
      <w:r>
        <w:rPr>
          <w:sz w:val="20"/>
        </w:rPr>
        <w:t xml:space="preserve">(часть 3.1 введена </w:t>
      </w:r>
      <w:hyperlink w:history="0" r:id="rId51"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Законом</w:t>
        </w:r>
      </w:hyperlink>
      <w:r>
        <w:rPr>
          <w:sz w:val="20"/>
        </w:rPr>
        <w:t xml:space="preserve"> Тюменской области от 05.11.2015 N 116; в ред. </w:t>
      </w:r>
      <w:hyperlink w:history="0" r:id="rId52"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4. Предложения по кандидатуре Уполномоченного по правам человека предварительно рассматриваются комитетом областной Думы по государственному строительству и местному самоуправлению.</w:t>
      </w:r>
    </w:p>
    <w:p>
      <w:pPr>
        <w:pStyle w:val="0"/>
        <w:jc w:val="both"/>
      </w:pPr>
      <w:r>
        <w:rPr>
          <w:sz w:val="20"/>
        </w:rPr>
        <w:t xml:space="preserve">(в ред. </w:t>
      </w:r>
      <w:hyperlink w:history="0" r:id="rId53" w:tooltip="Закон Тюменской области от 05.07.2007 N 9 (ред. от 28.09.2011) &quot;О внесении изменений в некоторые законы Тюменской области&quot; (принят Тюменской областной Думой 21.06.2007) {КонсультантПлюс}">
        <w:r>
          <w:rPr>
            <w:sz w:val="20"/>
            <w:color w:val="0000ff"/>
          </w:rPr>
          <w:t xml:space="preserve">Закона</w:t>
        </w:r>
      </w:hyperlink>
      <w:r>
        <w:rPr>
          <w:sz w:val="20"/>
        </w:rPr>
        <w:t xml:space="preserve"> Тюменской области от 05.07.2007 N 9)</w:t>
      </w:r>
    </w:p>
    <w:p>
      <w:pPr>
        <w:pStyle w:val="0"/>
        <w:spacing w:before="200" w:line-rule="auto"/>
        <w:ind w:firstLine="540"/>
        <w:jc w:val="both"/>
      </w:pPr>
      <w:r>
        <w:rPr>
          <w:sz w:val="20"/>
        </w:rPr>
        <w:t xml:space="preserve">5. Уполномоченный по правам человека назначается на должность большинством голосов от установленного числа депутатов Тюменской областной Думы.</w:t>
      </w:r>
    </w:p>
    <w:p>
      <w:pPr>
        <w:pStyle w:val="0"/>
        <w:jc w:val="both"/>
      </w:pPr>
      <w:r>
        <w:rPr>
          <w:sz w:val="20"/>
        </w:rPr>
        <w:t xml:space="preserve">(в ред. Законов Тюменской области от 04.12.2012 </w:t>
      </w:r>
      <w:hyperlink w:history="0" r:id="rId54" w:tooltip="Закон Тюменской области от 04.12.2012 N 102 &quot;О внесении изменений в Закон Тюменской области &quot;Об Уполномоченном по правам человека в Тюменской области&quot; (принят Тюменской областной Думой 22.11.2012) {КонсультантПлюс}">
        <w:r>
          <w:rPr>
            <w:sz w:val="20"/>
            <w:color w:val="0000ff"/>
          </w:rPr>
          <w:t xml:space="preserve">N 102</w:t>
        </w:r>
      </w:hyperlink>
      <w:r>
        <w:rPr>
          <w:sz w:val="20"/>
        </w:rPr>
        <w:t xml:space="preserve">, от 05.11.2015 </w:t>
      </w:r>
      <w:hyperlink w:history="0" r:id="rId55"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6. До назначения на должность Уполномоченного по правам человека на заседании Тюменской областной Думы заслушиваются выступления депутатов Тюменской областной Думы, Губернатора Тюменской области и кандидата на должность Уполномоченного по правам человека.</w:t>
      </w:r>
    </w:p>
    <w:p>
      <w:pPr>
        <w:pStyle w:val="0"/>
        <w:jc w:val="both"/>
      </w:pPr>
      <w:r>
        <w:rPr>
          <w:sz w:val="20"/>
        </w:rPr>
        <w:t xml:space="preserve">(в ред. </w:t>
      </w:r>
      <w:hyperlink w:history="0" r:id="rId56"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Закона</w:t>
        </w:r>
      </w:hyperlink>
      <w:r>
        <w:rPr>
          <w:sz w:val="20"/>
        </w:rPr>
        <w:t xml:space="preserve"> Тюменской области от 05.11.2015 N 116)</w:t>
      </w:r>
    </w:p>
    <w:p>
      <w:pPr>
        <w:pStyle w:val="0"/>
        <w:spacing w:before="200" w:line-rule="auto"/>
        <w:ind w:firstLine="540"/>
        <w:jc w:val="both"/>
      </w:pPr>
      <w:r>
        <w:rPr>
          <w:sz w:val="20"/>
        </w:rPr>
        <w:t xml:space="preserve">Председатель Тюменской областной Думы обязан довести до сведения депутатов мнение общественности, выраженное в средствах массовой информации, в заявлениях и обращениях граждан и общественных объединений, поступивших в Тюменскую областную Думу.</w:t>
      </w:r>
    </w:p>
    <w:p>
      <w:pPr>
        <w:pStyle w:val="0"/>
        <w:spacing w:before="200" w:line-rule="auto"/>
        <w:ind w:firstLine="540"/>
        <w:jc w:val="both"/>
      </w:pPr>
      <w:r>
        <w:rPr>
          <w:sz w:val="20"/>
        </w:rPr>
        <w:t xml:space="preserve">7. Решение о назначении на должность Уполномоченного по правам человека оформляется постановлением Тюменской областной Думы. Соответствующее постановление вместе с биографическими сведениями об Уполномоченном по правам человека подлежит обязательному опубликованию в средствах массовой информации. Трудовой договор с Уполномоченным по правам человека заключает Губернатор Тюменской области.</w:t>
      </w:r>
    </w:p>
    <w:p>
      <w:pPr>
        <w:pStyle w:val="0"/>
        <w:jc w:val="both"/>
      </w:pPr>
      <w:r>
        <w:rPr>
          <w:sz w:val="20"/>
        </w:rPr>
        <w:t xml:space="preserve">(в ред. Законов Тюменской области от 08.05.2013 </w:t>
      </w:r>
      <w:hyperlink w:history="0" r:id="rId57" w:tooltip="Закон Тюменской области от 08.05.2013 N 33 &quot;О внесении изменений в некоторые Законы Тюменской области&quot; (принят Тюменской областной Думой 25.04.2013) {КонсультантПлюс}">
        <w:r>
          <w:rPr>
            <w:sz w:val="20"/>
            <w:color w:val="0000ff"/>
          </w:rPr>
          <w:t xml:space="preserve">N 33</w:t>
        </w:r>
      </w:hyperlink>
      <w:r>
        <w:rPr>
          <w:sz w:val="20"/>
        </w:rPr>
        <w:t xml:space="preserve">, от 05.11.2015 </w:t>
      </w:r>
      <w:hyperlink w:history="0" r:id="rId58"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8. Уполномоченный по правам человека назначается на должность сроком на пять лет, исчисляемым с момента принесения им присяги. Одно и то же лицо не может быть назначено на должность Уполномоченного по правам человека более чем на два срока подряд.</w:t>
      </w:r>
    </w:p>
    <w:p>
      <w:pPr>
        <w:pStyle w:val="0"/>
        <w:jc w:val="both"/>
      </w:pPr>
      <w:r>
        <w:rPr>
          <w:sz w:val="20"/>
        </w:rPr>
        <w:t xml:space="preserve">(в ред. Законов Тюменской области от 05.11.2015 </w:t>
      </w:r>
      <w:hyperlink w:history="0" r:id="rId59"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 от 26.04.2018 </w:t>
      </w:r>
      <w:hyperlink w:history="0" r:id="rId60" w:tooltip="Закон Тюменской области от 26.04.2018 N 43 &quot;О внесении изменений в статьи 6 и 16 Закона Тюменской области &quot;Об Уполномоченном по правам человека в Тюменской области&quot; (принят Тюменской областной Думой 19.04.2018)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9. Если Уполномоченный по правам человека не назначен Тюменской областной Думой, новая кандидатура должна быть представлена депутатами Тюменской областной Думы или Губернатором Тюменской области на очередное заседание Тюменской областной Думы.</w:t>
      </w:r>
    </w:p>
    <w:p>
      <w:pPr>
        <w:pStyle w:val="0"/>
        <w:spacing w:before="200" w:line-rule="auto"/>
        <w:ind w:firstLine="540"/>
        <w:jc w:val="both"/>
      </w:pPr>
      <w:r>
        <w:rPr>
          <w:sz w:val="20"/>
        </w:rPr>
        <w:t xml:space="preserve">10. Истечение срока полномочий Тюменской областной Думы или ее роспуск не влечет прекращения полномочий Уполномоченного по правам человека.</w:t>
      </w:r>
    </w:p>
    <w:p>
      <w:pPr>
        <w:pStyle w:val="0"/>
        <w:jc w:val="both"/>
      </w:pPr>
      <w:r>
        <w:rPr>
          <w:sz w:val="20"/>
        </w:rPr>
        <w:t xml:space="preserve">(часть 10 введена </w:t>
      </w:r>
      <w:hyperlink w:history="0" r:id="rId61"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Законом</w:t>
        </w:r>
      </w:hyperlink>
      <w:r>
        <w:rPr>
          <w:sz w:val="20"/>
        </w:rPr>
        <w:t xml:space="preserve"> Тюменской области от 05.11.2015 N 116)</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вступает в должность с момента принесения им присяги следующего содержания: "Клянусь всеми силами защищать права и свободы человека и гражданина, быть беспристрастным и руководствоваться только законом и голосом совести".</w:t>
      </w:r>
    </w:p>
    <w:p>
      <w:pPr>
        <w:pStyle w:val="0"/>
        <w:spacing w:before="200" w:line-rule="auto"/>
        <w:ind w:firstLine="540"/>
        <w:jc w:val="both"/>
      </w:pPr>
      <w:r>
        <w:rPr>
          <w:sz w:val="20"/>
        </w:rPr>
        <w:t xml:space="preserve">2. Присяга приносится на заседании Тюменской областной Думы после назначения Уполномоченного по правам человека на должность.</w:t>
      </w:r>
    </w:p>
    <w:p>
      <w:pPr>
        <w:pStyle w:val="0"/>
        <w:jc w:val="both"/>
      </w:pPr>
      <w:r>
        <w:rPr>
          <w:sz w:val="20"/>
        </w:rPr>
        <w:t xml:space="preserve">(часть 2 в ред. </w:t>
      </w:r>
      <w:hyperlink w:history="0" r:id="rId62" w:tooltip="Закон Тюменской области от 08.05.2013 N 33 &quot;О внесении изменений в некоторые Законы Тюменской области&quot; (принят Тюменской областной Думой 25.04.2013) {КонсультантПлюс}">
        <w:r>
          <w:rPr>
            <w:sz w:val="20"/>
            <w:color w:val="0000ff"/>
          </w:rPr>
          <w:t xml:space="preserve">Закона</w:t>
        </w:r>
      </w:hyperlink>
      <w:r>
        <w:rPr>
          <w:sz w:val="20"/>
        </w:rPr>
        <w:t xml:space="preserve"> Тюменской области от 08.05.2013 N 33)</w:t>
      </w:r>
    </w:p>
    <w:p>
      <w:pPr>
        <w:pStyle w:val="0"/>
        <w:jc w:val="both"/>
      </w:pPr>
      <w:r>
        <w:rPr>
          <w:sz w:val="20"/>
        </w:rPr>
      </w:r>
    </w:p>
    <w:bookmarkStart w:id="101" w:name="P101"/>
    <w:bookmarkEnd w:id="101"/>
    <w:p>
      <w:pPr>
        <w:pStyle w:val="2"/>
        <w:outlineLvl w:val="1"/>
        <w:ind w:firstLine="540"/>
        <w:jc w:val="both"/>
      </w:pPr>
      <w:r>
        <w:rPr>
          <w:sz w:val="20"/>
        </w:rPr>
        <w:t xml:space="preserve">Статья 8. Условия выполнения Уполномоченным по правам человека своих обязанностей</w:t>
      </w:r>
    </w:p>
    <w:p>
      <w:pPr>
        <w:pStyle w:val="0"/>
        <w:jc w:val="both"/>
      </w:pPr>
      <w:r>
        <w:rPr>
          <w:sz w:val="20"/>
        </w:rPr>
      </w:r>
    </w:p>
    <w:p>
      <w:pPr>
        <w:pStyle w:val="0"/>
        <w:ind w:firstLine="540"/>
        <w:jc w:val="both"/>
      </w:pPr>
      <w:r>
        <w:rPr>
          <w:sz w:val="20"/>
        </w:rPr>
        <w:t xml:space="preserve">1. Исключена. - </w:t>
      </w:r>
      <w:hyperlink w:history="0" r:id="rId63" w:tooltip="Закон Тюменской области от 08.07.2008 N 39 (ред. от 28.09.2011) &quot;О внесении изменений в некоторые Законы Тюменской области&quot; (принят Тюменской областной Думой 26.06.2008) {КонсультантПлюс}">
        <w:r>
          <w:rPr>
            <w:sz w:val="20"/>
            <w:color w:val="0000ff"/>
          </w:rPr>
          <w:t xml:space="preserve">Закон</w:t>
        </w:r>
      </w:hyperlink>
      <w:r>
        <w:rPr>
          <w:sz w:val="20"/>
        </w:rPr>
        <w:t xml:space="preserve"> Тюменской области от 08.07.2008 N 39.</w:t>
      </w:r>
    </w:p>
    <w:p>
      <w:pPr>
        <w:pStyle w:val="0"/>
        <w:spacing w:before="200" w:line-rule="auto"/>
        <w:ind w:firstLine="540"/>
        <w:jc w:val="both"/>
      </w:pPr>
      <w:r>
        <w:rPr>
          <w:sz w:val="20"/>
        </w:rPr>
        <w:t xml:space="preserve">1.1. Уполномоченный по правам человека обязан соблюдать требования, запреты и ограничения, установленные действующим законодательством для лиц, замещающих государственные должности Тюменской области.</w:t>
      </w:r>
    </w:p>
    <w:p>
      <w:pPr>
        <w:pStyle w:val="0"/>
        <w:jc w:val="both"/>
      </w:pPr>
      <w:r>
        <w:rPr>
          <w:sz w:val="20"/>
        </w:rPr>
        <w:t xml:space="preserve">(часть 1.1 введена </w:t>
      </w:r>
      <w:hyperlink w:history="0" r:id="rId64" w:tooltip="Закон Тюменской области от 04.12.2012 N 102 &quot;О внесении изменений в Закон Тюменской области &quot;Об Уполномоченном по правам человека в Тюменской области&quot; (принят Тюменской областной Думой 22.11.2012) {КонсультантПлюс}">
        <w:r>
          <w:rPr>
            <w:sz w:val="20"/>
            <w:color w:val="0000ff"/>
          </w:rPr>
          <w:t xml:space="preserve">Законом</w:t>
        </w:r>
      </w:hyperlink>
      <w:r>
        <w:rPr>
          <w:sz w:val="20"/>
        </w:rPr>
        <w:t xml:space="preserve"> Тюменской области от 04.12.2012 N 102)</w:t>
      </w:r>
    </w:p>
    <w:p>
      <w:pPr>
        <w:pStyle w:val="0"/>
        <w:spacing w:before="200" w:line-rule="auto"/>
        <w:ind w:firstLine="540"/>
        <w:jc w:val="both"/>
      </w:pPr>
      <w:r>
        <w:rPr>
          <w:sz w:val="20"/>
        </w:rPr>
        <w:t xml:space="preserve">1.2. Уполномоченный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1.2 введена </w:t>
      </w:r>
      <w:hyperlink w:history="0" r:id="rId65"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Законом</w:t>
        </w:r>
      </w:hyperlink>
      <w:r>
        <w:rPr>
          <w:sz w:val="20"/>
        </w:rPr>
        <w:t xml:space="preserve"> Тюменской области от 05.11.2015 N 116; в ред. </w:t>
      </w:r>
      <w:hyperlink w:history="0" r:id="rId66" w:tooltip="Закон Тюменской области от 22.06.2021 N 46 &quot;О внесении изменений в некоторые законы Тюменской области&quot; (принят Тюменской областной Думой 17.06.2021) {КонсультантПлюс}">
        <w:r>
          <w:rPr>
            <w:sz w:val="20"/>
            <w:color w:val="0000ff"/>
          </w:rPr>
          <w:t xml:space="preserve">Закона</w:t>
        </w:r>
      </w:hyperlink>
      <w:r>
        <w:rPr>
          <w:sz w:val="20"/>
        </w:rPr>
        <w:t xml:space="preserve"> Тюменской области от 22.06.2021 N 46)</w:t>
      </w:r>
    </w:p>
    <w:p>
      <w:pPr>
        <w:pStyle w:val="0"/>
        <w:spacing w:before="200" w:line-rule="auto"/>
        <w:ind w:firstLine="540"/>
        <w:jc w:val="both"/>
      </w:pPr>
      <w:r>
        <w:rPr>
          <w:sz w:val="20"/>
        </w:rPr>
        <w:t xml:space="preserve">1.3. Уполномоченный по правам человека не может быть одновременно депутатом Государственной Думы Федерального Собрания Российской Федерации, сенатором Российской Федерации или депутатом Тюменской областной Думы, замещать государственные должности Российской Федерации, государственные должности Тюменской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1.3 введена </w:t>
      </w:r>
      <w:hyperlink w:history="0" r:id="rId67"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Законом</w:t>
        </w:r>
      </w:hyperlink>
      <w:r>
        <w:rPr>
          <w:sz w:val="20"/>
        </w:rPr>
        <w:t xml:space="preserve"> Тюменской области от 05.11.2015 N 116; в ред. </w:t>
      </w:r>
      <w:hyperlink w:history="0" r:id="rId68" w:tooltip="Закон Тюменской области от 30.11.2020 N 94 (ред. от 25.03.2021) &quot;О внесении изменений в некоторые законы Тюменской области&quot; (принят Тюменской областной Думой 26.11.2020) {КонсультантПлюс}">
        <w:r>
          <w:rPr>
            <w:sz w:val="20"/>
            <w:color w:val="0000ff"/>
          </w:rPr>
          <w:t xml:space="preserve">Закона</w:t>
        </w:r>
      </w:hyperlink>
      <w:r>
        <w:rPr>
          <w:sz w:val="20"/>
        </w:rPr>
        <w:t xml:space="preserve"> Тюменской области от 30.11.2020 N 94)</w:t>
      </w:r>
    </w:p>
    <w:p>
      <w:pPr>
        <w:pStyle w:val="0"/>
        <w:spacing w:before="200" w:line-rule="auto"/>
        <w:ind w:firstLine="540"/>
        <w:jc w:val="both"/>
      </w:pPr>
      <w:r>
        <w:rPr>
          <w:sz w:val="20"/>
        </w:rPr>
        <w:t xml:space="preserve">1.4. Уполномоченный по правам человека не вправе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1.4 введена </w:t>
      </w:r>
      <w:hyperlink w:history="0" r:id="rId69"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Законом</w:t>
        </w:r>
      </w:hyperlink>
      <w:r>
        <w:rPr>
          <w:sz w:val="20"/>
        </w:rPr>
        <w:t xml:space="preserve"> Тюменской области от 05.11.2015 N 116)</w:t>
      </w:r>
    </w:p>
    <w:p>
      <w:pPr>
        <w:pStyle w:val="0"/>
        <w:spacing w:before="200" w:line-rule="auto"/>
        <w:ind w:firstLine="540"/>
        <w:jc w:val="both"/>
      </w:pPr>
      <w:r>
        <w:rPr>
          <w:sz w:val="20"/>
        </w:rPr>
        <w:t xml:space="preserve">1.5. Уполномоченный по правам человека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(часть 1.5 введена </w:t>
      </w:r>
      <w:hyperlink w:history="0" r:id="rId71"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47)</w:t>
      </w:r>
    </w:p>
    <w:p>
      <w:pPr>
        <w:pStyle w:val="0"/>
        <w:spacing w:before="200" w:line-rule="auto"/>
        <w:ind w:firstLine="540"/>
        <w:jc w:val="both"/>
      </w:pPr>
      <w:r>
        <w:rPr>
          <w:sz w:val="20"/>
        </w:rPr>
        <w:t xml:space="preserve">1.6. Уполномоченный по правам человека в течение срока исполнения своих полномочий обязан постоянно проживать на территории Тюменской области.</w:t>
      </w:r>
    </w:p>
    <w:p>
      <w:pPr>
        <w:pStyle w:val="0"/>
        <w:jc w:val="both"/>
      </w:pPr>
      <w:r>
        <w:rPr>
          <w:sz w:val="20"/>
        </w:rPr>
        <w:t xml:space="preserve">(часть 1.6 введена </w:t>
      </w:r>
      <w:hyperlink w:history="0" r:id="rId72"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47)</w:t>
      </w:r>
    </w:p>
    <w:bookmarkStart w:id="116" w:name="P116"/>
    <w:bookmarkEnd w:id="116"/>
    <w:p>
      <w:pPr>
        <w:pStyle w:val="0"/>
        <w:spacing w:before="200" w:line-rule="auto"/>
        <w:ind w:firstLine="540"/>
        <w:jc w:val="both"/>
      </w:pPr>
      <w:r>
        <w:rPr>
          <w:sz w:val="20"/>
        </w:rPr>
        <w:t xml:space="preserve">2. Уполномоченный по правам человека до принесения присяги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w:t>
      </w:r>
    </w:p>
    <w:p>
      <w:pPr>
        <w:pStyle w:val="0"/>
        <w:jc w:val="both"/>
      </w:pPr>
      <w:r>
        <w:rPr>
          <w:sz w:val="20"/>
        </w:rPr>
        <w:t xml:space="preserve">(в ред. Законов Тюменской области от 05.11.2015 </w:t>
      </w:r>
      <w:hyperlink w:history="0" r:id="rId73"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N 116</w:t>
        </w:r>
      </w:hyperlink>
      <w:r>
        <w:rPr>
          <w:sz w:val="20"/>
        </w:rPr>
        <w:t xml:space="preserve">, от 30.06.2020 </w:t>
      </w:r>
      <w:hyperlink w:history="0" r:id="rId74"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3. Если в течение срока, определенного в соответствии с </w:t>
      </w:r>
      <w:hyperlink w:history="0" w:anchor="P116" w:tooltip="2. Уполномоченный по правам человека до принесения присяги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2</w:t>
        </w:r>
      </w:hyperlink>
      <w:r>
        <w:rPr>
          <w:sz w:val="20"/>
        </w:rPr>
        <w:t xml:space="preserve"> настоящей статьи, Уполномоченный по правам человека не выполнит установленные требования, его полномочия прекращаются, и Тюменская областная Дума назначает нового Уполномоченного по правам человека в порядке, установленном </w:t>
      </w:r>
      <w:hyperlink w:history="0" w:anchor="P67" w:tooltip="Статья 6. Порядок назначения на должность Уполномоченного по правам человека">
        <w:r>
          <w:rPr>
            <w:sz w:val="20"/>
            <w:color w:val="0000ff"/>
          </w:rPr>
          <w:t xml:space="preserve">статьей 6</w:t>
        </w:r>
      </w:hyperlink>
      <w:r>
        <w:rPr>
          <w:sz w:val="20"/>
        </w:rPr>
        <w:t xml:space="preserve"> настоящего Закона.</w:t>
      </w:r>
    </w:p>
    <w:p>
      <w:pPr>
        <w:pStyle w:val="0"/>
        <w:jc w:val="both"/>
      </w:pPr>
      <w:r>
        <w:rPr>
          <w:sz w:val="20"/>
        </w:rPr>
        <w:t xml:space="preserve">(часть 3 введена </w:t>
      </w:r>
      <w:hyperlink w:history="0" r:id="rId75"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47)</w:t>
      </w:r>
    </w:p>
    <w:p>
      <w:pPr>
        <w:pStyle w:val="0"/>
        <w:spacing w:before="200" w:line-rule="auto"/>
        <w:ind w:firstLine="540"/>
        <w:jc w:val="both"/>
      </w:pPr>
      <w:r>
        <w:rPr>
          <w:sz w:val="20"/>
        </w:rPr>
        <w:t xml:space="preserve">4. Уполномоченный по правам человека обязан уведомить в письменной форме председателя Тюменской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 момента, когда ему стало об этом известно.</w:t>
      </w:r>
    </w:p>
    <w:p>
      <w:pPr>
        <w:pStyle w:val="0"/>
        <w:spacing w:before="200" w:line-rule="auto"/>
        <w:ind w:firstLine="540"/>
        <w:jc w:val="both"/>
      </w:pPr>
      <w:r>
        <w:rPr>
          <w:sz w:val="20"/>
        </w:rPr>
        <w:t xml:space="preserve">В случае нахождения Уполномоченного по правам человека в командировке, в отпуске, вне места осуществления должностных обязанностей он обязан уведомить председателя Тюменской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в течение одного рабочего дня с момента прибытия к месту осуществления должностных обязанностей.</w:t>
      </w:r>
    </w:p>
    <w:p>
      <w:pPr>
        <w:pStyle w:val="0"/>
        <w:spacing w:before="200" w:line-rule="auto"/>
        <w:ind w:firstLine="540"/>
        <w:jc w:val="both"/>
      </w:pPr>
      <w:r>
        <w:rPr>
          <w:sz w:val="20"/>
        </w:rPr>
        <w:t xml:space="preserve">Понятия "личная заинтересованность" и "конфликт интересов" используются в настоящем Законе в значениях, определенных Федеральным </w:t>
      </w:r>
      <w:hyperlink w:history="0" r:id="rId7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Уведомление Уполномоченного по правам человека о возникновении личной заинтересованности при осуществлении своих полномочий, которая приводит или может привести к конфликту интересов, должно содержать следующие сведения:</w:t>
      </w:r>
    </w:p>
    <w:p>
      <w:pPr>
        <w:pStyle w:val="0"/>
        <w:spacing w:before="200" w:line-rule="auto"/>
        <w:ind w:firstLine="540"/>
        <w:jc w:val="both"/>
      </w:pPr>
      <w:r>
        <w:rPr>
          <w:sz w:val="20"/>
        </w:rPr>
        <w:t xml:space="preserve">1) фамилию, имя, отчество, должность и номер телефона Уполномоченного по правам человека;</w:t>
      </w:r>
    </w:p>
    <w:p>
      <w:pPr>
        <w:pStyle w:val="0"/>
        <w:spacing w:before="200" w:line-rule="auto"/>
        <w:ind w:firstLine="540"/>
        <w:jc w:val="both"/>
      </w:pPr>
      <w:r>
        <w:rPr>
          <w:sz w:val="20"/>
        </w:rPr>
        <w:t xml:space="preserve">2) должностные обязанности Уполномоченного по правам человека, на исполнение которых влияет или может повлиять личная заинтересованность, которая приводит или может привести к конфликту интересов;</w:t>
      </w:r>
    </w:p>
    <w:p>
      <w:pPr>
        <w:pStyle w:val="0"/>
        <w:spacing w:before="200" w:line-rule="auto"/>
        <w:ind w:firstLine="540"/>
        <w:jc w:val="both"/>
      </w:pPr>
      <w:r>
        <w:rPr>
          <w:sz w:val="20"/>
        </w:rPr>
        <w:t xml:space="preserve">3) описание ситуации и обстоятельств, являющихся основанием возникновения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4) предлагаемые и (или) принятые меры по предотвращению или урегулированию конфликта интересов.</w:t>
      </w:r>
    </w:p>
    <w:p>
      <w:pPr>
        <w:pStyle w:val="0"/>
        <w:spacing w:before="200" w:line-rule="auto"/>
        <w:ind w:firstLine="540"/>
        <w:jc w:val="both"/>
      </w:pPr>
      <w:r>
        <w:rPr>
          <w:sz w:val="20"/>
        </w:rPr>
        <w:t xml:space="preserve">Уполномоченный по правам человека вправе указать в уведомлении о возникновении личной заинтересованности при осуществлении своих полномочий, которая приводит или может привести к конфликту интересов, и иные сведения, не предусмотренные настоящей частью, имеющие значение для предотвращения и урегулирования конфликта интересов.</w:t>
      </w:r>
    </w:p>
    <w:p>
      <w:pPr>
        <w:pStyle w:val="0"/>
        <w:spacing w:before="200" w:line-rule="auto"/>
        <w:ind w:firstLine="540"/>
        <w:jc w:val="both"/>
      </w:pPr>
      <w:r>
        <w:rPr>
          <w:sz w:val="20"/>
        </w:rPr>
        <w:t xml:space="preserve">Уведомление о возникновении личной заинтересованности при осуществлении своих полномочий, которая приводит или может привести к конфликту интересов, подписывается Уполномоченным по правам человека с указанием расшифровки подписи и даты.</w:t>
      </w:r>
    </w:p>
    <w:p>
      <w:pPr>
        <w:pStyle w:val="0"/>
        <w:spacing w:before="200" w:line-rule="auto"/>
        <w:ind w:firstLine="540"/>
        <w:jc w:val="both"/>
      </w:pPr>
      <w:r>
        <w:rPr>
          <w:sz w:val="20"/>
        </w:rPr>
        <w:t xml:space="preserve">Уведомление Уполномоченного по правам человека о возникновении личной заинтересованности при осуществлении своих полномочий, которая приводит или может привести к конфликту интересов, направленное на имя председателя Тюменской областной Думы, регистрируется в Тюменской областной Думе в день его поступления.</w:t>
      </w:r>
    </w:p>
    <w:p>
      <w:pPr>
        <w:pStyle w:val="0"/>
        <w:spacing w:before="200" w:line-rule="auto"/>
        <w:ind w:firstLine="540"/>
        <w:jc w:val="both"/>
      </w:pPr>
      <w:r>
        <w:rPr>
          <w:sz w:val="20"/>
        </w:rPr>
        <w:t xml:space="preserve">С даты регистрации уведомления в Тюменской областной Думе Уполномоченный по правам человека считается исполнившим обязанность по уведомлению, предусмотренную </w:t>
      </w:r>
      <w:hyperlink w:history="0" r:id="rId7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4.1 статьи 12.1</w:t>
        </w:r>
      </w:hyperlink>
      <w:r>
        <w:rPr>
          <w:sz w:val="20"/>
        </w:rPr>
        <w:t xml:space="preserve"> Федерального закона от 25 декабря 2008 года N 273-ФЗ "О противодействии коррупции" и </w:t>
      </w:r>
      <w:hyperlink w:history="0" r:id="rId7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5 статьи 7</w:t>
        </w:r>
      </w:hyperlink>
      <w:r>
        <w:rPr>
          <w:sz w:val="20"/>
        </w:rPr>
        <w:t xml:space="preserve"> Федерального закона от 18 марта 2020 года N 48-ФЗ "Об уполномоченных по правам человека в субъектах Российской Федерации".</w:t>
      </w:r>
    </w:p>
    <w:p>
      <w:pPr>
        <w:pStyle w:val="0"/>
        <w:jc w:val="both"/>
      </w:pPr>
      <w:r>
        <w:rPr>
          <w:sz w:val="20"/>
        </w:rPr>
        <w:t xml:space="preserve">(часть 4 введена </w:t>
      </w:r>
      <w:hyperlink w:history="0" r:id="rId79"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47)</w:t>
      </w:r>
    </w:p>
    <w:p>
      <w:pPr>
        <w:pStyle w:val="0"/>
        <w:spacing w:before="200" w:line-rule="auto"/>
        <w:ind w:firstLine="540"/>
        <w:jc w:val="both"/>
      </w:pPr>
      <w:r>
        <w:rPr>
          <w:sz w:val="20"/>
        </w:rPr>
        <w:t xml:space="preserve">5. Уполномоченный по правам человека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8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8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5 введена </w:t>
      </w:r>
      <w:hyperlink w:history="0" r:id="rId83" w:tooltip="Закон Тюменской области от 26.09.2023 N 50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Законом</w:t>
        </w:r>
      </w:hyperlink>
      <w:r>
        <w:rPr>
          <w:sz w:val="20"/>
        </w:rPr>
        <w:t xml:space="preserve"> Тюменской области от 26.09.2023 N 50)</w:t>
      </w:r>
    </w:p>
    <w:p>
      <w:pPr>
        <w:pStyle w:val="0"/>
        <w:jc w:val="both"/>
      </w:pPr>
      <w:r>
        <w:rPr>
          <w:sz w:val="20"/>
        </w:rPr>
      </w:r>
    </w:p>
    <w:p>
      <w:pPr>
        <w:pStyle w:val="2"/>
        <w:outlineLvl w:val="0"/>
        <w:jc w:val="center"/>
      </w:pPr>
      <w:r>
        <w:rPr>
          <w:sz w:val="20"/>
        </w:rPr>
        <w:t xml:space="preserve">Глава III. ДЕЯТЕЛЬНОСТЬ УПОЛНОМОЧЕННОГО ПО</w:t>
      </w:r>
    </w:p>
    <w:p>
      <w:pPr>
        <w:pStyle w:val="2"/>
        <w:jc w:val="center"/>
      </w:pPr>
      <w:r>
        <w:rPr>
          <w:sz w:val="20"/>
        </w:rPr>
        <w:t xml:space="preserve">ПРАВАМ ЧЕЛОВЕКА В ТЮМЕНСКОЙ ОБЛАСТИ</w:t>
      </w:r>
    </w:p>
    <w:p>
      <w:pPr>
        <w:pStyle w:val="0"/>
        <w:jc w:val="both"/>
      </w:pPr>
      <w:r>
        <w:rPr>
          <w:sz w:val="20"/>
        </w:rPr>
      </w:r>
    </w:p>
    <w:p>
      <w:pPr>
        <w:pStyle w:val="2"/>
        <w:outlineLvl w:val="1"/>
        <w:ind w:firstLine="540"/>
        <w:jc w:val="both"/>
      </w:pPr>
      <w:r>
        <w:rPr>
          <w:sz w:val="20"/>
        </w:rPr>
        <w:t xml:space="preserve">Статья 9. Компетенция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действует в пределах компетенции, установленной действующим законодательством и настоящим Законом, и не вправе принимать решения, отнесенные к компетенции других государственных органов, органов местного самоуправления и их должностных лиц.</w:t>
      </w:r>
    </w:p>
    <w:p>
      <w:pPr>
        <w:pStyle w:val="0"/>
        <w:spacing w:before="200" w:line-rule="auto"/>
        <w:ind w:firstLine="540"/>
        <w:jc w:val="both"/>
      </w:pPr>
      <w:r>
        <w:rPr>
          <w:sz w:val="20"/>
        </w:rPr>
        <w:t xml:space="preserve">2. Уполномоченный по правам человека:</w:t>
      </w:r>
    </w:p>
    <w:p>
      <w:pPr>
        <w:pStyle w:val="0"/>
        <w:spacing w:before="200" w:line-rule="auto"/>
        <w:ind w:firstLine="540"/>
        <w:jc w:val="both"/>
      </w:pPr>
      <w:r>
        <w:rPr>
          <w:sz w:val="20"/>
        </w:rPr>
        <w:t xml:space="preserve">1) осуществляет прием граждан, рассматривает жалобы и иные обращения, адресованные Уполномоченному по правам человека;</w:t>
      </w:r>
    </w:p>
    <w:p>
      <w:pPr>
        <w:pStyle w:val="0"/>
        <w:jc w:val="both"/>
      </w:pPr>
      <w:r>
        <w:rPr>
          <w:sz w:val="20"/>
        </w:rPr>
        <w:t xml:space="preserve">(п. 1 в ред. </w:t>
      </w:r>
      <w:hyperlink w:history="0" r:id="rId84"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2) утратил силу. - </w:t>
      </w:r>
      <w:hyperlink w:history="0" r:id="rId85"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w:t>
        </w:r>
      </w:hyperlink>
      <w:r>
        <w:rPr>
          <w:sz w:val="20"/>
        </w:rPr>
        <w:t xml:space="preserve"> Тюменской области от 05.11.2015 N 116;</w:t>
      </w:r>
    </w:p>
    <w:p>
      <w:pPr>
        <w:pStyle w:val="0"/>
        <w:spacing w:before="200" w:line-rule="auto"/>
        <w:ind w:firstLine="540"/>
        <w:jc w:val="both"/>
      </w:pPr>
      <w:r>
        <w:rPr>
          <w:sz w:val="20"/>
        </w:rPr>
        <w:t xml:space="preserve">3) оказывает гражданам бесплатную юридическую консультационную помощь по вопросам, входящим в его компетенцию;</w:t>
      </w:r>
    </w:p>
    <w:p>
      <w:pPr>
        <w:pStyle w:val="0"/>
        <w:spacing w:before="200" w:line-rule="auto"/>
        <w:ind w:firstLine="540"/>
        <w:jc w:val="both"/>
      </w:pPr>
      <w:r>
        <w:rPr>
          <w:sz w:val="20"/>
        </w:rPr>
        <w:t xml:space="preserve">4) направляет рекомендации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w:t>
      </w:r>
    </w:p>
    <w:p>
      <w:pPr>
        <w:pStyle w:val="0"/>
        <w:jc w:val="both"/>
      </w:pPr>
      <w:r>
        <w:rPr>
          <w:sz w:val="20"/>
        </w:rPr>
        <w:t xml:space="preserve">(п. 4 в ред. </w:t>
      </w:r>
      <w:hyperlink w:history="0" r:id="rId86"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5) вносит на рассмотрение Тюменской областной Думы вопросы о нарушениях прав и свобод человека и гражданина в Тюменской области;</w:t>
      </w:r>
    </w:p>
    <w:p>
      <w:pPr>
        <w:pStyle w:val="0"/>
        <w:spacing w:before="200" w:line-rule="auto"/>
        <w:ind w:firstLine="540"/>
        <w:jc w:val="both"/>
      </w:pPr>
      <w:r>
        <w:rPr>
          <w:sz w:val="20"/>
        </w:rPr>
        <w:t xml:space="preserve">6) осуществляет другие полномочия, предусмотренные настоящим Законом;</w:t>
      </w:r>
    </w:p>
    <w:p>
      <w:pPr>
        <w:pStyle w:val="0"/>
        <w:spacing w:before="200" w:line-rule="auto"/>
        <w:ind w:firstLine="540"/>
        <w:jc w:val="both"/>
      </w:pPr>
      <w:r>
        <w:rPr>
          <w:sz w:val="20"/>
        </w:rPr>
        <w:t xml:space="preserve">7) принимает участие в разработке законопроектов, затрагивающих права и свободы человека и гражданина.</w:t>
      </w:r>
    </w:p>
    <w:p>
      <w:pPr>
        <w:pStyle w:val="0"/>
        <w:spacing w:before="200" w:line-rule="auto"/>
        <w:ind w:firstLine="540"/>
        <w:jc w:val="both"/>
      </w:pPr>
      <w:r>
        <w:rPr>
          <w:sz w:val="20"/>
        </w:rPr>
        <w:t xml:space="preserve">3. Утратила силу. - </w:t>
      </w:r>
      <w:hyperlink w:history="0" r:id="rId87"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47.</w:t>
      </w:r>
    </w:p>
    <w:p>
      <w:pPr>
        <w:pStyle w:val="0"/>
        <w:spacing w:before="200" w:line-rule="auto"/>
        <w:ind w:firstLine="540"/>
        <w:jc w:val="both"/>
      </w:pPr>
      <w:r>
        <w:rPr>
          <w:sz w:val="20"/>
        </w:rPr>
        <w:t xml:space="preserve">4. Принятие к рассмотрению жалоб и иных обращений, а также рассмотрение жалоб и иных обращений Уполномоченным по правам человека осуществляется в соответствии с требованиями Федерального </w:t>
      </w:r>
      <w:hyperlink w:history="0" r:id="rId8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закона</w:t>
        </w:r>
      </w:hyperlink>
      <w:r>
        <w:rPr>
          <w:sz w:val="20"/>
        </w:rPr>
        <w:t xml:space="preserve"> от 18 марта 2020 года N 48-ФЗ "Об уполномоченных по правам человека в субъектах Российской Федерации".</w:t>
      </w:r>
    </w:p>
    <w:p>
      <w:pPr>
        <w:pStyle w:val="0"/>
        <w:jc w:val="both"/>
      </w:pPr>
      <w:r>
        <w:rPr>
          <w:sz w:val="20"/>
        </w:rPr>
        <w:t xml:space="preserve">(часть 4 введена </w:t>
      </w:r>
      <w:hyperlink w:history="0" r:id="rId89"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47)</w:t>
      </w:r>
    </w:p>
    <w:p>
      <w:pPr>
        <w:pStyle w:val="0"/>
        <w:jc w:val="both"/>
      </w:pPr>
      <w:r>
        <w:rPr>
          <w:sz w:val="20"/>
        </w:rPr>
      </w:r>
    </w:p>
    <w:p>
      <w:pPr>
        <w:pStyle w:val="2"/>
        <w:outlineLvl w:val="1"/>
        <w:ind w:firstLine="540"/>
        <w:jc w:val="both"/>
      </w:pPr>
      <w:r>
        <w:rPr>
          <w:sz w:val="20"/>
        </w:rPr>
        <w:t xml:space="preserve">Статьи 10 - 11. Утратили силу. - </w:t>
      </w:r>
      <w:hyperlink w:history="0" r:id="rId90"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w:t>
        </w:r>
      </w:hyperlink>
      <w:r>
        <w:rPr>
          <w:sz w:val="20"/>
        </w:rPr>
        <w:t xml:space="preserve"> Тюменской области от 05.11.2015 N 116.</w:t>
      </w:r>
    </w:p>
    <w:p>
      <w:pPr>
        <w:pStyle w:val="0"/>
        <w:jc w:val="both"/>
      </w:pPr>
      <w:r>
        <w:rPr>
          <w:sz w:val="20"/>
        </w:rPr>
      </w:r>
    </w:p>
    <w:p>
      <w:pPr>
        <w:pStyle w:val="2"/>
        <w:outlineLvl w:val="1"/>
        <w:ind w:firstLine="540"/>
        <w:jc w:val="both"/>
      </w:pPr>
      <w:r>
        <w:rPr>
          <w:sz w:val="20"/>
        </w:rPr>
        <w:t xml:space="preserve">Статьи 12 - 13. Утратили силу. - </w:t>
      </w:r>
      <w:hyperlink w:history="0" r:id="rId91"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47.</w:t>
      </w:r>
    </w:p>
    <w:p>
      <w:pPr>
        <w:pStyle w:val="0"/>
        <w:jc w:val="both"/>
      </w:pPr>
      <w:r>
        <w:rPr>
          <w:sz w:val="20"/>
        </w:rPr>
      </w:r>
    </w:p>
    <w:p>
      <w:pPr>
        <w:pStyle w:val="2"/>
        <w:outlineLvl w:val="1"/>
        <w:ind w:firstLine="540"/>
        <w:jc w:val="both"/>
      </w:pPr>
      <w:r>
        <w:rPr>
          <w:sz w:val="20"/>
        </w:rPr>
        <w:t xml:space="preserve">Статья 14. Доклады Уполномоченного по правам человека</w:t>
      </w:r>
    </w:p>
    <w:p>
      <w:pPr>
        <w:pStyle w:val="0"/>
        <w:ind w:firstLine="540"/>
        <w:jc w:val="both"/>
      </w:pPr>
      <w:r>
        <w:rPr>
          <w:sz w:val="20"/>
        </w:rPr>
        <w:t xml:space="preserve">(в ред. </w:t>
      </w:r>
      <w:hyperlink w:history="0" r:id="rId92"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Тюменскую областную Думу, Губернатору Тюменской области, Уполномоченному по правам человека в Российской Федерации, председателю Тюменского областного суда, прокурору Тюменской области.</w:t>
      </w:r>
    </w:p>
    <w:p>
      <w:pPr>
        <w:pStyle w:val="0"/>
        <w:spacing w:before="200" w:line-rule="auto"/>
        <w:ind w:firstLine="540"/>
        <w:jc w:val="both"/>
      </w:pPr>
      <w:r>
        <w:rPr>
          <w:sz w:val="20"/>
        </w:rPr>
        <w:t xml:space="preserve">2. Ежегодный доклад Уполномоченного по правам человека представляется на заседании Тюменской областной Думы Уполномоченным по правам человека лично.</w:t>
      </w:r>
    </w:p>
    <w:p>
      <w:pPr>
        <w:pStyle w:val="0"/>
        <w:spacing w:before="200" w:line-rule="auto"/>
        <w:ind w:firstLine="540"/>
        <w:jc w:val="both"/>
      </w:pPr>
      <w:r>
        <w:rPr>
          <w:sz w:val="20"/>
        </w:rPr>
        <w:t xml:space="preserve">3. Уполномоченный по правам человека может направлять в Тюменскую областную Думу, Губернатору Тюменской области и в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доклады Уполномоченного по правам человека по отдельным вопросам нарушения прав и свобод человека и гражданина размещаются на официальном сайте Уполномоченного по правам человека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15. Обжалование действий Уполномоченного по правам человека</w:t>
      </w:r>
    </w:p>
    <w:p>
      <w:pPr>
        <w:pStyle w:val="0"/>
        <w:jc w:val="both"/>
      </w:pPr>
      <w:r>
        <w:rPr>
          <w:sz w:val="20"/>
        </w:rPr>
      </w:r>
    </w:p>
    <w:p>
      <w:pPr>
        <w:pStyle w:val="0"/>
        <w:ind w:firstLine="540"/>
        <w:jc w:val="both"/>
      </w:pPr>
      <w:r>
        <w:rPr>
          <w:sz w:val="20"/>
        </w:rPr>
        <w:t xml:space="preserve">Действия Уполномоченного по правам человека могут быть обжалованы в судебном порядке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16. Прекращение полномочий Уполномоченного по правам человека</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в соответствии с настоящей статьей.</w:t>
      </w:r>
    </w:p>
    <w:p>
      <w:pPr>
        <w:pStyle w:val="0"/>
        <w:jc w:val="both"/>
      </w:pPr>
      <w:r>
        <w:rPr>
          <w:sz w:val="20"/>
        </w:rPr>
        <w:t xml:space="preserve">(в ред. Законов Тюменской области от 26.04.2018 </w:t>
      </w:r>
      <w:hyperlink w:history="0" r:id="rId93" w:tooltip="Закон Тюменской области от 26.04.2018 N 43 &quot;О внесении изменений в статьи 6 и 16 Закона Тюменской области &quot;Об Уполномоченном по правам человека в Тюменской области&quot; (принят Тюменской областной Думой 19.04.2018) {КонсультантПлюс}">
        <w:r>
          <w:rPr>
            <w:sz w:val="20"/>
            <w:color w:val="0000ff"/>
          </w:rPr>
          <w:t xml:space="preserve">N 43</w:t>
        </w:r>
      </w:hyperlink>
      <w:r>
        <w:rPr>
          <w:sz w:val="20"/>
        </w:rPr>
        <w:t xml:space="preserve">, от 30.06.2020 </w:t>
      </w:r>
      <w:hyperlink w:history="0" r:id="rId94"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1.1. Утратила силу. - </w:t>
      </w:r>
      <w:hyperlink w:history="0" r:id="rId95"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47.</w:t>
      </w:r>
    </w:p>
    <w:p>
      <w:pPr>
        <w:pStyle w:val="0"/>
        <w:spacing w:before="200" w:line-rule="auto"/>
        <w:ind w:firstLine="540"/>
        <w:jc w:val="both"/>
      </w:pPr>
      <w:r>
        <w:rPr>
          <w:sz w:val="20"/>
        </w:rPr>
        <w:t xml:space="preserve">2. Полномочия Уполномоченного по правам человека прекращаются досрочно в случае:</w:t>
      </w:r>
    </w:p>
    <w:bookmarkStart w:id="178" w:name="P178"/>
    <w:bookmarkEnd w:id="178"/>
    <w:p>
      <w:pPr>
        <w:pStyle w:val="0"/>
        <w:spacing w:before="200" w:line-rule="auto"/>
        <w:ind w:firstLine="540"/>
        <w:jc w:val="both"/>
      </w:pPr>
      <w:r>
        <w:rPr>
          <w:sz w:val="20"/>
        </w:rPr>
        <w:t xml:space="preserve">1) его смерти;</w:t>
      </w:r>
    </w:p>
    <w:bookmarkStart w:id="179" w:name="P179"/>
    <w:bookmarkEnd w:id="179"/>
    <w:p>
      <w:pPr>
        <w:pStyle w:val="0"/>
        <w:spacing w:before="200" w:line-rule="auto"/>
        <w:ind w:firstLine="540"/>
        <w:jc w:val="both"/>
      </w:pPr>
      <w:r>
        <w:rPr>
          <w:sz w:val="20"/>
        </w:rPr>
        <w:t xml:space="preserve">2) подачи им письменного заявления о сложении полномочий;</w:t>
      </w:r>
    </w:p>
    <w:bookmarkStart w:id="180" w:name="P180"/>
    <w:bookmarkEnd w:id="180"/>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81" w:name="P181"/>
    <w:bookmarkEnd w:id="181"/>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Тюменской области на постоянное место жительства;</w:t>
      </w:r>
    </w:p>
    <w:bookmarkStart w:id="184" w:name="P184"/>
    <w:bookmarkEnd w:id="184"/>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96" w:tooltip="Закон Тюменской области от 22.06.2021 N 46 &quot;О внесении изменений в некоторые законы Тюменской области&quot; (принят Тюменской областной Думой 17.06.2021) {КонсультантПлюс}">
        <w:r>
          <w:rPr>
            <w:sz w:val="20"/>
            <w:color w:val="0000ff"/>
          </w:rPr>
          <w:t xml:space="preserve">Закона</w:t>
        </w:r>
      </w:hyperlink>
      <w:r>
        <w:rPr>
          <w:sz w:val="20"/>
        </w:rPr>
        <w:t xml:space="preserve"> Тюменской области от 22.06.2021 N 46)</w:t>
      </w:r>
    </w:p>
    <w:bookmarkStart w:id="186" w:name="P186"/>
    <w:bookmarkEnd w:id="186"/>
    <w:p>
      <w:pPr>
        <w:pStyle w:val="0"/>
        <w:spacing w:before="200" w:line-rule="auto"/>
        <w:ind w:firstLine="540"/>
        <w:jc w:val="both"/>
      </w:pPr>
      <w:r>
        <w:rPr>
          <w:sz w:val="20"/>
        </w:rPr>
        <w:t xml:space="preserve">8) утраты доверия в случаях, предусмотренных </w:t>
      </w:r>
      <w:hyperlink w:history="0" r:id="rId9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187" w:name="P187"/>
    <w:bookmarkEnd w:id="187"/>
    <w:p>
      <w:pPr>
        <w:pStyle w:val="0"/>
        <w:spacing w:before="200" w:line-rule="auto"/>
        <w:ind w:firstLine="540"/>
        <w:jc w:val="both"/>
      </w:pPr>
      <w:r>
        <w:rPr>
          <w:sz w:val="20"/>
        </w:rPr>
        <w:t xml:space="preserve">9) несоблюдения им иных требований, ограничений и запретов, установленных федеральным законодательством и законами Тюменской области.</w:t>
      </w:r>
    </w:p>
    <w:p>
      <w:pPr>
        <w:pStyle w:val="0"/>
        <w:jc w:val="both"/>
      </w:pPr>
      <w:r>
        <w:rPr>
          <w:sz w:val="20"/>
        </w:rPr>
        <w:t xml:space="preserve">(в ред. </w:t>
      </w:r>
      <w:hyperlink w:history="0" r:id="rId98"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jc w:val="both"/>
      </w:pPr>
      <w:r>
        <w:rPr>
          <w:sz w:val="20"/>
        </w:rPr>
        <w:t xml:space="preserve">(часть 2 в ред. </w:t>
      </w:r>
      <w:hyperlink w:history="0" r:id="rId99"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Закона</w:t>
        </w:r>
      </w:hyperlink>
      <w:r>
        <w:rPr>
          <w:sz w:val="20"/>
        </w:rPr>
        <w:t xml:space="preserve"> Тюменской области от 05.11.2015 N 116)</w:t>
      </w:r>
    </w:p>
    <w:p>
      <w:pPr>
        <w:pStyle w:val="0"/>
        <w:spacing w:before="200" w:line-rule="auto"/>
        <w:ind w:firstLine="540"/>
        <w:jc w:val="both"/>
      </w:pPr>
      <w:r>
        <w:rPr>
          <w:sz w:val="20"/>
        </w:rPr>
        <w:t xml:space="preserve">2.1. Проект постановления Тюменской областной Думы о досрочном прекращении полномочий Уполномоченного по правам человека вносится в Тюменскую областную Думу комитетом Тюменской областной Думы по государственному строительству и местному самоуправлению.</w:t>
      </w:r>
    </w:p>
    <w:p>
      <w:pPr>
        <w:pStyle w:val="0"/>
        <w:spacing w:before="200" w:line-rule="auto"/>
        <w:ind w:firstLine="540"/>
        <w:jc w:val="both"/>
      </w:pPr>
      <w:r>
        <w:rPr>
          <w:sz w:val="20"/>
        </w:rPr>
        <w:t xml:space="preserve">Решение о досрочном прекращении полномочий Уполномоченного по правам человека принимается Тюменской областной Думой большинством голосов от общего числа депутатов Тюменской областной Думы.</w:t>
      </w:r>
    </w:p>
    <w:p>
      <w:pPr>
        <w:pStyle w:val="0"/>
        <w:spacing w:before="200" w:line-rule="auto"/>
        <w:ind w:firstLine="540"/>
        <w:jc w:val="both"/>
      </w:pPr>
      <w:r>
        <w:rPr>
          <w:sz w:val="20"/>
        </w:rPr>
        <w:t xml:space="preserve">В случаях, предусмотренных </w:t>
      </w:r>
      <w:hyperlink w:history="0" w:anchor="P178" w:tooltip="1) его смерти;">
        <w:r>
          <w:rPr>
            <w:sz w:val="20"/>
            <w:color w:val="0000ff"/>
          </w:rPr>
          <w:t xml:space="preserve">пунктами 1</w:t>
        </w:r>
      </w:hyperlink>
      <w:r>
        <w:rPr>
          <w:sz w:val="20"/>
        </w:rPr>
        <w:t xml:space="preserve">, </w:t>
      </w:r>
      <w:hyperlink w:history="0" w:anchor="P181" w:tooltip="4) признания его судом недееспособным, ограниченно дееспособным, безвестно отсутствующим или объявления его умершим;">
        <w:r>
          <w:rPr>
            <w:sz w:val="20"/>
            <w:color w:val="0000ff"/>
          </w:rPr>
          <w:t xml:space="preserve">4</w:t>
        </w:r>
      </w:hyperlink>
      <w:r>
        <w:rPr>
          <w:sz w:val="20"/>
        </w:rPr>
        <w:t xml:space="preserve"> - </w:t>
      </w:r>
      <w:hyperlink w:history="0" w:anchor="P184" w:tooltip="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7 части 2</w:t>
        </w:r>
      </w:hyperlink>
      <w:r>
        <w:rPr>
          <w:sz w:val="20"/>
        </w:rPr>
        <w:t xml:space="preserve"> настоящей статьи, Тюменская областная Дума рассматривает вопрос о досрочном прекращении полномочий Уполномоченного по правам человека на своем ближайшем заседании.</w:t>
      </w:r>
    </w:p>
    <w:p>
      <w:pPr>
        <w:pStyle w:val="0"/>
        <w:spacing w:before="200" w:line-rule="auto"/>
        <w:ind w:firstLine="540"/>
        <w:jc w:val="both"/>
      </w:pPr>
      <w:r>
        <w:rPr>
          <w:sz w:val="20"/>
        </w:rPr>
        <w:t xml:space="preserve">В случаях, предусмотренных </w:t>
      </w:r>
      <w:hyperlink w:history="0" w:anchor="P179" w:tooltip="2) подачи им письменного заявления о сложении полномочий;">
        <w:r>
          <w:rPr>
            <w:sz w:val="20"/>
            <w:color w:val="0000ff"/>
          </w:rPr>
          <w:t xml:space="preserve">пунктами 2</w:t>
        </w:r>
      </w:hyperlink>
      <w:r>
        <w:rPr>
          <w:sz w:val="20"/>
        </w:rPr>
        <w:t xml:space="preserve">, </w:t>
      </w:r>
      <w:hyperlink w:history="0" w:anchor="P180" w:tooltip="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3</w:t>
        </w:r>
      </w:hyperlink>
      <w:r>
        <w:rPr>
          <w:sz w:val="20"/>
        </w:rPr>
        <w:t xml:space="preserve">, </w:t>
      </w:r>
      <w:hyperlink w:history="0" w:anchor="P186" w:tooltip="8)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8</w:t>
        </w:r>
      </w:hyperlink>
      <w:r>
        <w:rPr>
          <w:sz w:val="20"/>
        </w:rPr>
        <w:t xml:space="preserve">, </w:t>
      </w:r>
      <w:hyperlink w:history="0" w:anchor="P187" w:tooltip="9) несоблюдения им иных требований, ограничений и запретов, установленных федеральным законодательством и законами Тюменской области.">
        <w:r>
          <w:rPr>
            <w:sz w:val="20"/>
            <w:color w:val="0000ff"/>
          </w:rPr>
          <w:t xml:space="preserve">9 части 2</w:t>
        </w:r>
      </w:hyperlink>
      <w:r>
        <w:rPr>
          <w:sz w:val="20"/>
        </w:rPr>
        <w:t xml:space="preserve"> настоящей статьи, комитет Тюменской областной Думы по государственному строительству и местному самоуправлению одновременно с внесением проекта постановления Тюменской областной Думы о досрочном прекращении полномочий Уполномоченного по правам человека направляет указанный проект постановления Уполномоченному по правам человека в Российской Федерации вместе с материалами, послужившими основанием для досрочного прекращения полномочий Уполномоченного по правам человека, для проведения консультаций. В этом случае Тюменская областная Дума рассматривает вопрос о досрочном прекращении полномочий Уполномоченного по правам человека по истечении 30 календарных дней со дня направления указанного проекта постановления Уполномоченному по правам человека в Российской Федерации на своем ближайшем заседании и принимает решение по нему после консультаций с Уполномоченным по правам человека в Российской Федерации.</w:t>
      </w:r>
    </w:p>
    <w:p>
      <w:pPr>
        <w:pStyle w:val="0"/>
        <w:jc w:val="both"/>
      </w:pPr>
      <w:r>
        <w:rPr>
          <w:sz w:val="20"/>
        </w:rPr>
        <w:t xml:space="preserve">(часть 2.1 введена </w:t>
      </w:r>
      <w:hyperlink w:history="0" r:id="rId100"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47)</w:t>
      </w:r>
    </w:p>
    <w:p>
      <w:pPr>
        <w:pStyle w:val="0"/>
        <w:spacing w:before="200" w:line-rule="auto"/>
        <w:ind w:firstLine="540"/>
        <w:jc w:val="both"/>
      </w:pPr>
      <w:r>
        <w:rPr>
          <w:sz w:val="20"/>
        </w:rPr>
        <w:t xml:space="preserve">3. Нарушение требований </w:t>
      </w:r>
      <w:hyperlink w:history="0" w:anchor="P101" w:tooltip="Статья 8. Условия выполнения Уполномоченным по правам человека своих обязанностей">
        <w:r>
          <w:rPr>
            <w:sz w:val="20"/>
            <w:color w:val="0000ff"/>
          </w:rPr>
          <w:t xml:space="preserve">статьи 8</w:t>
        </w:r>
      </w:hyperlink>
      <w:r>
        <w:rPr>
          <w:sz w:val="20"/>
        </w:rPr>
        <w:t xml:space="preserve"> настоящего Закона устанавливается комиссией, назначаемой Тюменской областной Думой из числа ее депутатов.</w:t>
      </w:r>
    </w:p>
    <w:p>
      <w:pPr>
        <w:pStyle w:val="0"/>
        <w:spacing w:before="200" w:line-rule="auto"/>
        <w:ind w:firstLine="540"/>
        <w:jc w:val="both"/>
      </w:pPr>
      <w:r>
        <w:rPr>
          <w:sz w:val="20"/>
        </w:rPr>
        <w:t xml:space="preserve">4. Утратила силу. - </w:t>
      </w:r>
      <w:hyperlink w:history="0" r:id="rId101" w:tooltip="Закон Тюменской области от 05.11.2015 N 116 &quot;О внесении изменений в Закон Тюменской области &quot;Об Уполномоченном по правам человека в Тюменской области&quot; (принят Тюменской областной Думой 22.10.2015) {КонсультантПлюс}">
        <w:r>
          <w:rPr>
            <w:sz w:val="20"/>
            <w:color w:val="0000ff"/>
          </w:rPr>
          <w:t xml:space="preserve">Закон</w:t>
        </w:r>
      </w:hyperlink>
      <w:r>
        <w:rPr>
          <w:sz w:val="20"/>
        </w:rPr>
        <w:t xml:space="preserve"> Тюменской области от 05.11.2015 N 116.</w:t>
      </w:r>
    </w:p>
    <w:p>
      <w:pPr>
        <w:pStyle w:val="0"/>
        <w:spacing w:before="200" w:line-rule="auto"/>
        <w:ind w:firstLine="540"/>
        <w:jc w:val="both"/>
      </w:pPr>
      <w:r>
        <w:rPr>
          <w:sz w:val="20"/>
        </w:rPr>
        <w:t xml:space="preserve">5. В случае досрочного прекращения полномочий Уполномоченного по правам человека новый Уполномоченный по правам человека должен быть назначен Тюменской областной Думой не позднее 60 календарных дней со дня принятия постановления Тюменской областной Думы о досрочном прекращении полномочий предыдущего Уполномоченного по правам человека в порядке, установленном </w:t>
      </w:r>
      <w:hyperlink w:history="0" w:anchor="P67" w:tooltip="Статья 6. Порядок назначения на должность Уполномоченного по правам человека">
        <w:r>
          <w:rPr>
            <w:sz w:val="20"/>
            <w:color w:val="0000ff"/>
          </w:rPr>
          <w:t xml:space="preserve">статьей 6</w:t>
        </w:r>
      </w:hyperlink>
      <w:r>
        <w:rPr>
          <w:sz w:val="20"/>
        </w:rPr>
        <w:t xml:space="preserve"> настоящего Закона.</w:t>
      </w:r>
    </w:p>
    <w:p>
      <w:pPr>
        <w:pStyle w:val="0"/>
        <w:jc w:val="both"/>
      </w:pPr>
      <w:r>
        <w:rPr>
          <w:sz w:val="20"/>
        </w:rPr>
        <w:t xml:space="preserve">(часть 5 в ред. </w:t>
      </w:r>
      <w:hyperlink w:history="0" r:id="rId102"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jc w:val="both"/>
      </w:pPr>
      <w:r>
        <w:rPr>
          <w:sz w:val="20"/>
        </w:rPr>
      </w:r>
    </w:p>
    <w:p>
      <w:pPr>
        <w:pStyle w:val="2"/>
        <w:outlineLvl w:val="0"/>
        <w:jc w:val="center"/>
      </w:pPr>
      <w:r>
        <w:rPr>
          <w:sz w:val="20"/>
        </w:rPr>
        <w:t xml:space="preserve">Глава IV. ГАРАНТИИ И ОБЕСПЕЧЕНИЕ ДЕЯТЕЛЬНОСТИ</w:t>
      </w:r>
    </w:p>
    <w:p>
      <w:pPr>
        <w:pStyle w:val="2"/>
        <w:jc w:val="center"/>
      </w:pPr>
      <w:r>
        <w:rPr>
          <w:sz w:val="20"/>
        </w:rPr>
        <w:t xml:space="preserve">УПОЛНОМОЧЕННОГО ПО ПРАВАМ ЧЕЛОВЕКА</w:t>
      </w:r>
    </w:p>
    <w:p>
      <w:pPr>
        <w:pStyle w:val="2"/>
        <w:jc w:val="center"/>
      </w:pPr>
      <w:r>
        <w:rPr>
          <w:sz w:val="20"/>
        </w:rPr>
        <w:t xml:space="preserve">ТЮМЕНСКОЙ ОБЛАСТИ</w:t>
      </w:r>
    </w:p>
    <w:p>
      <w:pPr>
        <w:pStyle w:val="0"/>
        <w:jc w:val="both"/>
      </w:pPr>
      <w:r>
        <w:rPr>
          <w:sz w:val="20"/>
        </w:rPr>
      </w:r>
    </w:p>
    <w:p>
      <w:pPr>
        <w:pStyle w:val="2"/>
        <w:outlineLvl w:val="1"/>
        <w:ind w:firstLine="540"/>
        <w:jc w:val="both"/>
      </w:pPr>
      <w:r>
        <w:rPr>
          <w:sz w:val="20"/>
        </w:rPr>
        <w:t xml:space="preserve">Статья 17. Исключена. - </w:t>
      </w:r>
      <w:hyperlink w:history="0" r:id="rId103" w:tooltip="Закон Тюменской области от 13.05.1999 N 110 &quot;О внесении изменений в Закон Тюменской области &quot;Об Уполномоченном по правам человека в Тюменской области&quot; (принят Тюменской областной Думой 23.04.1999) {КонсультантПлюс}">
        <w:r>
          <w:rPr>
            <w:sz w:val="20"/>
            <w:color w:val="0000ff"/>
          </w:rPr>
          <w:t xml:space="preserve">Закон</w:t>
        </w:r>
      </w:hyperlink>
      <w:r>
        <w:rPr>
          <w:sz w:val="20"/>
        </w:rPr>
        <w:t xml:space="preserve"> Тюменской области от 13.05.1999 N 110.</w:t>
      </w:r>
    </w:p>
    <w:p>
      <w:pPr>
        <w:pStyle w:val="0"/>
        <w:jc w:val="both"/>
      </w:pPr>
      <w:r>
        <w:rPr>
          <w:sz w:val="20"/>
        </w:rPr>
      </w:r>
    </w:p>
    <w:p>
      <w:pPr>
        <w:pStyle w:val="2"/>
        <w:outlineLvl w:val="1"/>
        <w:ind w:firstLine="540"/>
        <w:jc w:val="both"/>
      </w:pPr>
      <w:r>
        <w:rPr>
          <w:sz w:val="20"/>
        </w:rPr>
        <w:t xml:space="preserve">Статья 17. Утратила силу. - </w:t>
      </w:r>
      <w:hyperlink w:history="0" r:id="rId104"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47.</w:t>
      </w:r>
    </w:p>
    <w:p>
      <w:pPr>
        <w:pStyle w:val="0"/>
        <w:jc w:val="both"/>
      </w:pPr>
      <w:r>
        <w:rPr>
          <w:sz w:val="20"/>
        </w:rPr>
      </w:r>
    </w:p>
    <w:p>
      <w:pPr>
        <w:pStyle w:val="2"/>
        <w:outlineLvl w:val="1"/>
        <w:ind w:firstLine="540"/>
        <w:jc w:val="both"/>
      </w:pPr>
      <w:r>
        <w:rPr>
          <w:sz w:val="20"/>
        </w:rPr>
        <w:t xml:space="preserve">Статья 18. Обеспечение деятельности Уполномоченного по правам человека</w:t>
      </w:r>
    </w:p>
    <w:p>
      <w:pPr>
        <w:pStyle w:val="0"/>
        <w:ind w:firstLine="540"/>
        <w:jc w:val="both"/>
      </w:pPr>
      <w:r>
        <w:rPr>
          <w:sz w:val="20"/>
        </w:rPr>
        <w:t xml:space="preserve">(в ред. </w:t>
      </w:r>
      <w:hyperlink w:history="0" r:id="rId105" w:tooltip="Закон Тюменской области от 08.05.2013 N 33 &quot;О внесении изменений в некоторые Законы Тюменской области&quot; (принят Тюменской областной Думой 25.04.2013) {КонсультантПлюс}">
        <w:r>
          <w:rPr>
            <w:sz w:val="20"/>
            <w:color w:val="0000ff"/>
          </w:rPr>
          <w:t xml:space="preserve">Закона</w:t>
        </w:r>
      </w:hyperlink>
      <w:r>
        <w:rPr>
          <w:sz w:val="20"/>
        </w:rPr>
        <w:t xml:space="preserve"> Тюменской области от 08.05.2013 N 33)</w:t>
      </w:r>
    </w:p>
    <w:p>
      <w:pPr>
        <w:pStyle w:val="0"/>
        <w:jc w:val="both"/>
      </w:pPr>
      <w:r>
        <w:rPr>
          <w:sz w:val="20"/>
        </w:rPr>
      </w:r>
    </w:p>
    <w:bookmarkStart w:id="211" w:name="P211"/>
    <w:bookmarkEnd w:id="211"/>
    <w:p>
      <w:pPr>
        <w:pStyle w:val="0"/>
        <w:ind w:firstLine="540"/>
        <w:jc w:val="both"/>
      </w:pPr>
      <w:r>
        <w:rPr>
          <w:sz w:val="20"/>
        </w:rPr>
        <w:t xml:space="preserve">1. Для обеспечения деятельности Уполномоченного по правам человека в исполнительном органе государственной власти Тюменской области, определяемом Губернатором Тюменской области, создается отдельное структурное подразделение, осуществляющее юридическое, организационное, научно-аналитическое, информационно-справочное и иное обеспечение деятельности Уполномоченного по правам человека.</w:t>
      </w:r>
    </w:p>
    <w:p>
      <w:pPr>
        <w:pStyle w:val="0"/>
        <w:spacing w:before="200" w:line-rule="auto"/>
        <w:ind w:firstLine="540"/>
        <w:jc w:val="both"/>
      </w:pPr>
      <w:r>
        <w:rPr>
          <w:sz w:val="20"/>
        </w:rPr>
        <w:t xml:space="preserve">2. Работники подразделения, указанного в </w:t>
      </w:r>
      <w:hyperlink w:history="0" w:anchor="P211" w:tooltip="1. Для обеспечения деятельности Уполномоченного по правам человека в исполнительном органе государственной власти Тюменской области, определяемом Губернатором Тюменской области, создается отдельное структурное подразделение, осуществляющее юридическое, организационное, научно-аналитическое, информационно-справочное и иное обеспечение деятельности Уполномоченного по правам человека.">
        <w:r>
          <w:rPr>
            <w:sz w:val="20"/>
            <w:color w:val="0000ff"/>
          </w:rPr>
          <w:t xml:space="preserve">части 1</w:t>
        </w:r>
      </w:hyperlink>
      <w:r>
        <w:rPr>
          <w:sz w:val="20"/>
        </w:rPr>
        <w:t xml:space="preserve"> настоящей статьи, являются государственными гражданскими служащими Тюменской области.</w:t>
      </w:r>
    </w:p>
    <w:p>
      <w:pPr>
        <w:pStyle w:val="0"/>
        <w:spacing w:before="200" w:line-rule="auto"/>
        <w:ind w:firstLine="540"/>
        <w:jc w:val="both"/>
      </w:pPr>
      <w:r>
        <w:rPr>
          <w:sz w:val="20"/>
        </w:rPr>
        <w:t xml:space="preserve">3. Уполномоченный по правам человека:</w:t>
      </w:r>
    </w:p>
    <w:p>
      <w:pPr>
        <w:pStyle w:val="0"/>
        <w:spacing w:before="200" w:line-rule="auto"/>
        <w:ind w:firstLine="540"/>
        <w:jc w:val="both"/>
      </w:pPr>
      <w:r>
        <w:rPr>
          <w:sz w:val="20"/>
        </w:rPr>
        <w:t xml:space="preserve">1) руководит работой подразделения, указанного в </w:t>
      </w:r>
      <w:hyperlink w:history="0" w:anchor="P211" w:tooltip="1. Для обеспечения деятельности Уполномоченного по правам человека в исполнительном органе государственной власти Тюменской области, определяемом Губернатором Тюменской области, создается отдельное структурное подразделение, осуществляющее юридическое, организационное, научно-аналитическое, информационно-справочное и иное обеспечение деятельности Уполномоченного по правам человека.">
        <w:r>
          <w:rPr>
            <w:sz w:val="20"/>
            <w:color w:val="0000ff"/>
          </w:rPr>
          <w:t xml:space="preserve">части 1</w:t>
        </w:r>
      </w:hyperlink>
      <w:r>
        <w:rPr>
          <w:sz w:val="20"/>
        </w:rPr>
        <w:t xml:space="preserve"> настоящей статьи, и утверждает положение о нем;</w:t>
      </w:r>
    </w:p>
    <w:p>
      <w:pPr>
        <w:pStyle w:val="0"/>
        <w:spacing w:before="200" w:line-rule="auto"/>
        <w:ind w:firstLine="540"/>
        <w:jc w:val="both"/>
      </w:pPr>
      <w:r>
        <w:rPr>
          <w:sz w:val="20"/>
        </w:rPr>
        <w:t xml:space="preserve">2) решает иные вопросы деятельности.</w:t>
      </w:r>
    </w:p>
    <w:p>
      <w:pPr>
        <w:pStyle w:val="0"/>
        <w:jc w:val="both"/>
      </w:pPr>
      <w:r>
        <w:rPr>
          <w:sz w:val="20"/>
        </w:rPr>
      </w:r>
    </w:p>
    <w:p>
      <w:pPr>
        <w:pStyle w:val="2"/>
        <w:outlineLvl w:val="1"/>
        <w:ind w:firstLine="540"/>
        <w:jc w:val="both"/>
      </w:pPr>
      <w:r>
        <w:rPr>
          <w:sz w:val="20"/>
        </w:rPr>
        <w:t xml:space="preserve">Статья 19. Экспертный совет по вопросам прав и свобод человека и гражданина</w:t>
      </w:r>
    </w:p>
    <w:p>
      <w:pPr>
        <w:pStyle w:val="0"/>
        <w:ind w:firstLine="540"/>
        <w:jc w:val="both"/>
      </w:pPr>
      <w:r>
        <w:rPr>
          <w:sz w:val="20"/>
        </w:rPr>
        <w:t xml:space="preserve">(в ред. </w:t>
      </w:r>
      <w:hyperlink w:history="0" r:id="rId106" w:tooltip="Закон Тюменской области от 04.12.2012 N 102 &quot;О внесении изменений в Закон Тюменской области &quot;Об Уполномоченном по правам человека в Тюменской области&quot; (принят Тюменской областной Думой 22.11.2012) {КонсультантПлюс}">
        <w:r>
          <w:rPr>
            <w:sz w:val="20"/>
            <w:color w:val="0000ff"/>
          </w:rPr>
          <w:t xml:space="preserve">Закона</w:t>
        </w:r>
      </w:hyperlink>
      <w:r>
        <w:rPr>
          <w:sz w:val="20"/>
        </w:rPr>
        <w:t xml:space="preserve"> Тюменской области от 04.12.2012 N 102)</w:t>
      </w:r>
    </w:p>
    <w:p>
      <w:pPr>
        <w:pStyle w:val="0"/>
        <w:jc w:val="both"/>
      </w:pPr>
      <w:r>
        <w:rPr>
          <w:sz w:val="20"/>
        </w:rPr>
      </w:r>
    </w:p>
    <w:p>
      <w:pPr>
        <w:pStyle w:val="0"/>
        <w:ind w:firstLine="540"/>
        <w:jc w:val="both"/>
      </w:pPr>
      <w:r>
        <w:rPr>
          <w:sz w:val="20"/>
        </w:rPr>
        <w:t xml:space="preserve">При Уполномоченном по правам человека для оказания ему консультативной помощи может создаваться действующий на общественных началах экспертный совет по вопросам прав и свобод человека и гражданина. Положение об экспертном совете по вопросам прав и свобод человека и гражданина, его персональный состав утверждаются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19.1. Общественные помощники Уполномоченного по правам человека</w:t>
      </w:r>
    </w:p>
    <w:p>
      <w:pPr>
        <w:pStyle w:val="0"/>
        <w:ind w:firstLine="540"/>
        <w:jc w:val="both"/>
      </w:pPr>
      <w:r>
        <w:rPr>
          <w:sz w:val="20"/>
        </w:rPr>
        <w:t xml:space="preserve">(введена </w:t>
      </w:r>
      <w:hyperlink w:history="0" r:id="rId107" w:tooltip="Закон Тюменской области от 07.07.2014 N 58 &quot;О внесении изменения в Закон Тюменской области &quot;Об уполномоченном по правам человека в Тюменской области&quot; (принят Тюменской областной Думой 26.06.2014) {КонсультантПлюс}">
        <w:r>
          <w:rPr>
            <w:sz w:val="20"/>
            <w:color w:val="0000ff"/>
          </w:rPr>
          <w:t xml:space="preserve">Законом</w:t>
        </w:r>
      </w:hyperlink>
      <w:r>
        <w:rPr>
          <w:sz w:val="20"/>
        </w:rPr>
        <w:t xml:space="preserve"> Тюменской области от 07.07.2014 N 58)</w:t>
      </w:r>
    </w:p>
    <w:p>
      <w:pPr>
        <w:pStyle w:val="0"/>
        <w:jc w:val="both"/>
      </w:pPr>
      <w:r>
        <w:rPr>
          <w:sz w:val="20"/>
        </w:rPr>
      </w:r>
    </w:p>
    <w:p>
      <w:pPr>
        <w:pStyle w:val="0"/>
        <w:ind w:firstLine="540"/>
        <w:jc w:val="both"/>
      </w:pPr>
      <w:r>
        <w:rPr>
          <w:sz w:val="20"/>
        </w:rPr>
        <w:t xml:space="preserve">1. Уполномоченный по правам человека вправе иметь до 30 помощников, осуществляющих деятельность на общественных началах (далее - помощник), в том числе минимум по одному помощнику на территории каждого муниципального района и городского округа Тюменской области.</w:t>
      </w:r>
    </w:p>
    <w:p>
      <w:pPr>
        <w:pStyle w:val="0"/>
        <w:jc w:val="both"/>
      </w:pPr>
      <w:r>
        <w:rPr>
          <w:sz w:val="20"/>
        </w:rPr>
        <w:t xml:space="preserve">(в ред. </w:t>
      </w:r>
      <w:hyperlink w:history="0" r:id="rId108"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47)</w:t>
      </w:r>
    </w:p>
    <w:p>
      <w:pPr>
        <w:pStyle w:val="0"/>
        <w:spacing w:before="200" w:line-rule="auto"/>
        <w:ind w:firstLine="540"/>
        <w:jc w:val="both"/>
      </w:pPr>
      <w:r>
        <w:rPr>
          <w:sz w:val="20"/>
        </w:rPr>
        <w:t xml:space="preserve">Помощником может быть гражданин Российской Федерации, достигший возраста 18 лет.</w:t>
      </w:r>
    </w:p>
    <w:p>
      <w:pPr>
        <w:pStyle w:val="0"/>
        <w:spacing w:before="200" w:line-rule="auto"/>
        <w:ind w:firstLine="540"/>
        <w:jc w:val="both"/>
      </w:pPr>
      <w:r>
        <w:rPr>
          <w:sz w:val="20"/>
        </w:rPr>
        <w:t xml:space="preserve">2. Помощником не могут быть:</w:t>
      </w:r>
    </w:p>
    <w:p>
      <w:pPr>
        <w:pStyle w:val="0"/>
        <w:spacing w:before="200" w:line-rule="auto"/>
        <w:ind w:firstLine="540"/>
        <w:jc w:val="both"/>
      </w:pPr>
      <w:r>
        <w:rPr>
          <w:sz w:val="20"/>
        </w:rPr>
        <w:t xml:space="preserve">1) лица, признанные по решению суда недееспособными или ограниченно дееспособными;</w:t>
      </w:r>
    </w:p>
    <w:p>
      <w:pPr>
        <w:pStyle w:val="0"/>
        <w:spacing w:before="200" w:line-rule="auto"/>
        <w:ind w:firstLine="540"/>
        <w:jc w:val="both"/>
      </w:pPr>
      <w:r>
        <w:rPr>
          <w:sz w:val="20"/>
        </w:rPr>
        <w:t xml:space="preserve">2) лица, имеющие судимость.</w:t>
      </w:r>
    </w:p>
    <w:p>
      <w:pPr>
        <w:pStyle w:val="0"/>
        <w:spacing w:before="200" w:line-rule="auto"/>
        <w:ind w:firstLine="540"/>
        <w:jc w:val="both"/>
      </w:pPr>
      <w:r>
        <w:rPr>
          <w:sz w:val="20"/>
        </w:rPr>
        <w:t xml:space="preserve">3. Помощник назначается Уполномоченным по правам человека на срок, не превышающий срока полномочий Уполномоченного по правам человека, на основании письменного заявления.</w:t>
      </w:r>
    </w:p>
    <w:p>
      <w:pPr>
        <w:pStyle w:val="0"/>
        <w:spacing w:before="200" w:line-rule="auto"/>
        <w:ind w:firstLine="540"/>
        <w:jc w:val="both"/>
      </w:pPr>
      <w:r>
        <w:rPr>
          <w:sz w:val="20"/>
        </w:rPr>
        <w:t xml:space="preserve">Помощник непосредственно подчиняется Уполномоченному по правам человека и ему подотчетен.</w:t>
      </w:r>
    </w:p>
    <w:p>
      <w:pPr>
        <w:pStyle w:val="0"/>
        <w:spacing w:before="200" w:line-rule="auto"/>
        <w:ind w:firstLine="540"/>
        <w:jc w:val="both"/>
      </w:pPr>
      <w:r>
        <w:rPr>
          <w:sz w:val="20"/>
        </w:rPr>
        <w:t xml:space="preserve">4. Помощник выполняет следующие функции:</w:t>
      </w:r>
    </w:p>
    <w:p>
      <w:pPr>
        <w:pStyle w:val="0"/>
        <w:spacing w:before="200" w:line-rule="auto"/>
        <w:ind w:firstLine="540"/>
        <w:jc w:val="both"/>
      </w:pPr>
      <w:r>
        <w:rPr>
          <w:sz w:val="20"/>
        </w:rPr>
        <w:t xml:space="preserve">1) ведет запись граждан на прием к Уполномоченному по правам человека;</w:t>
      </w:r>
    </w:p>
    <w:p>
      <w:pPr>
        <w:pStyle w:val="0"/>
        <w:spacing w:before="200" w:line-rule="auto"/>
        <w:ind w:firstLine="540"/>
        <w:jc w:val="both"/>
      </w:pPr>
      <w:r>
        <w:rPr>
          <w:sz w:val="20"/>
        </w:rPr>
        <w:t xml:space="preserve">2) организует прием граждан по вопросам, входящим в компетенцию Уполномоченного по правам человека;</w:t>
      </w:r>
    </w:p>
    <w:p>
      <w:pPr>
        <w:pStyle w:val="0"/>
        <w:spacing w:before="200" w:line-rule="auto"/>
        <w:ind w:firstLine="540"/>
        <w:jc w:val="both"/>
      </w:pPr>
      <w:r>
        <w:rPr>
          <w:sz w:val="20"/>
        </w:rPr>
        <w:t xml:space="preserve">3) разъясняет гражданам порядок подачи жалобы Уполномоченному по правам человека;</w:t>
      </w:r>
    </w:p>
    <w:p>
      <w:pPr>
        <w:pStyle w:val="0"/>
        <w:spacing w:before="200" w:line-rule="auto"/>
        <w:ind w:firstLine="540"/>
        <w:jc w:val="both"/>
      </w:pPr>
      <w:r>
        <w:rPr>
          <w:sz w:val="20"/>
        </w:rPr>
        <w:t xml:space="preserve">4) представляет Уполномоченного по правам человека по его поручению на мероприятиях.</w:t>
      </w:r>
    </w:p>
    <w:p>
      <w:pPr>
        <w:pStyle w:val="0"/>
        <w:spacing w:before="200" w:line-rule="auto"/>
        <w:ind w:firstLine="540"/>
        <w:jc w:val="both"/>
      </w:pPr>
      <w:r>
        <w:rPr>
          <w:sz w:val="20"/>
        </w:rPr>
        <w:t xml:space="preserve">5. Деятельность помощника осуществляется на основании настоящего Закона и Положения о помощнике, утверждаемого Уполномоченным по правам человека.</w:t>
      </w:r>
    </w:p>
    <w:p>
      <w:pPr>
        <w:pStyle w:val="0"/>
        <w:spacing w:before="200" w:line-rule="auto"/>
        <w:ind w:firstLine="540"/>
        <w:jc w:val="both"/>
      </w:pPr>
      <w:r>
        <w:rPr>
          <w:sz w:val="20"/>
        </w:rPr>
        <w:t xml:space="preserve">6. Помощнику выдается удостоверение, форма, порядок выдачи и возврата которого утверждаются Уполномоченным по правам человека.</w:t>
      </w:r>
    </w:p>
    <w:p>
      <w:pPr>
        <w:pStyle w:val="0"/>
        <w:spacing w:before="200" w:line-rule="auto"/>
        <w:ind w:firstLine="540"/>
        <w:jc w:val="both"/>
      </w:pPr>
      <w:r>
        <w:rPr>
          <w:sz w:val="20"/>
        </w:rPr>
        <w:t xml:space="preserve">7. Деятельность помощника осуществляется на добровольной и безвозмездной основе и прекращается досрочно в случае:</w:t>
      </w:r>
    </w:p>
    <w:p>
      <w:pPr>
        <w:pStyle w:val="0"/>
        <w:spacing w:before="200" w:line-rule="auto"/>
        <w:ind w:firstLine="540"/>
        <w:jc w:val="both"/>
      </w:pPr>
      <w:r>
        <w:rPr>
          <w:sz w:val="20"/>
        </w:rPr>
        <w:t xml:space="preserve">1) личного письменного заявления помощника;</w:t>
      </w:r>
    </w:p>
    <w:p>
      <w:pPr>
        <w:pStyle w:val="0"/>
        <w:spacing w:before="200" w:line-rule="auto"/>
        <w:ind w:firstLine="540"/>
        <w:jc w:val="both"/>
      </w:pPr>
      <w:r>
        <w:rPr>
          <w:sz w:val="20"/>
        </w:rPr>
        <w:t xml:space="preserve">2) решения Уполномоченного по правам человека;</w:t>
      </w:r>
    </w:p>
    <w:p>
      <w:pPr>
        <w:pStyle w:val="0"/>
        <w:spacing w:before="200" w:line-rule="auto"/>
        <w:ind w:firstLine="540"/>
        <w:jc w:val="both"/>
      </w:pPr>
      <w:r>
        <w:rPr>
          <w:sz w:val="20"/>
        </w:rPr>
        <w:t xml:space="preserve">3) досрочного прекращения полномочий Уполномоченного по правам человека;</w:t>
      </w:r>
    </w:p>
    <w:p>
      <w:pPr>
        <w:pStyle w:val="0"/>
        <w:spacing w:before="200" w:line-rule="auto"/>
        <w:ind w:firstLine="540"/>
        <w:jc w:val="both"/>
      </w:pPr>
      <w:r>
        <w:rPr>
          <w:sz w:val="20"/>
        </w:rPr>
        <w:t xml:space="preserve">4) признания помощника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5) осуждения помощника по приговору суда, вступившего в законную силу;</w:t>
      </w:r>
    </w:p>
    <w:p>
      <w:pPr>
        <w:pStyle w:val="0"/>
        <w:spacing w:before="200" w:line-rule="auto"/>
        <w:ind w:firstLine="540"/>
        <w:jc w:val="both"/>
      </w:pPr>
      <w:r>
        <w:rPr>
          <w:sz w:val="20"/>
        </w:rPr>
        <w:t xml:space="preserve">6) смерти помощника;</w:t>
      </w:r>
    </w:p>
    <w:p>
      <w:pPr>
        <w:pStyle w:val="0"/>
        <w:spacing w:before="200" w:line-rule="auto"/>
        <w:ind w:firstLine="540"/>
        <w:jc w:val="both"/>
      </w:pPr>
      <w:r>
        <w:rPr>
          <w:sz w:val="20"/>
        </w:rPr>
        <w:t xml:space="preserve">7) прекращения гражданства Российской Федерации.</w:t>
      </w:r>
    </w:p>
    <w:p>
      <w:pPr>
        <w:pStyle w:val="0"/>
        <w:jc w:val="both"/>
      </w:pPr>
      <w:r>
        <w:rPr>
          <w:sz w:val="20"/>
        </w:rPr>
      </w:r>
    </w:p>
    <w:p>
      <w:pPr>
        <w:pStyle w:val="2"/>
        <w:outlineLvl w:val="1"/>
        <w:ind w:firstLine="540"/>
        <w:jc w:val="both"/>
      </w:pPr>
      <w:r>
        <w:rPr>
          <w:sz w:val="20"/>
        </w:rPr>
        <w:t xml:space="preserve">Статья 20. Финансовое и материально-техническое обеспечение деятельности Уполномоченного по правам человека</w:t>
      </w:r>
    </w:p>
    <w:p>
      <w:pPr>
        <w:pStyle w:val="0"/>
        <w:jc w:val="both"/>
      </w:pPr>
      <w:r>
        <w:rPr>
          <w:sz w:val="20"/>
        </w:rPr>
        <w:t xml:space="preserve">(в ред. </w:t>
      </w:r>
      <w:hyperlink w:history="0" r:id="rId109" w:tooltip="Закон Тюменской области от 08.05.2013 N 33 &quot;О внесении изменений в некоторые Законы Тюменской области&quot; (принят Тюменской областной Думой 25.04.2013) {КонсультантПлюс}">
        <w:r>
          <w:rPr>
            <w:sz w:val="20"/>
            <w:color w:val="0000ff"/>
          </w:rPr>
          <w:t xml:space="preserve">Закона</w:t>
        </w:r>
      </w:hyperlink>
      <w:r>
        <w:rPr>
          <w:sz w:val="20"/>
        </w:rPr>
        <w:t xml:space="preserve"> Тюменской области от 08.05.2013 N 33)</w:t>
      </w:r>
    </w:p>
    <w:p>
      <w:pPr>
        <w:pStyle w:val="0"/>
        <w:ind w:firstLine="540"/>
        <w:jc w:val="both"/>
      </w:pPr>
      <w:r>
        <w:rPr>
          <w:sz w:val="20"/>
        </w:rPr>
        <w:t xml:space="preserve">(в ред. </w:t>
      </w:r>
      <w:hyperlink w:history="0" r:id="rId110" w:tooltip="Закон Тюменской области от 04.12.2012 N 102 &quot;О внесении изменений в Закон Тюменской области &quot;Об Уполномоченном по правам человека в Тюменской области&quot; (принят Тюменской областной Думой 22.11.2012) {КонсультантПлюс}">
        <w:r>
          <w:rPr>
            <w:sz w:val="20"/>
            <w:color w:val="0000ff"/>
          </w:rPr>
          <w:t xml:space="preserve">Закона</w:t>
        </w:r>
      </w:hyperlink>
      <w:r>
        <w:rPr>
          <w:sz w:val="20"/>
        </w:rPr>
        <w:t xml:space="preserve"> Тюменской области от 04.12.2012 N 102)</w:t>
      </w:r>
    </w:p>
    <w:p>
      <w:pPr>
        <w:pStyle w:val="0"/>
        <w:jc w:val="both"/>
      </w:pPr>
      <w:r>
        <w:rPr>
          <w:sz w:val="20"/>
        </w:rPr>
      </w:r>
    </w:p>
    <w:p>
      <w:pPr>
        <w:pStyle w:val="0"/>
        <w:ind w:firstLine="540"/>
        <w:jc w:val="both"/>
      </w:pPr>
      <w:r>
        <w:rPr>
          <w:sz w:val="20"/>
        </w:rPr>
        <w:t xml:space="preserve">Финансовое и материально-техническое обеспечение деятельности Уполномоченного по правам человека и подразделения, указанного в </w:t>
      </w:r>
      <w:hyperlink w:history="0" w:anchor="P211" w:tooltip="1. Для обеспечения деятельности Уполномоченного по правам человека в исполнительном органе государственной власти Тюменской области, определяемом Губернатором Тюменской области, создается отдельное структурное подразделение, осуществляющее юридическое, организационное, научно-аналитическое, информационно-справочное и иное обеспечение деятельности Уполномоченного по правам человека.">
        <w:r>
          <w:rPr>
            <w:sz w:val="20"/>
            <w:color w:val="0000ff"/>
          </w:rPr>
          <w:t xml:space="preserve">части 1 статьи 18</w:t>
        </w:r>
      </w:hyperlink>
      <w:r>
        <w:rPr>
          <w:sz w:val="20"/>
        </w:rPr>
        <w:t xml:space="preserve"> настоящего Закона, осуществляется за счет средств областного бюджета в порядке, установленном действующим законодательством. Не урегулированные законодательством вопросы регламентируются Губернатором Тюменской области.</w:t>
      </w:r>
    </w:p>
    <w:p>
      <w:pPr>
        <w:pStyle w:val="0"/>
        <w:jc w:val="both"/>
      </w:pPr>
      <w:r>
        <w:rPr>
          <w:sz w:val="20"/>
        </w:rPr>
        <w:t xml:space="preserve">(в ред. </w:t>
      </w:r>
      <w:hyperlink w:history="0" r:id="rId111" w:tooltip="Закон Тюменской области от 08.05.2013 N 33 &quot;О внесении изменений в некоторые Законы Тюменской области&quot; (принят Тюменской областной Думой 25.04.2013) {КонсультантПлюс}">
        <w:r>
          <w:rPr>
            <w:sz w:val="20"/>
            <w:color w:val="0000ff"/>
          </w:rPr>
          <w:t xml:space="preserve">Закона</w:t>
        </w:r>
      </w:hyperlink>
      <w:r>
        <w:rPr>
          <w:sz w:val="20"/>
        </w:rPr>
        <w:t xml:space="preserve"> Тюменской области от 08.05.2013 N 33)</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21. Утратила силу. - </w:t>
      </w:r>
      <w:hyperlink w:history="0" r:id="rId112" w:tooltip="Закон Тюменской области от 30.06.2020 N 47 &quot;О внесении изменений в Закон Тюменской области &quot;Об Уполномоченном по правам человека в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47.</w:t>
      </w:r>
    </w:p>
    <w:p>
      <w:pPr>
        <w:pStyle w:val="0"/>
        <w:jc w:val="both"/>
      </w:pPr>
      <w:r>
        <w:rPr>
          <w:sz w:val="20"/>
        </w:rPr>
      </w:r>
    </w:p>
    <w:p>
      <w:pPr>
        <w:pStyle w:val="2"/>
        <w:outlineLvl w:val="1"/>
        <w:ind w:firstLine="540"/>
        <w:jc w:val="both"/>
      </w:pPr>
      <w:r>
        <w:rPr>
          <w:sz w:val="20"/>
        </w:rPr>
        <w:t xml:space="preserve">Статья </w:t>
      </w:r>
      <w:hyperlink w:history="0" r:id="rId113" w:tooltip="Закон Тюменской области от 13.05.1999 N 110 &quot;О внесении изменений в Закон Тюменской области &quot;Об Уполномоченном по правам человека в Тюменской области&quot; (принят Тюменской областной Думой 23.04.1999) {КонсультантПлюс}">
        <w:r>
          <w:rPr>
            <w:sz w:val="20"/>
            <w:color w:val="0000ff"/>
          </w:rPr>
          <w:t xml:space="preserve">22</w:t>
        </w:r>
      </w:hyperlink>
      <w:r>
        <w:rPr>
          <w:sz w:val="20"/>
        </w:rPr>
        <w:t xml:space="preserve">.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1999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Л.Ю.РОКЕЦКИЙ</w:t>
      </w:r>
    </w:p>
    <w:p>
      <w:pPr>
        <w:pStyle w:val="0"/>
      </w:pPr>
      <w:r>
        <w:rPr>
          <w:sz w:val="20"/>
        </w:rPr>
        <w:t xml:space="preserve">г. Тюмень</w:t>
      </w:r>
    </w:p>
    <w:p>
      <w:pPr>
        <w:pStyle w:val="0"/>
        <w:spacing w:before="200" w:line-rule="auto"/>
      </w:pPr>
      <w:r>
        <w:rPr>
          <w:sz w:val="20"/>
        </w:rPr>
        <w:t xml:space="preserve">11 ноября 1998 года</w:t>
      </w:r>
    </w:p>
    <w:p>
      <w:pPr>
        <w:pStyle w:val="0"/>
        <w:spacing w:before="200" w:line-rule="auto"/>
      </w:pPr>
      <w:r>
        <w:rPr>
          <w:sz w:val="20"/>
        </w:rPr>
        <w:t xml:space="preserve">N 54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Тюменской области от 11.11.1998 N 54</w:t>
            <w:br/>
            <w:t>(ред. от 26.09.2023)</w:t>
            <w:br/>
            <w:t>"Об Уполномоченном по правам человека в Тюменской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C878F46192938A103D17F6D5C0BE1AB036A9C818407C971177D8572C6036D443832A059CB845E1250DAAB957C09940735992F6923DCC048341P5N9K" TargetMode = "External"/>
	<Relationship Id="rId8" Type="http://schemas.openxmlformats.org/officeDocument/2006/relationships/hyperlink" Target="consultantplus://offline/ref=83C878F46192938A103D17F6D5C0BE1AB036A9C81D447F951177D8572C6036D443832A059CB845E1250DAAB957C09940735992F6923DCC048341P5N9K" TargetMode = "External"/>
	<Relationship Id="rId9" Type="http://schemas.openxmlformats.org/officeDocument/2006/relationships/hyperlink" Target="consultantplus://offline/ref=83C878F46192938A103D17F6D5C0BE1AB036A9C81A4578961A2AD25F756C34D34CDC3D02D5B444E1250DADB508C58C512B5696EE8D3DD318814358P5N3K" TargetMode = "External"/>
	<Relationship Id="rId10" Type="http://schemas.openxmlformats.org/officeDocument/2006/relationships/hyperlink" Target="consultantplus://offline/ref=83C878F46192938A103D17F6D5C0BE1AB036A9C81A46719819288F557D3538D14BD36215D2FD48E0250DA9B5049A89443A0E99EA9522D3079D415A52P8NEK" TargetMode = "External"/>
	<Relationship Id="rId11" Type="http://schemas.openxmlformats.org/officeDocument/2006/relationships/hyperlink" Target="consultantplus://offline/ref=83C878F46192938A103D17F6D5C0BE1AB036A9C81E4D7B93122AD25F756C34D34CDC3D02D5B444E1250CABB608C58C512B5696EE8D3DD318814358P5N3K" TargetMode = "External"/>
	<Relationship Id="rId12" Type="http://schemas.openxmlformats.org/officeDocument/2006/relationships/hyperlink" Target="consultantplus://offline/ref=83C878F46192938A103D17F6D5C0BE1AB036A9C81E4D7B93132AD25F756C34D34CDC3D02D5B444E1250DAFB408C58C512B5696EE8D3DD318814358P5N3K" TargetMode = "External"/>
	<Relationship Id="rId13" Type="http://schemas.openxmlformats.org/officeDocument/2006/relationships/hyperlink" Target="consultantplus://offline/ref=83C878F46192938A103D17F6D5C0BE1AB036A9C81D4C78941B2AD25F756C34D34CDC3D02D5B444E1250DADBA08C58C512B5696EE8D3DD318814358P5N3K" TargetMode = "External"/>
	<Relationship Id="rId14" Type="http://schemas.openxmlformats.org/officeDocument/2006/relationships/hyperlink" Target="consultantplus://offline/ref=83C878F46192938A103D17F6D5C0BE1AB036A9C81D4C7F99122AD25F756C34D34CDC3D02D5B444E1250DADBA08C58C512B5696EE8D3DD318814358P5N3K" TargetMode = "External"/>
	<Relationship Id="rId15" Type="http://schemas.openxmlformats.org/officeDocument/2006/relationships/hyperlink" Target="consultantplus://offline/ref=83C878F46192938A103D17F6D5C0BE1AB036A9C81C4770991E2AD25F756C34D34CDC3D02D5B444E1250DADBA08C58C512B5696EE8D3DD318814358P5N3K" TargetMode = "External"/>
	<Relationship Id="rId16" Type="http://schemas.openxmlformats.org/officeDocument/2006/relationships/hyperlink" Target="consultantplus://offline/ref=83C878F46192938A103D17F6D5C0BE1AB036A9C813417197182AD25F756C34D34CDC3D02D5B444E1250DADBA08C58C512B5696EE8D3DD318814358P5N3K" TargetMode = "External"/>
	<Relationship Id="rId17" Type="http://schemas.openxmlformats.org/officeDocument/2006/relationships/hyperlink" Target="consultantplus://offline/ref=83C878F46192938A103D17F6D5C0BE1AB036A9C8134D7199182AD25F756C34D34CDC3D02D5B444E1250DADBA08C58C512B5696EE8D3DD318814358P5N3K" TargetMode = "External"/>
	<Relationship Id="rId18" Type="http://schemas.openxmlformats.org/officeDocument/2006/relationships/hyperlink" Target="consultantplus://offline/ref=83C878F46192938A103D17F6D5C0BE1AB036A9C8124C7E981E2AD25F756C34D34CDC3D02D5B444E1250DADBA08C58C512B5696EE8D3DD318814358P5N3K" TargetMode = "External"/>
	<Relationship Id="rId19" Type="http://schemas.openxmlformats.org/officeDocument/2006/relationships/hyperlink" Target="consultantplus://offline/ref=83C878F46192938A103D17F6D5C0BE1AB036A9C81A4470971C298F557D3538D14BD36215D2FD48E0250DADB20B9A89443A0E99EA9522D3079D415A52P8NEK" TargetMode = "External"/>
	<Relationship Id="rId20" Type="http://schemas.openxmlformats.org/officeDocument/2006/relationships/hyperlink" Target="consultantplus://offline/ref=83C878F46192938A103D17F6D5C0BE1AB036A9C81A437F981D278F557D3538D14BD36215D2FD48E0250DADB0049A89443A0E99EA9522D3079D415A52P8NEK" TargetMode = "External"/>
	<Relationship Id="rId21" Type="http://schemas.openxmlformats.org/officeDocument/2006/relationships/hyperlink" Target="consultantplus://offline/ref=83C878F46192938A103D17F6D5C0BE1AB036A9C81A477F971A288F557D3538D14BD36215D2FD48E0250DADB20B9A89443A0E99EA9522D3079D415A52P8NEK" TargetMode = "External"/>
	<Relationship Id="rId22" Type="http://schemas.openxmlformats.org/officeDocument/2006/relationships/hyperlink" Target="consultantplus://offline/ref=83C878F46192938A103D17F6D5C0BE1AB036A9C81A47709712248F557D3538D14BD36215D2FD48E0250DADB20B9A89443A0E99EA9522D3079D415A52P8NEK" TargetMode = "External"/>
	<Relationship Id="rId23" Type="http://schemas.openxmlformats.org/officeDocument/2006/relationships/hyperlink" Target="consultantplus://offline/ref=83C878F46192938A103D17F6D5C0BE1AB036A9C81A407F921D298F557D3538D14BD36215D2FD48E0250DADB20B9A89443A0E99EA9522D3079D415A52P8NEK" TargetMode = "External"/>
	<Relationship Id="rId24" Type="http://schemas.openxmlformats.org/officeDocument/2006/relationships/hyperlink" Target="consultantplus://offline/ref=83C878F46192938A103D17F6D5C0BE1AB036A9C81A437F981D268F557D3538D14BD36215D2FD48E0250DADB3049A89443A0E99EA9522D3079D415A52P8NEK" TargetMode = "External"/>
	<Relationship Id="rId25" Type="http://schemas.openxmlformats.org/officeDocument/2006/relationships/hyperlink" Target="consultantplus://offline/ref=83C878F46192938A103D17F6D5C0BE1AB036A9C81A42799219288F557D3538D14BD36215D2FD48E0250DADB3049A89443A0E99EA9522D3079D415A52P8NEK" TargetMode = "External"/>
	<Relationship Id="rId26" Type="http://schemas.openxmlformats.org/officeDocument/2006/relationships/hyperlink" Target="consultantplus://offline/ref=83C878F46192938A103D17F6D5C0BE1AB036A9C819457D9218258F557D3538D14BD36215D2FD48E0250DADB30A9A89443A0E99EA9522D3079D415A52P8NEK" TargetMode = "External"/>
	<Relationship Id="rId27" Type="http://schemas.openxmlformats.org/officeDocument/2006/relationships/hyperlink" Target="consultantplus://offline/ref=83C878F46192938A103D17F6D5C0BE1AB036A9C81A407F921D298F557D3538D14BD36215D2FD48E0250DADB20A9A89443A0E99EA9522D3079D415A52P8NEK" TargetMode = "External"/>
	<Relationship Id="rId28" Type="http://schemas.openxmlformats.org/officeDocument/2006/relationships/hyperlink" Target="consultantplus://offline/ref=83C878F46192938A103D09FBC3ACE015B238F3C61B4773C64675890222653E840B93644091B941E22706F9E347C4D017784595E98D3ED204P8N0K" TargetMode = "External"/>
	<Relationship Id="rId29" Type="http://schemas.openxmlformats.org/officeDocument/2006/relationships/hyperlink" Target="consultantplus://offline/ref=83C878F46192938A103D17F6D5C0BE1AB036A9C8124C7E981E2AD25F756C34D34CDC3D02D5B444E1250DACB208C58C512B5696EE8D3DD318814358P5N3K" TargetMode = "External"/>
	<Relationship Id="rId30" Type="http://schemas.openxmlformats.org/officeDocument/2006/relationships/hyperlink" Target="consultantplus://offline/ref=83C878F46192938A103D17F6D5C0BE1AB036A9C81A407F921D298F557D3538D14BD36215D2FD48E0250DADB3029A89443A0E99EA9522D3079D415A52P8NEK" TargetMode = "External"/>
	<Relationship Id="rId31" Type="http://schemas.openxmlformats.org/officeDocument/2006/relationships/hyperlink" Target="consultantplus://offline/ref=83C878F46192938A103D17F6D5C0BE1AB036A9C81A407F921D298F557D3538D14BD36215D2FD48E0250DADB3019A89443A0E99EA9522D3079D415A52P8NEK" TargetMode = "External"/>
	<Relationship Id="rId32" Type="http://schemas.openxmlformats.org/officeDocument/2006/relationships/hyperlink" Target="consultantplus://offline/ref=83C878F46192938A103D17F6D5C0BE1AB036A9C8124C7E981E2AD25F756C34D34CDC3D02D5B444E1250DACB008C58C512B5696EE8D3DD318814358P5N3K" TargetMode = "External"/>
	<Relationship Id="rId33" Type="http://schemas.openxmlformats.org/officeDocument/2006/relationships/hyperlink" Target="consultantplus://offline/ref=83C878F46192938A103D17F6D5C0BE1AB036A9C81A407F921D298F557D3538D14BD36215D2FD48E0250DADB3079A89443A0E99EA9522D3079D415A52P8NEK" TargetMode = "External"/>
	<Relationship Id="rId34" Type="http://schemas.openxmlformats.org/officeDocument/2006/relationships/hyperlink" Target="consultantplus://offline/ref=83C878F46192938A103D17F6D5C0BE1AB036A9C81A407F921D298F557D3538D14BD36215D2FD48E0250DADB3069A89443A0E99EA9522D3079D415A52P8NEK" TargetMode = "External"/>
	<Relationship Id="rId35" Type="http://schemas.openxmlformats.org/officeDocument/2006/relationships/hyperlink" Target="consultantplus://offline/ref=83C878F46192938A103D09FBC3ACE015B435F0C0101324C4172087072A3564941DDA6B478FB844FF270DAFPBN1K" TargetMode = "External"/>
	<Relationship Id="rId36" Type="http://schemas.openxmlformats.org/officeDocument/2006/relationships/hyperlink" Target="consultantplus://offline/ref=83C878F46192938A103D09FBC3ACE015B238F6C2134D73C64675890222653E840B93644091B945E02606F9E347C4D017784595E98D3ED204P8N0K" TargetMode = "External"/>
	<Relationship Id="rId37" Type="http://schemas.openxmlformats.org/officeDocument/2006/relationships/hyperlink" Target="consultantplus://offline/ref=83C878F46192938A103D17F6D5C0BE1AB036A9C81A4D7C981D288F557D3538D14BD36215C0FD10EC270BB3B3028FDF157CP5N8K" TargetMode = "External"/>
	<Relationship Id="rId38" Type="http://schemas.openxmlformats.org/officeDocument/2006/relationships/hyperlink" Target="consultantplus://offline/ref=83C878F46192938A103D17F6D5C0BE1AB036A9C81A407F921D298F557D3538D14BD36215D2FD48E0250DADB0009A89443A0E99EA9522D3079D415A52P8NEK" TargetMode = "External"/>
	<Relationship Id="rId39" Type="http://schemas.openxmlformats.org/officeDocument/2006/relationships/hyperlink" Target="consultantplus://offline/ref=83C878F46192938A103D17F6D5C0BE1AB036A9C8124C7E981E2AD25F756C34D34CDC3D02D5B444E1250DACB108C58C512B5696EE8D3DD318814358P5N3K" TargetMode = "External"/>
	<Relationship Id="rId40" Type="http://schemas.openxmlformats.org/officeDocument/2006/relationships/hyperlink" Target="consultantplus://offline/ref=83C878F46192938A103D17F6D5C0BE1AB036A9C81A407F921D298F557D3538D14BD36215D2FD48E0250DADB0069A89443A0E99EA9522D3079D415A52P8NEK" TargetMode = "External"/>
	<Relationship Id="rId41" Type="http://schemas.openxmlformats.org/officeDocument/2006/relationships/hyperlink" Target="consultantplus://offline/ref=83C878F46192938A103D17F6D5C0BE1AB036A9C81A42799219288F557D3538D14BD36215D2FD48E0250DADB30A9A89443A0E99EA9522D3079D415A52P8NEK" TargetMode = "External"/>
	<Relationship Id="rId42" Type="http://schemas.openxmlformats.org/officeDocument/2006/relationships/hyperlink" Target="consultantplus://offline/ref=83C878F46192938A103D17F6D5C0BE1AB036A9C81A42799219288F557D3538D14BD36215D2FD48E0250DADB0039A89443A0E99EA9522D3079D415A52P8NEK" TargetMode = "External"/>
	<Relationship Id="rId43" Type="http://schemas.openxmlformats.org/officeDocument/2006/relationships/hyperlink" Target="consultantplus://offline/ref=83C878F46192938A103D17F6D5C0BE1AB036A9C8124C7E981E2AD25F756C34D34CDC3D02D5B444E1250DACB408C58C512B5696EE8D3DD318814358P5N3K" TargetMode = "External"/>
	<Relationship Id="rId44" Type="http://schemas.openxmlformats.org/officeDocument/2006/relationships/hyperlink" Target="consultantplus://offline/ref=83C878F46192938A103D17F6D5C0BE1AB036A9C81A407F921D298F557D3538D14BD36215D2FD48E0250DADB1039A89443A0E99EA9522D3079D415A52P8NEK" TargetMode = "External"/>
	<Relationship Id="rId45" Type="http://schemas.openxmlformats.org/officeDocument/2006/relationships/hyperlink" Target="consultantplus://offline/ref=83C878F46192938A103D17F6D5C0BE1AB036A9C8124C7E981E2AD25F756C34D34CDC3D02D5B444E1250DACB508C58C512B5696EE8D3DD318814358P5N3K" TargetMode = "External"/>
	<Relationship Id="rId46" Type="http://schemas.openxmlformats.org/officeDocument/2006/relationships/hyperlink" Target="consultantplus://offline/ref=83C878F46192938A103D17F6D5C0BE1AB036A9C81A407F921D298F557D3538D14BD36215D2FD48E0250DADB1029A89443A0E99EA9522D3079D415A52P8NEK" TargetMode = "External"/>
	<Relationship Id="rId47" Type="http://schemas.openxmlformats.org/officeDocument/2006/relationships/hyperlink" Target="consultantplus://offline/ref=83C878F46192938A103D17F6D5C0BE1AB036A9C819457A961B218F557D3538D14BD36215D2FD48E0250DADB3039A89443A0E99EA9522D3079D415A52P8NEK" TargetMode = "External"/>
	<Relationship Id="rId48" Type="http://schemas.openxmlformats.org/officeDocument/2006/relationships/hyperlink" Target="consultantplus://offline/ref=83C878F46192938A103D17F6D5C0BE1AB036A9C81A477F971A288F557D3538D14BD36215D2FD48E0250DADB20B9A89443A0E99EA9522D3079D415A52P8NEK" TargetMode = "External"/>
	<Relationship Id="rId49" Type="http://schemas.openxmlformats.org/officeDocument/2006/relationships/hyperlink" Target="consultantplus://offline/ref=83C878F46192938A103D17F6D5C0BE1AB036A9C8124C7E981E2AD25F756C34D34CDC3D02D5B444E1250DACBB08C58C512B5696EE8D3DD318814358P5N3K" TargetMode = "External"/>
	<Relationship Id="rId50" Type="http://schemas.openxmlformats.org/officeDocument/2006/relationships/hyperlink" Target="consultantplus://offline/ref=83C878F46192938A103D17F6D5C0BE1AB036A9C8124C7E981E2AD25F756C34D34CDC3D02D5B444E1250DAFB208C58C512B5696EE8D3DD318814358P5N3K" TargetMode = "External"/>
	<Relationship Id="rId51" Type="http://schemas.openxmlformats.org/officeDocument/2006/relationships/hyperlink" Target="consultantplus://offline/ref=83C878F46192938A103D17F6D5C0BE1AB036A9C8124C7E981E2AD25F756C34D34CDC3D02D5B444E1250DAFB308C58C512B5696EE8D3DD318814358P5N3K" TargetMode = "External"/>
	<Relationship Id="rId52" Type="http://schemas.openxmlformats.org/officeDocument/2006/relationships/hyperlink" Target="consultantplus://offline/ref=83C878F46192938A103D17F6D5C0BE1AB036A9C81A407F921D298F557D3538D14BD36215D2FD48E0250DADB1019A89443A0E99EA9522D3079D415A52P8NEK" TargetMode = "External"/>
	<Relationship Id="rId53" Type="http://schemas.openxmlformats.org/officeDocument/2006/relationships/hyperlink" Target="consultantplus://offline/ref=9C19D3CA0B8FC4F8DE182C8DDFDED02CBB8D977E42E234A2479C72FC0B4277A5769BDEB1ADC96085A3C1443EB0E841D0CDEEC48FA00FA935C81575QCNEK" TargetMode = "External"/>
	<Relationship Id="rId54" Type="http://schemas.openxmlformats.org/officeDocument/2006/relationships/hyperlink" Target="consultantplus://offline/ref=9C19D3CA0B8FC4F8DE182C8DDFDED02CBB8D977E41E337A54E9C72FC0B4277A5769BDEB1ADC96085A3C04339B0E841D0CDEEC48FA00FA935C81575QCNEK" TargetMode = "External"/>
	<Relationship Id="rId55" Type="http://schemas.openxmlformats.org/officeDocument/2006/relationships/hyperlink" Target="consultantplus://offline/ref=9C19D3CA0B8FC4F8DE182C8DDFDED02CBB8D977E4EE331A94B9C72FC0B4277A5769BDEB1ADC96085A3C04039B0E841D0CDEEC48FA00FA935C81575QCNEK" TargetMode = "External"/>
	<Relationship Id="rId56" Type="http://schemas.openxmlformats.org/officeDocument/2006/relationships/hyperlink" Target="consultantplus://offline/ref=9C19D3CA0B8FC4F8DE182C8DDFDED02CBB8D977E4EE331A94B9C72FC0B4277A5769BDEB1ADC96085A3C0403EB0E841D0CDEEC48FA00FA935C81575QCNEK" TargetMode = "External"/>
	<Relationship Id="rId57" Type="http://schemas.openxmlformats.org/officeDocument/2006/relationships/hyperlink" Target="consultantplus://offline/ref=9C19D3CA0B8FC4F8DE182C8DDFDED02CBB8D977E40E83FA84B9C72FC0B4277A5769BDEB1ADC96085A3C04233B0E841D0CDEEC48FA00FA935C81575QCNEK" TargetMode = "External"/>
	<Relationship Id="rId58" Type="http://schemas.openxmlformats.org/officeDocument/2006/relationships/hyperlink" Target="consultantplus://offline/ref=9C19D3CA0B8FC4F8DE182C8DDFDED02CBB8D977E4EE331A94B9C72FC0B4277A5769BDEB1ADC96085A3C0403FB0E841D0CDEEC48FA00FA935C81575QCNEK" TargetMode = "External"/>
	<Relationship Id="rId59" Type="http://schemas.openxmlformats.org/officeDocument/2006/relationships/hyperlink" Target="consultantplus://offline/ref=9C19D3CA0B8FC4F8DE182C8DDFDED02CBB8D977E4EE331A94B9C72FC0B4277A5769BDEB1ADC96085A3C0403CB0E841D0CDEEC48FA00FA935C81575QCNEK" TargetMode = "External"/>
	<Relationship Id="rId60" Type="http://schemas.openxmlformats.org/officeDocument/2006/relationships/hyperlink" Target="consultantplus://offline/ref=9C19D3CA0B8FC4F8DE182C8DDFDED02CBB8D977E46E83FA647922FF6031B7BA7719481A6AA806C84A3C0423AB2B744C5DCB6CB8BB810A92AD41777CFQ6NEK" TargetMode = "External"/>
	<Relationship Id="rId61" Type="http://schemas.openxmlformats.org/officeDocument/2006/relationships/hyperlink" Target="consultantplus://offline/ref=9C19D3CA0B8FC4F8DE182C8DDFDED02CBB8D977E4EE331A94B9C72FC0B4277A5769BDEB1ADC96085A3C0403DB0E841D0CDEEC48FA00FA935C81575QCNEK" TargetMode = "External"/>
	<Relationship Id="rId62" Type="http://schemas.openxmlformats.org/officeDocument/2006/relationships/hyperlink" Target="consultantplus://offline/ref=9C19D3CA0B8FC4F8DE182C8DDFDED02CBB8D977E40E83FA84B9C72FC0B4277A5769BDEB1ADC96085A3C0433AB0E841D0CDEEC48FA00FA935C81575QCNEK" TargetMode = "External"/>
	<Relationship Id="rId63" Type="http://schemas.openxmlformats.org/officeDocument/2006/relationships/hyperlink" Target="consultantplus://offline/ref=9C19D3CA0B8FC4F8DE182C8DDFDED02CBB8D977E42E234A2469C72FC0B4277A5769BDEB1ADC96085A3C0403DB0E841D0CDEEC48FA00FA935C81575QCNEK" TargetMode = "External"/>
	<Relationship Id="rId64" Type="http://schemas.openxmlformats.org/officeDocument/2006/relationships/hyperlink" Target="consultantplus://offline/ref=9C19D3CA0B8FC4F8DE182C8DDFDED02CBB8D977E41E337A54E9C72FC0B4277A5769BDEB1ADC96085A3C0433EB0E841D0CDEEC48FA00FA935C81575QCNEK" TargetMode = "External"/>
	<Relationship Id="rId65" Type="http://schemas.openxmlformats.org/officeDocument/2006/relationships/hyperlink" Target="consultantplus://offline/ref=9C19D3CA0B8FC4F8DE182C8DDFDED02CBB8D977E4EE331A94B9C72FC0B4277A5769BDEB1ADC96085A3C0413AB0E841D0CDEEC48FA00FA935C81575QCNEK" TargetMode = "External"/>
	<Relationship Id="rId66" Type="http://schemas.openxmlformats.org/officeDocument/2006/relationships/hyperlink" Target="consultantplus://offline/ref=9C19D3CA0B8FC4F8DE182C8DDFDED02CBB8D977E46ED36A34C9E2FF6031B7BA7719481A6AA806C84A3C04238BAB744C5DCB6CB8BB810A92AD41777CFQ6NEK" TargetMode = "External"/>
	<Relationship Id="rId67" Type="http://schemas.openxmlformats.org/officeDocument/2006/relationships/hyperlink" Target="consultantplus://offline/ref=9C19D3CA0B8FC4F8DE182C8DDFDED02CBB8D977E4EE331A94B9C72FC0B4277A5769BDEB1ADC96085A3C04138B0E841D0CDEEC48FA00FA935C81575QCNEK" TargetMode = "External"/>
	<Relationship Id="rId68" Type="http://schemas.openxmlformats.org/officeDocument/2006/relationships/hyperlink" Target="consultantplus://offline/ref=9C19D3CA0B8FC4F8DE182C8DDFDED02CBB8D977E46EC30A948902FF6031B7BA7719481A6AA806C84A3C0423BBCB744C5DCB6CB8BB810A92AD41777CFQ6NEK" TargetMode = "External"/>
	<Relationship Id="rId69" Type="http://schemas.openxmlformats.org/officeDocument/2006/relationships/hyperlink" Target="consultantplus://offline/ref=9C19D3CA0B8FC4F8DE182C8DDFDED02CBB8D977E4EE331A94B9C72FC0B4277A5769BDEB1ADC96085A3C04139B0E841D0CDEEC48FA00FA935C81575QCNEK" TargetMode = "External"/>
	<Relationship Id="rId70" Type="http://schemas.openxmlformats.org/officeDocument/2006/relationships/hyperlink" Target="consultantplus://offline/ref=9C19D3CA0B8FC4F8DE183280C9B28E23B982CB7744E23CF713C329A15C4B7DF223D4DFFFEBC27F84A2DE403AB9QBNFK" TargetMode = "External"/>
	<Relationship Id="rId71" Type="http://schemas.openxmlformats.org/officeDocument/2006/relationships/hyperlink" Target="consultantplus://offline/ref=9C19D3CA0B8FC4F8DE182C8DDFDED02CBB8D977E46EF30A3489F2FF6031B7BA7719481A6AA806C84A3C04239BFB744C5DCB6CB8BB810A92AD41777CFQ6NEK" TargetMode = "External"/>
	<Relationship Id="rId72" Type="http://schemas.openxmlformats.org/officeDocument/2006/relationships/hyperlink" Target="consultantplus://offline/ref=9C19D3CA0B8FC4F8DE182C8DDFDED02CBB8D977E46EF30A3489F2FF6031B7BA7719481A6AA806C84A3C04239BDB744C5DCB6CB8BB810A92AD41777CFQ6NEK" TargetMode = "External"/>
	<Relationship Id="rId73" Type="http://schemas.openxmlformats.org/officeDocument/2006/relationships/hyperlink" Target="consultantplus://offline/ref=9C19D3CA0B8FC4F8DE182C8DDFDED02CBB8D977E4EE331A94B9C72FC0B4277A5769BDEB1ADC96085A3C0413EB0E841D0CDEEC48FA00FA935C81575QCNEK" TargetMode = "External"/>
	<Relationship Id="rId74" Type="http://schemas.openxmlformats.org/officeDocument/2006/relationships/hyperlink" Target="consultantplus://offline/ref=9C19D3CA0B8FC4F8DE182C8DDFDED02CBB8D977E46EF30A3489F2FF6031B7BA7719481A6AA806C84A3C04239BCB744C5DCB6CB8BB810A92AD41777CFQ6NEK" TargetMode = "External"/>
	<Relationship Id="rId75" Type="http://schemas.openxmlformats.org/officeDocument/2006/relationships/hyperlink" Target="consultantplus://offline/ref=9C19D3CA0B8FC4F8DE182C8DDFDED02CBB8D977E46EF30A3489F2FF6031B7BA7719481A6AA806C84A3C04239B3B744C5DCB6CB8BB810A92AD41777CFQ6NEK" TargetMode = "External"/>
	<Relationship Id="rId76" Type="http://schemas.openxmlformats.org/officeDocument/2006/relationships/hyperlink" Target="consultantplus://offline/ref=9C19D3CA0B8FC4F8DE183280C9B28E23B982CB7744E23CF713C329A15C4B7DF223D4DFFFEBC27F84A2DE403AB9QBNFK" TargetMode = "External"/>
	<Relationship Id="rId77" Type="http://schemas.openxmlformats.org/officeDocument/2006/relationships/hyperlink" Target="consultantplus://offline/ref=9C19D3CA0B8FC4F8DE183280C9B28E23B982CB7744E23CF713C329A15C4B7DF231D487F3E9C46081A7CB166BFFE91D969EFDC788A00CA829QCN9K" TargetMode = "External"/>
	<Relationship Id="rId78" Type="http://schemas.openxmlformats.org/officeDocument/2006/relationships/hyperlink" Target="consultantplus://offline/ref=9C19D3CA0B8FC4F8DE183280C9B28E23B983C8744FE23CF713C329A15C4B7DF231D487F3E9C46181A0CB166BFFE91D969EFDC788A00CA829QCN9K" TargetMode = "External"/>
	<Relationship Id="rId79" Type="http://schemas.openxmlformats.org/officeDocument/2006/relationships/hyperlink" Target="consultantplus://offline/ref=9C19D3CA0B8FC4F8DE182C8DDFDED02CBB8D977E46EF30A3489F2FF6031B7BA7719481A6AA806C84A3C0423EBBB744C5DCB6CB8BB810A92AD41777CFQ6NEK" TargetMode = "External"/>
	<Relationship Id="rId80" Type="http://schemas.openxmlformats.org/officeDocument/2006/relationships/hyperlink" Target="consultantplus://offline/ref=9C19D3CA0B8FC4F8DE183280C9B28E23B983C8744FE23CF713C329A15C4B7DF223D4DFFFEBC27F84A2DE403AB9QBNFK" TargetMode = "External"/>
	<Relationship Id="rId81" Type="http://schemas.openxmlformats.org/officeDocument/2006/relationships/hyperlink" Target="consultantplus://offline/ref=9C19D3CA0B8FC4F8DE183280C9B28E23B982CB7744E23CF713C329A15C4B7DF231D487F1EAC26AD1F2841737B9BA0E9599FDC489BCQ0NDK" TargetMode = "External"/>
	<Relationship Id="rId82" Type="http://schemas.openxmlformats.org/officeDocument/2006/relationships/hyperlink" Target="consultantplus://offline/ref=9C19D3CA0B8FC4F8DE183280C9B28E23B982CB7744E23CF713C329A15C4B7DF231D487F1EACD6AD1F2841737B9BA0E9599FDC489BCQ0NDK" TargetMode = "External"/>
	<Relationship Id="rId83" Type="http://schemas.openxmlformats.org/officeDocument/2006/relationships/hyperlink" Target="consultantplus://offline/ref=9C19D3CA0B8FC4F8DE182C8DDFDED02CBB8D977E45EA32A34D932FF6031B7BA7719481A6AA806C84A3C0423BB2B744C5DCB6CB8BB810A92AD41777CFQ6NEK" TargetMode = "External"/>
	<Relationship Id="rId84" Type="http://schemas.openxmlformats.org/officeDocument/2006/relationships/hyperlink" Target="consultantplus://offline/ref=9C19D3CA0B8FC4F8DE182C8DDFDED02CBB8D977E46EF30A3489F2FF6031B7BA7719481A6AA806C84A3C0423FBFB744C5DCB6CB8BB810A92AD41777CFQ6NEK" TargetMode = "External"/>
	<Relationship Id="rId85" Type="http://schemas.openxmlformats.org/officeDocument/2006/relationships/hyperlink" Target="consultantplus://offline/ref=9C19D3CA0B8FC4F8DE182C8DDFDED02CBB8D977E4EE331A94B9C72FC0B4277A5769BDEB1ADC96085A3C0413FB0E841D0CDEEC48FA00FA935C81575QCNEK" TargetMode = "External"/>
	<Relationship Id="rId86" Type="http://schemas.openxmlformats.org/officeDocument/2006/relationships/hyperlink" Target="consultantplus://offline/ref=9C19D3CA0B8FC4F8DE182C8DDFDED02CBB8D977E46EF30A3489F2FF6031B7BA7719481A6AA806C84A3C0423FBDB744C5DCB6CB8BB810A92AD41777CFQ6NEK" TargetMode = "External"/>
	<Relationship Id="rId87" Type="http://schemas.openxmlformats.org/officeDocument/2006/relationships/hyperlink" Target="consultantplus://offline/ref=9C19D3CA0B8FC4F8DE182C8DDFDED02CBB8D977E46EF30A3489F2FF6031B7BA7719481A6AA806C84A3C0423FB3B744C5DCB6CB8BB810A92AD41777CFQ6NEK" TargetMode = "External"/>
	<Relationship Id="rId88" Type="http://schemas.openxmlformats.org/officeDocument/2006/relationships/hyperlink" Target="consultantplus://offline/ref=9C19D3CA0B8FC4F8DE183280C9B28E23B983C8744FE23CF713C329A15C4B7DF223D4DFFFEBC27F84A2DE403AB9QBNFK" TargetMode = "External"/>
	<Relationship Id="rId89" Type="http://schemas.openxmlformats.org/officeDocument/2006/relationships/hyperlink" Target="consultantplus://offline/ref=9C19D3CA0B8FC4F8DE182C8DDFDED02CBB8D977E46EF30A3489F2FF6031B7BA7719481A6AA806C84A3C0423FB2B744C5DCB6CB8BB810A92AD41777CFQ6NEK" TargetMode = "External"/>
	<Relationship Id="rId90" Type="http://schemas.openxmlformats.org/officeDocument/2006/relationships/hyperlink" Target="consultantplus://offline/ref=9C19D3CA0B8FC4F8DE182C8DDFDED02CBB8D977E4EE331A94B9C72FC0B4277A5769BDEB1ADC96085A3C0413CB0E841D0CDEEC48FA00FA935C81575QCNEK" TargetMode = "External"/>
	<Relationship Id="rId91" Type="http://schemas.openxmlformats.org/officeDocument/2006/relationships/hyperlink" Target="consultantplus://offline/ref=9C19D3CA0B8FC4F8DE182C8DDFDED02CBB8D977E46EF30A3489F2FF6031B7BA7719481A6AA806C84A3C0423CBAB744C5DCB6CB8BB810A92AD41777CFQ6NEK" TargetMode = "External"/>
	<Relationship Id="rId92" Type="http://schemas.openxmlformats.org/officeDocument/2006/relationships/hyperlink" Target="consultantplus://offline/ref=9C19D3CA0B8FC4F8DE182C8DDFDED02CBB8D977E46EF30A3489F2FF6031B7BA7719481A6AA806C84A3C0423CB9B744C5DCB6CB8BB810A92AD41777CFQ6NEK" TargetMode = "External"/>
	<Relationship Id="rId93" Type="http://schemas.openxmlformats.org/officeDocument/2006/relationships/hyperlink" Target="consultantplus://offline/ref=9C19D3CA0B8FC4F8DE182C8DDFDED02CBB8D977E46E83FA647922FF6031B7BA7719481A6AA806C84A3C0423BBBB744C5DCB6CB8BB810A92AD41777CFQ6NEK" TargetMode = "External"/>
	<Relationship Id="rId94" Type="http://schemas.openxmlformats.org/officeDocument/2006/relationships/hyperlink" Target="consultantplus://offline/ref=9C19D3CA0B8FC4F8DE182C8DDFDED02CBB8D977E46EF30A3489F2FF6031B7BA7719481A6AA806C84A3C0423CB2B744C5DCB6CB8BB810A92AD41777CFQ6NEK" TargetMode = "External"/>
	<Relationship Id="rId95" Type="http://schemas.openxmlformats.org/officeDocument/2006/relationships/hyperlink" Target="consultantplus://offline/ref=9C19D3CA0B8FC4F8DE182C8DDFDED02CBB8D977E46EF30A3489F2FF6031B7BA7719481A6AA806C84A3C0423DBBB744C5DCB6CB8BB810A92AD41777CFQ6NEK" TargetMode = "External"/>
	<Relationship Id="rId96" Type="http://schemas.openxmlformats.org/officeDocument/2006/relationships/hyperlink" Target="consultantplus://offline/ref=9C19D3CA0B8FC4F8DE182C8DDFDED02CBB8D977E46ED36A34C9E2FF6031B7BA7719481A6AA806C84A3C04238B9B744C5DCB6CB8BB810A92AD41777CFQ6NEK" TargetMode = "External"/>
	<Relationship Id="rId97" Type="http://schemas.openxmlformats.org/officeDocument/2006/relationships/hyperlink" Target="consultantplus://offline/ref=9C19D3CA0B8FC4F8DE183280C9B28E23B982CB7744E23CF713C329A15C4B7DF231D487F4E9CF35D4E7954F38BDA2119586E1C68BQBNDK" TargetMode = "External"/>
	<Relationship Id="rId98" Type="http://schemas.openxmlformats.org/officeDocument/2006/relationships/hyperlink" Target="consultantplus://offline/ref=9C19D3CA0B8FC4F8DE182C8DDFDED02CBB8D977E46EF30A3489F2FF6031B7BA7719481A6AA806C84A3C0423DB8B744C5DCB6CB8BB810A92AD41777CFQ6NEK" TargetMode = "External"/>
	<Relationship Id="rId99" Type="http://schemas.openxmlformats.org/officeDocument/2006/relationships/hyperlink" Target="consultantplus://offline/ref=9C19D3CA0B8FC4F8DE182C8DDFDED02CBB8D977E4EE331A94B9C72FC0B4277A5769BDEB1ADC96085A3C0453BB0E841D0CDEEC48FA00FA935C81575QCNEK" TargetMode = "External"/>
	<Relationship Id="rId100" Type="http://schemas.openxmlformats.org/officeDocument/2006/relationships/hyperlink" Target="consultantplus://offline/ref=9C19D3CA0B8FC4F8DE182C8DDFDED02CBB8D977E46EF30A3489F2FF6031B7BA7719481A6AA806C84A3C0423DBFB744C5DCB6CB8BB810A92AD41777CFQ6NEK" TargetMode = "External"/>
	<Relationship Id="rId101" Type="http://schemas.openxmlformats.org/officeDocument/2006/relationships/hyperlink" Target="consultantplus://offline/ref=9C19D3CA0B8FC4F8DE182C8DDFDED02CBB8D977E4EE331A94B9C72FC0B4277A5769BDEB1ADC96085A3C04A38B0E841D0CDEEC48FA00FA935C81575QCNEK" TargetMode = "External"/>
	<Relationship Id="rId102" Type="http://schemas.openxmlformats.org/officeDocument/2006/relationships/hyperlink" Target="consultantplus://offline/ref=9C19D3CA0B8FC4F8DE182C8DDFDED02CBB8D977E46EF30A3489F2FF6031B7BA7719481A6AA806C84A3C0423DB2B744C5DCB6CB8BB810A92AD41777CFQ6NEK" TargetMode = "External"/>
	<Relationship Id="rId103" Type="http://schemas.openxmlformats.org/officeDocument/2006/relationships/hyperlink" Target="consultantplus://offline/ref=9C19D3CA0B8FC4F8DE182C8DDFDED02CBB8D977E44EF33A644C178F4524E75A279C4C9B6E4C56185A3C04A31EFED54C195E1C097BF0FB629CA17Q7N4K" TargetMode = "External"/>
	<Relationship Id="rId104" Type="http://schemas.openxmlformats.org/officeDocument/2006/relationships/hyperlink" Target="consultantplus://offline/ref=9C19D3CA0B8FC4F8DE182C8DDFDED02CBB8D977E46EF30A3489F2FF6031B7BA7719481A6AA806C84A3C04232BAB744C5DCB6CB8BB810A92AD41777CFQ6NEK" TargetMode = "External"/>
	<Relationship Id="rId105" Type="http://schemas.openxmlformats.org/officeDocument/2006/relationships/hyperlink" Target="consultantplus://offline/ref=9C19D3CA0B8FC4F8DE182C8DDFDED02CBB8D977E40E83FA84B9C72FC0B4277A5769BDEB1ADC96085A3C04338B0E841D0CDEEC48FA00FA935C81575QCNEK" TargetMode = "External"/>
	<Relationship Id="rId106" Type="http://schemas.openxmlformats.org/officeDocument/2006/relationships/hyperlink" Target="consultantplus://offline/ref=9C19D3CA0B8FC4F8DE182C8DDFDED02CBB8D977E41E337A54E9C72FC0B4277A5769BDEB1ADC96085A3C04138B0E841D0CDEEC48FA00FA935C81575QCNEK" TargetMode = "External"/>
	<Relationship Id="rId107" Type="http://schemas.openxmlformats.org/officeDocument/2006/relationships/hyperlink" Target="consultantplus://offline/ref=9C19D3CA0B8FC4F8DE182C8DDFDED02CBB8D977E4FEE3EA64D9C72FC0B4277A5769BDEB1ADC96085A3C04232B0E841D0CDEEC48FA00FA935C81575QCNEK" TargetMode = "External"/>
	<Relationship Id="rId108" Type="http://schemas.openxmlformats.org/officeDocument/2006/relationships/hyperlink" Target="consultantplus://offline/ref=9C19D3CA0B8FC4F8DE182C8DDFDED02CBB8D977E46EF30A3489F2FF6031B7BA7719481A6AA806C84A3C04232B9B744C5DCB6CB8BB810A92AD41777CFQ6NEK" TargetMode = "External"/>
	<Relationship Id="rId109" Type="http://schemas.openxmlformats.org/officeDocument/2006/relationships/hyperlink" Target="consultantplus://offline/ref=9C19D3CA0B8FC4F8DE182C8DDFDED02CBB8D977E40E83FA84B9C72FC0B4277A5769BDEB1ADC96085A3C0403AB0E841D0CDEEC48FA00FA935C81575QCNEK" TargetMode = "External"/>
	<Relationship Id="rId110" Type="http://schemas.openxmlformats.org/officeDocument/2006/relationships/hyperlink" Target="consultantplus://offline/ref=9C19D3CA0B8FC4F8DE182C8DDFDED02CBB8D977E41E337A54E9C72FC0B4277A5769BDEB1ADC96085A3C0413FB0E841D0CDEEC48FA00FA935C81575QCNEK" TargetMode = "External"/>
	<Relationship Id="rId111" Type="http://schemas.openxmlformats.org/officeDocument/2006/relationships/hyperlink" Target="consultantplus://offline/ref=9C19D3CA0B8FC4F8DE182C8DDFDED02CBB8D977E40E83FA84B9C72FC0B4277A5769BDEB1ADC96085A3C0403BB0E841D0CDEEC48FA00FA935C81575QCNEK" TargetMode = "External"/>
	<Relationship Id="rId112" Type="http://schemas.openxmlformats.org/officeDocument/2006/relationships/hyperlink" Target="consultantplus://offline/ref=9C19D3CA0B8FC4F8DE182C8DDFDED02CBB8D977E46EF30A3489F2FF6031B7BA7719481A6AA806C84A3C04232B8B744C5DCB6CB8BB810A92AD41777CFQ6NEK" TargetMode = "External"/>
	<Relationship Id="rId113" Type="http://schemas.openxmlformats.org/officeDocument/2006/relationships/hyperlink" Target="consultantplus://offline/ref=9C19D3CA0B8FC4F8DE182C8DDFDED02CBB8D977E44EF33A644C178F4524E75A279C4C9B6E4C56185A3C04B31EFED54C195E1C097BF0FB629CA17Q7N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Тюменской области от 11.11.1998 N 54
(ред. от 26.09.2023)
"Об Уполномоченном по правам человека в Тюменской области"
(принят Тюменской областной Думой 27.10.1998)</dc:title>
  <dcterms:created xsi:type="dcterms:W3CDTF">2023-11-26T10:13:15Z</dcterms:created>
</cp:coreProperties>
</file>