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Приказ Минприроды УР от 18.12.2023 N 1021-п</w:t>
              <w:br/>
              <w:t xml:space="preserve">"О реализации постановления Правительства Удмуртской Республики от 4 мая 2022 года N 240 "Об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Республике"</w:t>
              <w:br/>
              <w:t xml:space="preserve">(Зарегистрировано в Управлении Минюста России по УР 21.12.2023 N RU18000202301725)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Управлении Минюста России по УР 21 декабря 2023 г. N RU18000202301725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ОХРАНЫ ОКРУЖАЮЩЕЙ СРЕДЫ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декабря 2023 г. N 1021-п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ПОСТАНОВЛЕНИЯ ПРАВИТЕЛЬСТВА УДМУРТСКОЙ</w:t>
      </w:r>
    </w:p>
    <w:p>
      <w:pPr>
        <w:pStyle w:val="2"/>
        <w:jc w:val="center"/>
      </w:pPr>
      <w:r>
        <w:rPr>
          <w:sz w:val="20"/>
        </w:rPr>
        <w:t xml:space="preserve">РЕСПУБЛИКИ ОТ 4 МАЯ 2022 ГОДА N 240 "ОБ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ОРГАНИЗАЦИИ И СОДЕЙСТВИЯ В ОРГАНИЗАЦИИ ПОДГОТОВКИ,</w:t>
      </w:r>
    </w:p>
    <w:p>
      <w:pPr>
        <w:pStyle w:val="2"/>
        <w:jc w:val="center"/>
      </w:pPr>
      <w:r>
        <w:rPr>
          <w:sz w:val="20"/>
        </w:rPr>
        <w:t xml:space="preserve">ПРОФЕССИОНАЛЬНОЙ ПЕРЕПОДГОТОВКИ И ПОВЫШЕНИЯ КВАЛИФИКАЦИИ</w:t>
      </w:r>
    </w:p>
    <w:p>
      <w:pPr>
        <w:pStyle w:val="2"/>
        <w:jc w:val="center"/>
      </w:pPr>
      <w:r>
        <w:rPr>
          <w:sz w:val="20"/>
        </w:rPr>
        <w:t xml:space="preserve">РАБОТНИКОВ И ДОБРОВОЛЬЦЕВ (ВОЛОНТЕРОВ)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ПО ЗАПРОСАМ</w:t>
      </w:r>
    </w:p>
    <w:p>
      <w:pPr>
        <w:pStyle w:val="2"/>
        <w:jc w:val="center"/>
      </w:pPr>
      <w:r>
        <w:rPr>
          <w:sz w:val="20"/>
        </w:rPr>
        <w:t xml:space="preserve">УКАЗАННЫХ НЕКОММЕРЧЕСКИХ ОРГАНИЗАЦИЙ, ПРОВЕДЕНИЯ ОБУЧАЮЩИХ,</w:t>
      </w:r>
    </w:p>
    <w:p>
      <w:pPr>
        <w:pStyle w:val="2"/>
        <w:jc w:val="center"/>
      </w:pPr>
      <w:r>
        <w:rPr>
          <w:sz w:val="20"/>
        </w:rPr>
        <w:t xml:space="preserve">НАУЧНЫХ И ПРАКТИЧЕСКИХ МЕРОПРИЯТИЙ В УДМУРТСКОЙ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УР от 04.05.2022 N 240 (ред. от 27.05.2024)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с изм. и доп., вступающими в силу с 01.06.2024) (Зарегистрировано в Управлении Миню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Удмуртской Республики от 4 мая 2022 года N 240 "Об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Республике" (далее - постановление N 240)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форму </w:t>
      </w:r>
      <w:hyperlink w:history="0" w:anchor="P68" w:tooltip="                                  ЗАПРОС">
        <w:r>
          <w:rPr>
            <w:sz w:val="20"/>
            <w:color w:val="0000ff"/>
          </w:rPr>
          <w:t xml:space="preserve">запроса</w:t>
        </w:r>
      </w:hyperlink>
      <w:r>
        <w:rPr>
          <w:sz w:val="20"/>
        </w:rPr>
        <w:t xml:space="preserve"> на организацию и содействие в организации подготовки, профессиональной переподготовки и повышения квалификации работников и добровольцев (волонтеров) социально ориентированной некоммерческой организации (далее -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 рамках реализации </w:t>
      </w:r>
      <w:hyperlink w:history="0" r:id="rId8" w:tooltip="Постановление Правительства УР от 04.05.2022 N 240 (ред. от 27.05.2024)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с изм. и доп., вступающими в силу с 01.06.2024) (Зарегистрировано в Управлении Миню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N 240 начальник Управления правового, кадрового, документационного, информационно-технического обеспечения и работы с обращениями граждан А.Н. Скачков: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 до 1 марта осуществляет прием запросов социально ориентированных некоммерческих организаций (далее - СОНКО) с приложением копий учредительных документов СОНКО, заверенных печатью и подписью руководителя, и их регистрацию в день поступления в </w:t>
      </w:r>
      <w:hyperlink w:history="0" w:anchor="P243" w:tooltip="Журнал учета запросов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учета запросов (приложение 1 к настоящему приказу) с присвоением регистрационного порядкового номера, определяемого временем поступления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1 рабочего дня со дня регистрации запросов передает их структурным подразделениям, ответственным за организацию и содействие в организации подготовки, профессиональной переподготовки и повышения квалификации работников и добровольцев (волонтеров) СОНКО (далее соответственно - ответственные подразделения, обучение), согласно </w:t>
      </w:r>
      <w:hyperlink w:history="0" w:anchor="P298" w:tooltip="СПИСОК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журнал учета запросов, в том числе проставляет отметки об отмене запроса в случае, предусмотренном </w:t>
      </w:r>
      <w:hyperlink w:history="0" w:anchor="P28" w:tooltip="2) рассматривают запросы и представленные СОНКО документы в порядке и в сроки, установленные Порядком, в том числе в порядке межведомственного взаимодействия запрашивают у соответствующих государственных органов следующие документы (сведения) в отношении СОНКО на дату подачи запроса:">
        <w:r>
          <w:rPr>
            <w:sz w:val="20"/>
            <w:color w:val="0000ff"/>
          </w:rPr>
          <w:t xml:space="preserve">подпунктом 2 пункта 3</w:t>
        </w:r>
      </w:hyperlink>
      <w:r>
        <w:rPr>
          <w:sz w:val="20"/>
        </w:rPr>
        <w:t xml:space="preserve"> настоящего приказа;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прием актуализированных запросов с приложением документов, указанных в </w:t>
      </w:r>
      <w:hyperlink w:history="0" r:id="rId9" w:tooltip="Постановление Правительства УР от 04.05.2022 N 240 (ред. от 27.05.2024)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с изм. и доп., вступающими в силу с 01.06.2024) (Зарегистрировано в Управлении Миню {КонсультантПлюс}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 (далее - Порядок), утвержденного постановлением N 240, их регистрацию в день поступления и передачу ответственным подразделениям в течение 1 рабочего дня со дня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в рамках реализации </w:t>
      </w:r>
      <w:hyperlink w:history="0" r:id="rId10" w:tooltip="Постановление Правительства УР от 04.05.2022 N 240 (ред. от 27.05.2024)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с изм. и доп., вступающими в силу с 01.06.2024) (Зарегистрировано в Управлении Миню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N 240 ответственные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получения запроса от СОНКО, деятельность которой в соответствии с учредительными документами не соответствует сфере деятельности Министерства природных ресурсов и охраны окружающей среды Удмуртской Республики (далее - Министерство), указанной в </w:t>
      </w:r>
      <w:hyperlink w:history="0" w:anchor="P298" w:tooltip="СПИСОК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настоящему приказу, возвращают в течение 5 рабочих дней со дня регистрации запроса СОНКО запрос и приложенные к нему документы с сопроводительным письмом, в котором указывается государственный орган Удмуртской Республики, в который СОНКО необходимо обратиться с данным запросом; направляют копию сопроводительного письма в Управление правового, кадрового, документационного, информационно-технического обеспечения и работы с обращениями граждан;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рассматривают запросы и представленные СОНКО документы в порядке и в сроки, установленные Порядком, в том числе в порядке межведомственного взаимодействия запрашивают у соответствующих государственных органов следующие документы (сведения) в отношении СОНКО на дату подачи запроса: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полученную не ранее чем за 30 календарных дней до 1 февраля года, следующего за годом предоставления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(отсутствии) у 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готовят проект решения об отказе в удовлетворении СОНКО их запросов при наличии оснований, предусмотренных </w:t>
      </w:r>
      <w:hyperlink w:history="0" r:id="rId11" w:tooltip="Постановление Правительства УР от 04.05.2022 N 240 (ред. от 27.05.2024)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с изм. и доп., вступающими в силу с 01.06.2024) (Зарегистрировано в Управлении Миню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r:id="rId12" w:tooltip="Постановление Правительства УР от 04.05.2022 N 240 (ред. от 27.05.2024)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с изм. и доп., вступающими в силу с 01.06.2024) (Зарегистрировано в Управлении Миню {КонсультантПлюс}">
        <w:r>
          <w:rPr>
            <w:sz w:val="20"/>
            <w:color w:val="0000ff"/>
          </w:rPr>
          <w:t xml:space="preserve">5 пункта 14</w:t>
        </w:r>
      </w:hyperlink>
      <w:r>
        <w:rPr>
          <w:sz w:val="20"/>
        </w:rPr>
        <w:t xml:space="preserve"> Порядка, не позднее 30 рабочих дней со дня регистрации запросов; уведомляют о принятом решении СОНКО; направляют копию уведомления в управление правового, кадрового, документационного, информационно-технического обеспечения и работы с обращениями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совместно с Управлением финансов, экономики и администрирования платежей и Управлением правового, кадрового, документационного, информационно-технического обеспечения и работы с обращениями граждан (в части согласования информации о запросах, учтенных в журнале учета запросов) формируют предварительные расчеты бюджетных ассигнований (бюджетную заявку) на очередной финансовый год на обучение работников и добровольцев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 утверждения закона о бюджете Удмуртской Республики на соответствующий финансовый год в случае доведения до Министерства лимитов бюджетных обязательств на обучение работников и добровольцев СОНКО на соответствующий финансовый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 актуализированные запросы и представленные СОНКО документы в порядке и в сроки, установленные Порядком, в том числе в порядке межведомственного взаимодействия запрашивают у соответствующих органов государственной власти следующие документы (сведения) в отношении СОНКО на дату подачи актуализированного запроса: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полученную не ранее чем за 30 календарных дней до 1 февраля года, следующего за годом предоставления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(отсутствии) у 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 актуализированные запросы и представленные СОНКО документы в порядке и в сроки, установленные Порядком, в том числе направляют межведомственные запросы в государственные органы о представлении документов (сведений), предусмотренных </w:t>
      </w:r>
      <w:hyperlink w:history="0" r:id="rId13" w:tooltip="Постановление Правительства УР от 04.05.2022 N 240 (ред. от 27.05.2024)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с изм. и доп., вступающими в силу с 01.06.2024) (Зарегистрировано в Управлении Миню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30 рабочих дней со дня регистрации запросов готовят проект решения об удовлетворении запросов СОНКО или решения об отказе в удовлетворении СОНКО их запросов (при наличии оснований, предусмотренных </w:t>
      </w:r>
      <w:hyperlink w:history="0" r:id="rId14" w:tooltip="Постановление Правительства УР от 04.05.2022 N 240 (ред. от 27.05.2024)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с изм. и доп., вступающими в силу с 01.06.2024) (Зарегистрировано в Управлении Миню {КонсультантПлюс}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Порядка); уведомляют о принятом решении СОНКО; направляют копию уведомления в Управление правового, кадрового, документационного, информационно-технического обеспечения и работы с обращениями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 с сектором государственных закупок и ревизионной деятельности обеспечивают заключение государственных контрактов на обучение работников и добровольцев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уведомляют СОНКО о заключении государственных контрактов с указанием даты начала обучения, количества работников и добровольцев СОНКО, обучение которых будет организовано, направления их подготовки (профессии, специальности) и направления образовательной программы (подготовка, профессиональная переподготовка, повышение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10 рабочих дней со дня окончания проведения обучения работников и добровольцев СОНКО размещают информацию о проведении соответствующего обучения и перечни СОНКО, работников и добровольцев, которых прошли обучение, на официальном сайте Министерства в информационно-телекоммуникационной сети Интернет, а также направляют в Министерство экономики Удмуртской Республики; доводят указанную информацию до сведения Управления правового, кадрового, документационного, информационно-технического обеспечения и работы с обращениями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обеспечивают проведение обучающих, научных и практических мероприятий для работников и добровольцев СОНКО, осуществляющих деятельность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оказывают содействие в организации обучения работников и добровольцев СОНКО посредством предоставления СОНКО имеющейся информации об организации и проведении федеральными органами исполнительной власти, их территориальными органами, а также образовательными организациями обучения работников и добровольцев СОНКО и условиях обучения, а также размещают данную информацию на официальном сайте Министерства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в случае, предусмотренном </w:t>
      </w:r>
      <w:hyperlink w:history="0" r:id="rId15" w:tooltip="Постановление Правительства УР от 04.05.2022 N 240 (ред. от 27.05.2024)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с изм. и доп., вступающими в силу с 01.06.2024) (Зарегистрировано в Управлении Миню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Порядка, решение об удовлетворении запросов СОНКО принимается комиссией, создаваемой в этих целях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финансов, экономики и администрирования платежей (Л.Г. Агафонова) осуществлять финансирование обучения работников и добровольцев СОНКО в рамках реализации государственных программ Удмуртской Республики в пределах средств бюджета, предусмотренных законом Удмуртской Республики о бюджете Удмуртской Республики на соответствующий финансовый год и на плановый период на эти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Д.Н.УДАЛОВ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природных</w:t>
      </w:r>
    </w:p>
    <w:p>
      <w:pPr>
        <w:pStyle w:val="0"/>
        <w:jc w:val="right"/>
      </w:pPr>
      <w:r>
        <w:rPr>
          <w:sz w:val="20"/>
        </w:rPr>
        <w:t xml:space="preserve">ресурсов и охраны</w:t>
      </w:r>
    </w:p>
    <w:p>
      <w:pPr>
        <w:pStyle w:val="0"/>
        <w:jc w:val="right"/>
      </w:pPr>
      <w:r>
        <w:rPr>
          <w:sz w:val="20"/>
        </w:rPr>
        <w:t xml:space="preserve">окружающей среды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18 декабря 2023 г. N 1021-п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В Министерство природных ресурсов и охраны окружающей</w:t>
      </w:r>
    </w:p>
    <w:p>
      <w:pPr>
        <w:pStyle w:val="1"/>
        <w:jc w:val="both"/>
      </w:pPr>
      <w:r>
        <w:rPr>
          <w:sz w:val="20"/>
        </w:rPr>
        <w:t xml:space="preserve">                        среды Удмуртской Республики</w:t>
      </w:r>
    </w:p>
    <w:p>
      <w:pPr>
        <w:pStyle w:val="1"/>
        <w:jc w:val="both"/>
      </w:pPr>
      <w:r>
        <w:rPr>
          <w:sz w:val="20"/>
        </w:rPr>
      </w:r>
    </w:p>
    <w:bookmarkStart w:id="68" w:name="P68"/>
    <w:bookmarkEnd w:id="68"/>
    <w:p>
      <w:pPr>
        <w:pStyle w:val="1"/>
        <w:jc w:val="both"/>
      </w:pPr>
      <w:r>
        <w:rPr>
          <w:sz w:val="20"/>
        </w:rPr>
        <w:t xml:space="preserve">                                  ЗАПРОС</w:t>
      </w:r>
    </w:p>
    <w:p>
      <w:pPr>
        <w:pStyle w:val="1"/>
        <w:jc w:val="both"/>
      </w:pPr>
      <w:r>
        <w:rPr>
          <w:sz w:val="20"/>
        </w:rPr>
        <w:t xml:space="preserve">           на организацию и содействие в организации подготовки,</w:t>
      </w:r>
    </w:p>
    <w:p>
      <w:pPr>
        <w:pStyle w:val="1"/>
        <w:jc w:val="both"/>
      </w:pPr>
      <w:r>
        <w:rPr>
          <w:sz w:val="20"/>
        </w:rPr>
        <w:t xml:space="preserve">         профессиональной переподготовки и повышения квалификации</w:t>
      </w:r>
    </w:p>
    <w:p>
      <w:pPr>
        <w:pStyle w:val="1"/>
        <w:jc w:val="both"/>
      </w:pPr>
      <w:r>
        <w:rPr>
          <w:sz w:val="20"/>
        </w:rPr>
        <w:t xml:space="preserve">             работников и добровольцев (волонтеров)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ориентированной некоммерческой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Сведения о заявителе:</w:t>
      </w:r>
    </w:p>
    <w:p>
      <w:pPr>
        <w:pStyle w:val="1"/>
        <w:jc w:val="both"/>
      </w:pPr>
      <w:r>
        <w:rPr>
          <w:sz w:val="20"/>
        </w:rPr>
        <w:t xml:space="preserve">полное наименование СОНКО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местонахождения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ОГРН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ИНН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Вид деятельности СОНКО (в соответствии с уставом), предусмотренный </w:t>
      </w:r>
      <w:hyperlink w:history="0" r:id="rId16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п. 1 ст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31.1  Федерального  закона  от 12 января 1996 года N 7-ФЗ "О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организациях"  и (или) </w:t>
      </w:r>
      <w:hyperlink w:history="0" r:id="rId17" w:tooltip="Закон УР от 12.04.2019 N 17-РЗ (ред. от 24.05.2024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<w:r>
          <w:rPr>
            <w:sz w:val="20"/>
            <w:color w:val="0000ff"/>
          </w:rPr>
          <w:t xml:space="preserve">ст. 4</w:t>
        </w:r>
      </w:hyperlink>
      <w:r>
        <w:rPr>
          <w:sz w:val="20"/>
        </w:rPr>
        <w:t xml:space="preserve"> Закона Удмуртской Республики от 12 апреля 2019</w:t>
      </w:r>
    </w:p>
    <w:p>
      <w:pPr>
        <w:pStyle w:val="1"/>
        <w:jc w:val="both"/>
      </w:pPr>
      <w:r>
        <w:rPr>
          <w:sz w:val="20"/>
        </w:rPr>
        <w:t xml:space="preserve">года   N   17-РЗ   "О  поддержке  социально  ориентированных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в Удмуртской Республике"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Сведения о представителе заявителя:</w:t>
      </w:r>
    </w:p>
    <w:p>
      <w:pPr>
        <w:pStyle w:val="1"/>
        <w:jc w:val="both"/>
      </w:pPr>
      <w:r>
        <w:rPr>
          <w:sz w:val="20"/>
        </w:rPr>
        <w:t xml:space="preserve">фамилия, имя, отчество (при наличии) ______________________________________</w:t>
      </w:r>
    </w:p>
    <w:p>
      <w:pPr>
        <w:pStyle w:val="1"/>
        <w:jc w:val="both"/>
      </w:pPr>
      <w:r>
        <w:rPr>
          <w:sz w:val="20"/>
        </w:rPr>
        <w:t xml:space="preserve">должность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личность: 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737"/>
        <w:gridCol w:w="825"/>
        <w:gridCol w:w="1531"/>
        <w:gridCol w:w="2736"/>
      </w:tblGrid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gridSpan w:val="3"/>
            <w:tcW w:w="5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Серия, номер (при наличии)</w:t>
            </w:r>
          </w:p>
        </w:tc>
        <w:tc>
          <w:tcPr>
            <w:gridSpan w:val="2"/>
            <w:tcW w:w="1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2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Кем выдан</w:t>
            </w:r>
          </w:p>
        </w:tc>
        <w:tc>
          <w:tcPr>
            <w:gridSpan w:val="4"/>
            <w:tcW w:w="58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документ, подтверждающий полномочия представителя: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737"/>
        <w:gridCol w:w="825"/>
        <w:gridCol w:w="1531"/>
        <w:gridCol w:w="2721"/>
      </w:tblGrid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gridSpan w:val="3"/>
            <w:tcW w:w="5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Серия, номер (при наличии)</w:t>
            </w:r>
          </w:p>
        </w:tc>
        <w:tc>
          <w:tcPr>
            <w:gridSpan w:val="2"/>
            <w:tcW w:w="1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Кем выдан</w:t>
            </w:r>
          </w:p>
        </w:tc>
        <w:tc>
          <w:tcPr>
            <w:gridSpan w:val="4"/>
            <w:tcW w:w="5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действия полномочий (указывается при наличии в документе)</w:t>
            </w:r>
          </w:p>
        </w:tc>
        <w:tc>
          <w:tcPr>
            <w:gridSpan w:val="3"/>
            <w:tcW w:w="5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контактный телефон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 Прошу  организовать  (оказать  содействие  в  организации)  подготовку,</w:t>
      </w:r>
    </w:p>
    <w:p>
      <w:pPr>
        <w:pStyle w:val="1"/>
        <w:jc w:val="both"/>
      </w:pPr>
      <w:r>
        <w:rPr>
          <w:sz w:val="20"/>
        </w:rPr>
        <w:t xml:space="preserve">профессиональную  переподготовку  и  повышение  квалификации  работников  и</w:t>
      </w:r>
    </w:p>
    <w:p>
      <w:pPr>
        <w:pStyle w:val="1"/>
        <w:jc w:val="both"/>
      </w:pPr>
      <w:r>
        <w:rPr>
          <w:sz w:val="20"/>
        </w:rPr>
        <w:t xml:space="preserve">добровольцев    (волонтеров)   социально   ориентированной 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40"/>
        <w:gridCol w:w="2721"/>
        <w:gridCol w:w="317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работников и добровольцев СОНКО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их подготовки (профессии, специальности)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выбранной образовательной программы (подготовка, профессиональная переподготовка, повышение квалификации)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Обоснование необходимости обучения:</w:t>
      </w:r>
    </w:p>
    <w:p>
      <w:pPr>
        <w:pStyle w:val="1"/>
        <w:jc w:val="both"/>
      </w:pPr>
      <w:r>
        <w:rPr>
          <w:sz w:val="20"/>
        </w:rPr>
        <w:t xml:space="preserve">1)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2)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3)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4) 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 Настоящим  подтверждаю,  что  заявитель  на  дату  не  ранее  чем за 30</w:t>
      </w:r>
    </w:p>
    <w:p>
      <w:pPr>
        <w:pStyle w:val="1"/>
        <w:jc w:val="both"/>
      </w:pPr>
      <w:r>
        <w:rPr>
          <w:sz w:val="20"/>
        </w:rPr>
        <w:t xml:space="preserve">календарных  дней  до  дня  подачи  настоящего запроса (поставить отметку в</w:t>
      </w:r>
    </w:p>
    <w:p>
      <w:pPr>
        <w:pStyle w:val="1"/>
        <w:jc w:val="both"/>
      </w:pPr>
      <w:r>
        <w:rPr>
          <w:sz w:val="20"/>
        </w:rPr>
        <w:t xml:space="preserve">нужном квадрате):</w:t>
      </w:r>
    </w:p>
    <w:p>
      <w:pPr>
        <w:pStyle w:val="1"/>
        <w:jc w:val="both"/>
      </w:pPr>
      <w:r>
        <w:rPr>
          <w:sz w:val="20"/>
        </w:rPr>
        <w:t xml:space="preserve">┌─┐</w:t>
      </w:r>
    </w:p>
    <w:p>
      <w:pPr>
        <w:pStyle w:val="1"/>
        <w:jc w:val="both"/>
      </w:pPr>
      <w:r>
        <w:rPr>
          <w:sz w:val="20"/>
        </w:rPr>
        <w:t xml:space="preserve">│ │ не имеет неисполненной обязанности по уплате налогов, сборов, страховых</w:t>
      </w:r>
    </w:p>
    <w:p>
      <w:pPr>
        <w:pStyle w:val="1"/>
        <w:jc w:val="both"/>
      </w:pPr>
      <w:r>
        <w:rPr>
          <w:sz w:val="20"/>
        </w:rPr>
        <w:t xml:space="preserve">└─┘</w:t>
      </w:r>
    </w:p>
    <w:p>
      <w:pPr>
        <w:pStyle w:val="1"/>
        <w:jc w:val="both"/>
      </w:pPr>
      <w:r>
        <w:rPr>
          <w:sz w:val="20"/>
        </w:rPr>
        <w:t xml:space="preserve">взносов,  пеней,  штрафов,  процентов,  подлежащих  уплате в соответствии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 о налогах и сборах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┌─┐</w:t>
      </w:r>
    </w:p>
    <w:p>
      <w:pPr>
        <w:pStyle w:val="1"/>
        <w:jc w:val="both"/>
      </w:pPr>
      <w:r>
        <w:rPr>
          <w:sz w:val="20"/>
        </w:rPr>
        <w:t xml:space="preserve">│ │ не имеет  просроченной  задолженности  по возврату  в бюджет Удмуртской</w:t>
      </w:r>
    </w:p>
    <w:p>
      <w:pPr>
        <w:pStyle w:val="1"/>
        <w:jc w:val="both"/>
      </w:pPr>
      <w:r>
        <w:rPr>
          <w:sz w:val="20"/>
        </w:rPr>
        <w:t xml:space="preserve">└─┘</w:t>
      </w:r>
    </w:p>
    <w:p>
      <w:pPr>
        <w:pStyle w:val="1"/>
        <w:jc w:val="both"/>
      </w:pPr>
      <w:r>
        <w:rPr>
          <w:sz w:val="20"/>
        </w:rPr>
        <w:t xml:space="preserve">Республики  субсидий,  бюджетных  инвестиций, предоставленных в том числе в</w:t>
      </w:r>
    </w:p>
    <w:p>
      <w:pPr>
        <w:pStyle w:val="1"/>
        <w:jc w:val="both"/>
      </w:pPr>
      <w:r>
        <w:rPr>
          <w:sz w:val="20"/>
        </w:rPr>
        <w:t xml:space="preserve">соответствии   с   иными   правовыми  актами,  а  также  иной  просроченной</w:t>
      </w:r>
    </w:p>
    <w:p>
      <w:pPr>
        <w:pStyle w:val="1"/>
        <w:jc w:val="both"/>
      </w:pPr>
      <w:r>
        <w:rPr>
          <w:sz w:val="20"/>
        </w:rPr>
        <w:t xml:space="preserve">(неурегулированной)   задолженности   по   денежным   обязательствам  перед</w:t>
      </w:r>
    </w:p>
    <w:p>
      <w:pPr>
        <w:pStyle w:val="1"/>
        <w:jc w:val="both"/>
      </w:pPr>
      <w:r>
        <w:rPr>
          <w:sz w:val="20"/>
        </w:rPr>
        <w:t xml:space="preserve">Удмуртской Республикой</w:t>
      </w:r>
    </w:p>
    <w:p>
      <w:pPr>
        <w:pStyle w:val="1"/>
        <w:jc w:val="both"/>
      </w:pPr>
      <w:r>
        <w:rPr>
          <w:sz w:val="20"/>
        </w:rPr>
        <w:t xml:space="preserve">┌─┐</w:t>
      </w:r>
    </w:p>
    <w:p>
      <w:pPr>
        <w:pStyle w:val="1"/>
        <w:jc w:val="both"/>
      </w:pPr>
      <w:r>
        <w:rPr>
          <w:sz w:val="20"/>
        </w:rPr>
        <w:t xml:space="preserve">│ │ не находится в процессе реорганизации   (за   исключением реорганизации</w:t>
      </w:r>
    </w:p>
    <w:p>
      <w:pPr>
        <w:pStyle w:val="1"/>
        <w:jc w:val="both"/>
      </w:pPr>
      <w:r>
        <w:rPr>
          <w:sz w:val="20"/>
        </w:rPr>
        <w:t xml:space="preserve">└─┘</w:t>
      </w:r>
    </w:p>
    <w:p>
      <w:pPr>
        <w:pStyle w:val="1"/>
        <w:jc w:val="both"/>
      </w:pPr>
      <w:r>
        <w:rPr>
          <w:sz w:val="20"/>
        </w:rPr>
        <w:t xml:space="preserve">в  форме  присоединения  к  юридическому  лицу, другого юридического лица),</w:t>
      </w:r>
    </w:p>
    <w:p>
      <w:pPr>
        <w:pStyle w:val="1"/>
        <w:jc w:val="both"/>
      </w:pPr>
      <w:r>
        <w:rPr>
          <w:sz w:val="20"/>
        </w:rPr>
        <w:t xml:space="preserve">ликвидации,   не   введена   в   процедуру   банкротства,  деятельность  не</w:t>
      </w:r>
    </w:p>
    <w:p>
      <w:pPr>
        <w:pStyle w:val="1"/>
        <w:jc w:val="both"/>
      </w:pPr>
      <w:r>
        <w:rPr>
          <w:sz w:val="20"/>
        </w:rPr>
        <w:t xml:space="preserve">приостановлена  в  порядке,  предусмотренном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</w:t>
      </w:r>
    </w:p>
    <w:p>
      <w:pPr>
        <w:pStyle w:val="1"/>
        <w:jc w:val="both"/>
      </w:pPr>
      <w:r>
        <w:rPr>
          <w:sz w:val="20"/>
        </w:rPr>
        <w:t xml:space="preserve">┌─┐</w:t>
      </w:r>
    </w:p>
    <w:p>
      <w:pPr>
        <w:pStyle w:val="1"/>
        <w:jc w:val="both"/>
      </w:pPr>
      <w:r>
        <w:rPr>
          <w:sz w:val="20"/>
        </w:rPr>
        <w:t xml:space="preserve">│ │ не  является  иностранным   юридическим   лицом,  а  также   российским</w:t>
      </w:r>
    </w:p>
    <w:p>
      <w:pPr>
        <w:pStyle w:val="1"/>
        <w:jc w:val="both"/>
      </w:pPr>
      <w:r>
        <w:rPr>
          <w:sz w:val="20"/>
        </w:rPr>
        <w:t xml:space="preserve">└─┘</w:t>
      </w:r>
    </w:p>
    <w:p>
      <w:pPr>
        <w:pStyle w:val="1"/>
        <w:jc w:val="both"/>
      </w:pPr>
      <w:r>
        <w:rPr>
          <w:sz w:val="20"/>
        </w:rPr>
        <w:t xml:space="preserve">юридическим лицом, в уставном (складочном) капитале которого доля</w:t>
      </w:r>
    </w:p>
    <w:p>
      <w:pPr>
        <w:pStyle w:val="1"/>
        <w:jc w:val="both"/>
      </w:pPr>
      <w:r>
        <w:rPr>
          <w:sz w:val="20"/>
        </w:rPr>
        <w:t xml:space="preserve">┌─┐</w:t>
      </w:r>
    </w:p>
    <w:p>
      <w:pPr>
        <w:pStyle w:val="1"/>
        <w:jc w:val="both"/>
      </w:pPr>
      <w:r>
        <w:rPr>
          <w:sz w:val="20"/>
        </w:rPr>
        <w:t xml:space="preserve">│ │ участия иностранных юридических лиц, местом регистрации которых</w:t>
      </w:r>
    </w:p>
    <w:p>
      <w:pPr>
        <w:pStyle w:val="1"/>
        <w:jc w:val="both"/>
      </w:pPr>
      <w:r>
        <w:rPr>
          <w:sz w:val="20"/>
        </w:rPr>
        <w:t xml:space="preserve">└─┘</w:t>
      </w:r>
    </w:p>
    <w:p>
      <w:pPr>
        <w:pStyle w:val="1"/>
        <w:jc w:val="both"/>
      </w:pPr>
      <w:r>
        <w:rPr>
          <w:sz w:val="20"/>
        </w:rPr>
        <w:t xml:space="preserve">является    государство   или   территория,   включенные   в   утверждаемый</w:t>
      </w:r>
    </w:p>
    <w:p>
      <w:pPr>
        <w:pStyle w:val="1"/>
        <w:jc w:val="both"/>
      </w:pPr>
      <w:r>
        <w:rPr>
          <w:sz w:val="20"/>
        </w:rPr>
        <w:t xml:space="preserve">Министерством   финансов   Российской   Федерации   перечень  государств  и</w:t>
      </w:r>
    </w:p>
    <w:p>
      <w:pPr>
        <w:pStyle w:val="1"/>
        <w:jc w:val="both"/>
      </w:pPr>
      <w:r>
        <w:rPr>
          <w:sz w:val="20"/>
        </w:rPr>
        <w:t xml:space="preserve">территорий,  предоставляющих  льготный  налоговый  режим  налогообложения и</w:t>
      </w:r>
    </w:p>
    <w:p>
      <w:pPr>
        <w:pStyle w:val="1"/>
        <w:jc w:val="both"/>
      </w:pPr>
      <w:r>
        <w:rPr>
          <w:sz w:val="20"/>
        </w:rPr>
        <w:t xml:space="preserve">(или)  не  предусматривающих  раскрытия  и  предоставления  информации  при</w:t>
      </w:r>
    </w:p>
    <w:p>
      <w:pPr>
        <w:pStyle w:val="1"/>
        <w:jc w:val="both"/>
      </w:pPr>
      <w:r>
        <w:rPr>
          <w:sz w:val="20"/>
        </w:rPr>
        <w:t xml:space="preserve">проведении финансовых операций (офшорные зоны), в совокупности превышает 50</w:t>
      </w:r>
    </w:p>
    <w:p>
      <w:pPr>
        <w:pStyle w:val="1"/>
        <w:jc w:val="both"/>
      </w:pPr>
      <w:r>
        <w:rPr>
          <w:sz w:val="20"/>
        </w:rPr>
        <w:t xml:space="preserve">процентов</w:t>
      </w:r>
    </w:p>
    <w:p>
      <w:pPr>
        <w:pStyle w:val="1"/>
        <w:jc w:val="both"/>
      </w:pPr>
      <w:r>
        <w:rPr>
          <w:sz w:val="20"/>
        </w:rPr>
        <w:t xml:space="preserve">┌─┐</w:t>
      </w:r>
    </w:p>
    <w:p>
      <w:pPr>
        <w:pStyle w:val="1"/>
        <w:jc w:val="both"/>
      </w:pPr>
      <w:r>
        <w:rPr>
          <w:sz w:val="20"/>
        </w:rPr>
        <w:t xml:space="preserve">│ │ зарегистрирован   в   качестве    юридического      лица,    созданного</w:t>
      </w:r>
    </w:p>
    <w:p>
      <w:pPr>
        <w:pStyle w:val="1"/>
        <w:jc w:val="both"/>
      </w:pPr>
      <w:r>
        <w:rPr>
          <w:sz w:val="20"/>
        </w:rPr>
        <w:t xml:space="preserve">└─┘</w:t>
      </w:r>
    </w:p>
    <w:p>
      <w:pPr>
        <w:pStyle w:val="1"/>
        <w:jc w:val="both"/>
      </w:pPr>
      <w:r>
        <w:rPr>
          <w:sz w:val="20"/>
        </w:rPr>
        <w:t xml:space="preserve">в  организационно-правовой  форме  общественной организации (за исключением</w:t>
      </w:r>
    </w:p>
    <w:p>
      <w:pPr>
        <w:pStyle w:val="1"/>
        <w:jc w:val="both"/>
      </w:pPr>
      <w:r>
        <w:rPr>
          <w:sz w:val="20"/>
        </w:rPr>
        <w:t xml:space="preserve">политической    партии),    общественного    движения,    фонда,   частного</w:t>
      </w:r>
    </w:p>
    <w:p>
      <w:pPr>
        <w:pStyle w:val="1"/>
        <w:jc w:val="both"/>
      </w:pPr>
      <w:r>
        <w:rPr>
          <w:sz w:val="20"/>
        </w:rPr>
        <w:t xml:space="preserve">(общественного)    учреждения,   автономной   некоммерческой   организации,</w:t>
      </w:r>
    </w:p>
    <w:p>
      <w:pPr>
        <w:pStyle w:val="1"/>
        <w:jc w:val="both"/>
      </w:pPr>
      <w:r>
        <w:rPr>
          <w:sz w:val="20"/>
        </w:rPr>
        <w:t xml:space="preserve">ассоциации  (союза), религиозной организации, казачьего общества или общины</w:t>
      </w:r>
    </w:p>
    <w:p>
      <w:pPr>
        <w:pStyle w:val="1"/>
        <w:jc w:val="both"/>
      </w:pPr>
      <w:r>
        <w:rPr>
          <w:sz w:val="20"/>
        </w:rPr>
        <w:t xml:space="preserve">коренных   малочисленных   народов  Российской  Федерации,  и  осуществляет</w:t>
      </w:r>
    </w:p>
    <w:p>
      <w:pPr>
        <w:pStyle w:val="1"/>
        <w:jc w:val="both"/>
      </w:pPr>
      <w:r>
        <w:rPr>
          <w:sz w:val="20"/>
        </w:rPr>
        <w:t xml:space="preserve">деятельность на территории Удмуртской Республики</w:t>
      </w:r>
    </w:p>
    <w:p>
      <w:pPr>
        <w:pStyle w:val="1"/>
        <w:jc w:val="both"/>
      </w:pPr>
      <w:r>
        <w:rPr>
          <w:sz w:val="20"/>
        </w:rPr>
        <w:t xml:space="preserve">┌─┐</w:t>
      </w:r>
    </w:p>
    <w:p>
      <w:pPr>
        <w:pStyle w:val="1"/>
        <w:jc w:val="both"/>
      </w:pPr>
      <w:r>
        <w:rPr>
          <w:sz w:val="20"/>
        </w:rPr>
        <w:t xml:space="preserve">│ │ не имеет  учредителя,  являющегося  федеральным  органом исполнительной</w:t>
      </w:r>
    </w:p>
    <w:p>
      <w:pPr>
        <w:pStyle w:val="1"/>
        <w:jc w:val="both"/>
      </w:pPr>
      <w:r>
        <w:rPr>
          <w:sz w:val="20"/>
        </w:rPr>
        <w:t xml:space="preserve">└─┘</w:t>
      </w:r>
    </w:p>
    <w:p>
      <w:pPr>
        <w:pStyle w:val="1"/>
        <w:jc w:val="both"/>
      </w:pPr>
      <w:r>
        <w:rPr>
          <w:sz w:val="20"/>
        </w:rPr>
        <w:t xml:space="preserve">власти,    исполнительным    органом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государственным  органом  субъектов  Российской Федерации, органом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 или публично-правовым образованием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 В  соответствии  с Федеральным </w:t>
      </w:r>
      <w:hyperlink w:history="0" r:id="rId1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 даю согласие на обработку моих персональных  данных в</w:t>
      </w:r>
    </w:p>
    <w:p>
      <w:pPr>
        <w:pStyle w:val="1"/>
        <w:jc w:val="both"/>
      </w:pPr>
      <w:r>
        <w:rPr>
          <w:sz w:val="20"/>
        </w:rPr>
        <w:t xml:space="preserve">Министерстве  природных  ресурсов  и  охраны  окружающей  среды  Удмуртской</w:t>
      </w:r>
    </w:p>
    <w:p>
      <w:pPr>
        <w:pStyle w:val="1"/>
        <w:jc w:val="both"/>
      </w:pPr>
      <w:r>
        <w:rPr>
          <w:sz w:val="20"/>
        </w:rPr>
        <w:t xml:space="preserve">Республики   и   Правительстве   Удмуртской   Республики,  а  также  на  их</w:t>
      </w:r>
    </w:p>
    <w:p>
      <w:pPr>
        <w:pStyle w:val="1"/>
        <w:jc w:val="both"/>
      </w:pPr>
      <w:r>
        <w:rPr>
          <w:sz w:val="20"/>
        </w:rPr>
        <w:t xml:space="preserve">использование   при   информационном   обмене   с   другими  организациями,</w:t>
      </w:r>
    </w:p>
    <w:p>
      <w:pPr>
        <w:pStyle w:val="1"/>
        <w:jc w:val="both"/>
      </w:pPr>
      <w:r>
        <w:rPr>
          <w:sz w:val="20"/>
        </w:rPr>
        <w:t xml:space="preserve">участвующими   в  организации  и  проведении  подготовки,  профессиональной</w:t>
      </w:r>
    </w:p>
    <w:p>
      <w:pPr>
        <w:pStyle w:val="1"/>
        <w:jc w:val="both"/>
      </w:pPr>
      <w:r>
        <w:rPr>
          <w:sz w:val="20"/>
        </w:rPr>
        <w:t xml:space="preserve">переподготовки   и   повышения   квалификации   работников  и  добровольцев</w:t>
      </w:r>
    </w:p>
    <w:p>
      <w:pPr>
        <w:pStyle w:val="1"/>
        <w:jc w:val="both"/>
      </w:pPr>
      <w:r>
        <w:rPr>
          <w:sz w:val="20"/>
        </w:rPr>
        <w:t xml:space="preserve">(волонтеров),  на  период  до  истечения  сроков  хранения  соответствующей</w:t>
      </w:r>
    </w:p>
    <w:p>
      <w:pPr>
        <w:pStyle w:val="1"/>
        <w:jc w:val="both"/>
      </w:pPr>
      <w:r>
        <w:rPr>
          <w:sz w:val="20"/>
        </w:rPr>
        <w:t xml:space="preserve">информации  или документов, содержащих указанную информацию, определяемых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6. Достоверность представленных сведений подтверждаю. Об ответственности за</w:t>
      </w:r>
    </w:p>
    <w:p>
      <w:pPr>
        <w:pStyle w:val="1"/>
        <w:jc w:val="both"/>
      </w:pPr>
      <w:r>
        <w:rPr>
          <w:sz w:val="20"/>
        </w:rPr>
        <w:t xml:space="preserve">представление недостоверных сведений предупрежден(а)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7. К запросу прилагаются: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(подпись)       (фамилия, инициалы представителя нанимателя)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Примечание: заявление заполняется синими или черными чернилами (пастой)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(линия отреза)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Расписка-уведомление о приеме документов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Запрос 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2211"/>
        <w:gridCol w:w="4422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приема запроса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должностного лица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 должностного лица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Номер телефона для получения информации 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природных</w:t>
      </w:r>
    </w:p>
    <w:p>
      <w:pPr>
        <w:pStyle w:val="0"/>
        <w:jc w:val="right"/>
      </w:pPr>
      <w:r>
        <w:rPr>
          <w:sz w:val="20"/>
        </w:rPr>
        <w:t xml:space="preserve">ресурсов и охраны</w:t>
      </w:r>
    </w:p>
    <w:p>
      <w:pPr>
        <w:pStyle w:val="0"/>
        <w:jc w:val="right"/>
      </w:pPr>
      <w:r>
        <w:rPr>
          <w:sz w:val="20"/>
        </w:rPr>
        <w:t xml:space="preserve">окружающей среды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18 декабря 2023 г. N 1021-п</w:t>
      </w:r>
    </w:p>
    <w:p>
      <w:pPr>
        <w:pStyle w:val="0"/>
        <w:jc w:val="both"/>
      </w:pPr>
      <w:r>
        <w:rPr>
          <w:sz w:val="20"/>
        </w:rPr>
      </w:r>
    </w:p>
    <w:bookmarkStart w:id="243" w:name="P243"/>
    <w:bookmarkEnd w:id="243"/>
    <w:p>
      <w:pPr>
        <w:pStyle w:val="0"/>
        <w:jc w:val="center"/>
      </w:pPr>
      <w:r>
        <w:rPr>
          <w:sz w:val="20"/>
        </w:rPr>
        <w:t xml:space="preserve">Журнал учета запросов</w:t>
      </w:r>
    </w:p>
    <w:p>
      <w:pPr>
        <w:pStyle w:val="0"/>
        <w:jc w:val="center"/>
      </w:pPr>
      <w:r>
        <w:rPr>
          <w:sz w:val="20"/>
        </w:rPr>
        <w:t xml:space="preserve">на организацию и содействие в организации подготовки,</w:t>
      </w:r>
    </w:p>
    <w:p>
      <w:pPr>
        <w:pStyle w:val="0"/>
        <w:jc w:val="center"/>
      </w:pPr>
      <w:r>
        <w:rPr>
          <w:sz w:val="20"/>
        </w:rPr>
        <w:t xml:space="preserve">профессиональной переподготовки и повышения квалификации</w:t>
      </w:r>
    </w:p>
    <w:p>
      <w:pPr>
        <w:pStyle w:val="0"/>
        <w:jc w:val="center"/>
      </w:pPr>
      <w:r>
        <w:rPr>
          <w:sz w:val="20"/>
        </w:rPr>
        <w:t xml:space="preserve">работников и добровольцев (волонтеров)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ориентированной некоммерческой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531"/>
        <w:gridCol w:w="850"/>
        <w:gridCol w:w="1650"/>
        <w:gridCol w:w="1361"/>
        <w:gridCol w:w="1650"/>
        <w:gridCol w:w="1814"/>
        <w:gridCol w:w="1644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Рег. номер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запроса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подготовки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подразделение министерства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прохождения обучения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природных</w:t>
      </w:r>
    </w:p>
    <w:p>
      <w:pPr>
        <w:pStyle w:val="0"/>
        <w:jc w:val="right"/>
      </w:pPr>
      <w:r>
        <w:rPr>
          <w:sz w:val="20"/>
        </w:rPr>
        <w:t xml:space="preserve">ресурсов и охраны</w:t>
      </w:r>
    </w:p>
    <w:p>
      <w:pPr>
        <w:pStyle w:val="0"/>
        <w:jc w:val="right"/>
      </w:pPr>
      <w:r>
        <w:rPr>
          <w:sz w:val="20"/>
        </w:rPr>
        <w:t xml:space="preserve">окружающей среды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18 декабря 2023 г. N 1021-п</w:t>
      </w:r>
    </w:p>
    <w:p>
      <w:pPr>
        <w:pStyle w:val="0"/>
        <w:jc w:val="both"/>
      </w:pPr>
      <w:r>
        <w:rPr>
          <w:sz w:val="20"/>
        </w:rPr>
      </w:r>
    </w:p>
    <w:bookmarkStart w:id="298" w:name="P298"/>
    <w:bookmarkEnd w:id="298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СТРУКТУРНЫХ ПОДРАЗДЕЛЕНИЙ МИНИСТЕРСТВА ПРИРОДНЫХ</w:t>
      </w:r>
    </w:p>
    <w:p>
      <w:pPr>
        <w:pStyle w:val="2"/>
        <w:jc w:val="center"/>
      </w:pPr>
      <w:r>
        <w:rPr>
          <w:sz w:val="20"/>
        </w:rPr>
        <w:t xml:space="preserve">РЕСУРСОВ И ОХРАНЫ ОКРУЖАЮЩЕЙ СРЕДЫ УДМУРТСКОЙ РЕСПУБЛИКИ,</w:t>
      </w:r>
    </w:p>
    <w:p>
      <w:pPr>
        <w:pStyle w:val="2"/>
        <w:jc w:val="center"/>
      </w:pPr>
      <w:r>
        <w:rPr>
          <w:sz w:val="20"/>
        </w:rPr>
        <w:t xml:space="preserve">ОТВЕТСТВЕННЫХ ЗА РЕАЛИЗАЦИЮ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ОТ 4 МАЯ 2022 ГОДА N 240</w:t>
      </w:r>
    </w:p>
    <w:p>
      <w:pPr>
        <w:pStyle w:val="2"/>
        <w:jc w:val="center"/>
      </w:pPr>
      <w:r>
        <w:rPr>
          <w:sz w:val="20"/>
        </w:rPr>
        <w:t xml:space="preserve">"ОБ УТВЕРЖДЕНИИ ПОРЯДКА ОРГАНИЗАЦИИ И СОДЕЙСТВИЯ</w:t>
      </w:r>
    </w:p>
    <w:p>
      <w:pPr>
        <w:pStyle w:val="2"/>
        <w:jc w:val="center"/>
      </w:pPr>
      <w:r>
        <w:rPr>
          <w:sz w:val="20"/>
        </w:rPr>
        <w:t xml:space="preserve">В ОРГАНИЗАЦИИ ПОДГОТОВКИ, ПРОФЕССИОНАЛЬНОЙ ПЕРЕПОДГОТОВКИ</w:t>
      </w:r>
    </w:p>
    <w:p>
      <w:pPr>
        <w:pStyle w:val="2"/>
        <w:jc w:val="center"/>
      </w:pPr>
      <w:r>
        <w:rPr>
          <w:sz w:val="20"/>
        </w:rPr>
        <w:t xml:space="preserve">И ПОВЫШЕНИЯ КВАЛИФИКАЦИИ РАБОТНИКОВ И ДОБРОВОЛЬЦЕВ</w:t>
      </w:r>
    </w:p>
    <w:p>
      <w:pPr>
        <w:pStyle w:val="2"/>
        <w:jc w:val="center"/>
      </w:pPr>
      <w:r>
        <w:rPr>
          <w:sz w:val="20"/>
        </w:rPr>
        <w:t xml:space="preserve">(ВОЛОНТЕРОВ)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ПО ЗАПРОСАМ УКАЗАННЫХ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ПРОВЕДЕНИЯ ОБУЧАЮЩИХ, НАУЧНЫХ И ПРАКТИЧЕСКИХ</w:t>
      </w:r>
    </w:p>
    <w:p>
      <w:pPr>
        <w:pStyle w:val="2"/>
        <w:jc w:val="center"/>
      </w:pPr>
      <w:r>
        <w:rPr>
          <w:sz w:val="20"/>
        </w:rPr>
        <w:t xml:space="preserve">МЕРОПРИЯТИЙ В УДМУРТСКОЙ РЕСПУБЛИКЕ"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252"/>
        <w:gridCol w:w="425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структурное подразделение Министерства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вид деятельности социально ориентированной некоммерческой организации, осуществляемый на территории Удмуртской Республики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охраны окружающей среды и проектной деятельности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Охрана окружающей среды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охраны и использования объектов животного мира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Защита животных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охраны, защиты и воспроизводства лесов</w:t>
            </w:r>
          </w:p>
        </w:tc>
        <w:tc>
          <w:tcPr>
            <w:tcW w:w="42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Охрана окружающей среды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федерального государственного лесного контроля (надзора)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экологического контроля (надзора)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УР от 18.12.2023 N 1021-п</w:t>
            <w:br/>
            <w:t>"О реализации постановления Правительства Удмуртской Республики от 4 мая 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УР от 18.12.2023 N 1021-п</w:t>
            <w:br/>
            <w:t>"О реализации постановления Правительства Удмуртской Республики от 4 мая 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158365" TargetMode = "External"/>
	<Relationship Id="rId8" Type="http://schemas.openxmlformats.org/officeDocument/2006/relationships/hyperlink" Target="https://login.consultant.ru/link/?req=doc&amp;base=RLAW053&amp;n=158365" TargetMode = "External"/>
	<Relationship Id="rId9" Type="http://schemas.openxmlformats.org/officeDocument/2006/relationships/hyperlink" Target="https://login.consultant.ru/link/?req=doc&amp;base=RLAW053&amp;n=158365&amp;dst=100033" TargetMode = "External"/>
	<Relationship Id="rId10" Type="http://schemas.openxmlformats.org/officeDocument/2006/relationships/hyperlink" Target="https://login.consultant.ru/link/?req=doc&amp;base=RLAW053&amp;n=158365" TargetMode = "External"/>
	<Relationship Id="rId11" Type="http://schemas.openxmlformats.org/officeDocument/2006/relationships/hyperlink" Target="https://login.consultant.ru/link/?req=doc&amp;base=RLAW053&amp;n=158365&amp;dst=100048" TargetMode = "External"/>
	<Relationship Id="rId12" Type="http://schemas.openxmlformats.org/officeDocument/2006/relationships/hyperlink" Target="https://login.consultant.ru/link/?req=doc&amp;base=RLAW053&amp;n=158365&amp;dst=100052" TargetMode = "External"/>
	<Relationship Id="rId13" Type="http://schemas.openxmlformats.org/officeDocument/2006/relationships/hyperlink" Target="https://login.consultant.ru/link/?req=doc&amp;base=RLAW053&amp;n=158365&amp;dst=100156" TargetMode = "External"/>
	<Relationship Id="rId14" Type="http://schemas.openxmlformats.org/officeDocument/2006/relationships/hyperlink" Target="https://login.consultant.ru/link/?req=doc&amp;base=RLAW053&amp;n=158365&amp;dst=100047" TargetMode = "External"/>
	<Relationship Id="rId15" Type="http://schemas.openxmlformats.org/officeDocument/2006/relationships/hyperlink" Target="https://login.consultant.ru/link/?req=doc&amp;base=RLAW053&amp;n=158365&amp;dst=100054" TargetMode = "External"/>
	<Relationship Id="rId16" Type="http://schemas.openxmlformats.org/officeDocument/2006/relationships/hyperlink" Target="https://login.consultant.ru/link/?req=doc&amp;base=LAW&amp;n=463532&amp;dst=583" TargetMode = "External"/>
	<Relationship Id="rId17" Type="http://schemas.openxmlformats.org/officeDocument/2006/relationships/hyperlink" Target="https://login.consultant.ru/link/?req=doc&amp;base=RLAW053&amp;n=158255&amp;dst=100051" TargetMode = "External"/>
	<Relationship Id="rId18" Type="http://schemas.openxmlformats.org/officeDocument/2006/relationships/hyperlink" Target="https://login.consultant.ru/link/?req=doc&amp;base=LAW&amp;n=439201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УР от 18.12.2023 N 1021-п
"О реализации постановления Правительства Удмуртской Республики от 4 мая 2022 года N 240 "Об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Республике"
(Зарегистрировано в Упр</dc:title>
  <dcterms:created xsi:type="dcterms:W3CDTF">2024-06-08T15:10:32Z</dcterms:created>
</cp:coreProperties>
</file>