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МОиН УР от 31.07.2023 N 1104</w:t>
              <w:br/>
              <w:t xml:space="preserve">"О распределении ставок советников директора по воспитанию и взаимодействию с детскими общественными объединениями"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июля 2023 г. N 1104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СТАВОК СОВЕТНИКОВ ДИРЕКТОРА ПО ВОСПИТАНИЮ</w:t>
      </w:r>
    </w:p>
    <w:p>
      <w:pPr>
        <w:pStyle w:val="2"/>
        <w:jc w:val="center"/>
      </w:pPr>
      <w:r>
        <w:rPr>
          <w:sz w:val="20"/>
        </w:rPr>
        <w:t xml:space="preserve">И ВЗАИМОДЕЙСТВИЮ С ДЕТСКИМИ ОБЩЕСТВЕННЫМИ ОБЪЕДИНЕНИЯМИ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&quot;Перечень поручений по итогам заседания наблюдательного совета АНО &quot;Россия - страна возможностей&quot; (утв. Президентом РФ 26.06.2022 N Пр-1117) {КонсультантПлюс}">
        <w:r>
          <w:rPr>
            <w:sz w:val="20"/>
            <w:color w:val="0000ff"/>
          </w:rPr>
          <w:t xml:space="preserve">поручения</w:t>
        </w:r>
      </w:hyperlink>
      <w:r>
        <w:rPr>
          <w:sz w:val="20"/>
        </w:rPr>
        <w:t xml:space="preserve"> Правительства Российской Федерации от 26 июня 2022 года N Пр-1117 по итогам заседания наблюдательного совета автономной некоммерческой организации "Россия - страна возможностей", в соответствии с </w:t>
      </w:r>
      <w:hyperlink w:history="0" r:id="rId8" w:tooltip="&lt;Письмо&gt; Минпросвещения России от 31.01.2023 N АБ-355/06 &quot;О направлении разъяснений по вопросам введения должности советник директора по воспитанию&quot;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просвещения Российской Федерации от 31 января 2023 года N АБ-355/06 "О направлении разъяснений по вопросам введения должности советник директора по воспитанию", с целью организации работы по введению должности советника директора по воспитанию и взаимодействию с детскими общественными объединениями в штатное расписание общеобразовательных организаций Удмуртской Республики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0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определения количества ставок советника директора по воспитанию и взаимодействию с детскими общественными объединениями в государственных общеобразовательных организациях Удмуртской Республики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64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ставок советника директора по воспитанию и взаимодействию с детскими общественными объединениями в государственных общеобразовательных организациях Удмуртской Республики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Государственным общеобразовательным организациям обеспечить введение в штатное расписание ставки советника директора по воспитанию и взаимодействию с детскими общественными объединениями согласно срокам и количеству, указанным в </w:t>
      </w:r>
      <w:hyperlink w:history="0" w:anchor="P64" w:tooltip="РАСПРЕДЕЛЕНИЕ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образования и науки Удмуртской Республики Е.Н. Романову.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Е.В.БУСЫГИНА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31 июля 2023 г. N 1104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ОПРЕДЕЛЕНИЯ КОЛИЧЕСТВА СТАВОК СОВЕТНИКА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ГОСУДАРСТВЕННЫХ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УДМУРТСКОЙ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ставок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обучающихся в общеобразовательных организациях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95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96 - 750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751 - 1300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1301 - 2000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1,25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2001 - 2300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2301 - 2600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2601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31 июля 2023 г. N 1104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СТАВОК СОВЕТНИКА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ГОСУДАРСТВЕННЫХ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УДМУРТСКОЙ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2"/>
        <w:gridCol w:w="1474"/>
        <w:gridCol w:w="198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Общеобразовательная организация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ставок по основному месту работу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введения ставки в штатное расписание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Бюджетное общеобразовательное учреждение Удмуртской Республики "Столичный лицей им. Е.М. Кунгурцева"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сентября 2023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Автономное общеобразовательное учреждение "Удмуртский кадетский корпус Приволжского федерального округа имени Героя Советского Союза Валентина Георгиевича Старикова"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сентября 2023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Бюджетное учреждение общеобразовательная школа-интернат Удмуртской Республики "Республиканский лицей-интернат"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сентября 2023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общеобразовательное учреждение Удмуртской Республики "Экономико-математический лицей N 29"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2024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общеобразовательное учреждение Удмуртской Республики "Лицей N 41"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2024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Бюджетное общеобразовательное учреждение Удмуртской Республики "Удмуртская государственная национальная гимназия имени Кузебая Герда"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2024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общеобразовательное учреждение Удмуртской Республики "Лицей N 14"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2024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МОиН УР от 31.07.2023 N 1104</w:t>
            <w:br/>
            <w:t>"О распределении ставок советников директора по воспитанию и взаимодействию с детски...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B46AE0779B7050834C7E216A973DE93777916C9BD4918CBDC7EAD4739DEAC6DCB4B9D02044B97646043942194BuFJ" TargetMode = "External"/>
	<Relationship Id="rId8" Type="http://schemas.openxmlformats.org/officeDocument/2006/relationships/hyperlink" Target="consultantplus://offline/ref=54B46AE0779B7050834C7E216A973DE93776986D97D5918CBDC7EAD4739DEAC6DCB4B9D02044B97646043942194Bu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МОиН УР от 31.07.2023 N 1104
"О распределении ставок советников директора по воспитанию и взаимодействию с детскими общественными объединениями"</dc:title>
  <dcterms:created xsi:type="dcterms:W3CDTF">2023-11-05T09:46:56Z</dcterms:created>
</cp:coreProperties>
</file>