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УР от 23.06.2023 N 218</w:t>
              <w:br/>
              <w:t xml:space="preserve">"Об утверждении форм соглашения и отчета об использовании иного межбюджетного трансферта, предоставленного из бюджета Удмуртской Республики бюджету муниципального образования в Удмуртской Республике на софинансирование проекта инициативного бюджетирования, выдвигаемого лицами с инвалидностью, и реализации соответствующего проекта инициативного бюджетирования"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УДМУРТСКОЙ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июня 2023 г. N 218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СОГЛАШЕНИЯ И ОТЧЕТА ОБ ИСПОЛЬЗОВАНИИ</w:t>
      </w:r>
    </w:p>
    <w:p>
      <w:pPr>
        <w:pStyle w:val="2"/>
        <w:jc w:val="center"/>
      </w:pPr>
      <w:r>
        <w:rPr>
          <w:sz w:val="20"/>
        </w:rPr>
        <w:t xml:space="preserve">ИНОГО МЕЖБЮДЖЕТНОГО ТРАНСФЕРТА, ПРЕДОСТАВЛЕННОГО ИЗ БЮДЖЕТА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БЮДЖЕТУ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 НА СОФИНАНСИРОВАНИЕ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ВЫДВИГАЕМОГО ЛИЦАМИ</w:t>
      </w:r>
    </w:p>
    <w:p>
      <w:pPr>
        <w:pStyle w:val="2"/>
        <w:jc w:val="center"/>
      </w:pPr>
      <w:r>
        <w:rPr>
          <w:sz w:val="20"/>
        </w:rPr>
        <w:t xml:space="preserve">С ИНВАЛИДНОСТЬЮ, И РЕАЛИЗАЦИИ СООТВЕТСТВУЮЩЕГО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Методики распределения и правил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инициативного бюджетирования, выдвигаемых лицами с инвалидностью, утвержденных постановлением Правительства Удмуртской Республики от 28 ноября 2022 года N 635 "О проведении в Удмуртской Республике отбора проектов инициативного бюджетирования, выдвигаемых лицами с инвалидностью",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34" w:tooltip="                               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иного межбюджетного трансферта из бюджета Удмуртской Республики бюджету муниципального образования в Удмуртской Республике на софинансирование проекта инициативного бюджетирования, выдвигаемого лицами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283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использовании иного межбюджетного трансферта, предоставленного из бюджета Удмуртской Республики бюджету муниципального образования в Удмуртской Республике на софинансирование проекта инициативного бюджетирования, выдвигаемого лицами с инвалидностью, и реализации соответствующего проекта инициативного бюджетирования.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В.Н.СУХИХ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23 июня 2023 г. N 218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4" w:name="P34"/>
    <w:bookmarkEnd w:id="34"/>
    <w:p>
      <w:pPr>
        <w:pStyle w:val="1"/>
        <w:jc w:val="both"/>
      </w:pPr>
      <w:r>
        <w:rPr>
          <w:sz w:val="20"/>
        </w:rPr>
        <w:t xml:space="preserve">                                СОГЛАШЕНИЕ</w:t>
      </w:r>
    </w:p>
    <w:p>
      <w:pPr>
        <w:pStyle w:val="1"/>
        <w:jc w:val="both"/>
      </w:pPr>
      <w:r>
        <w:rPr>
          <w:sz w:val="20"/>
        </w:rPr>
        <w:t xml:space="preserve">        о предоставлении иного межбюджетного трансферта из бюджета</w:t>
      </w:r>
    </w:p>
    <w:p>
      <w:pPr>
        <w:pStyle w:val="1"/>
        <w:jc w:val="both"/>
      </w:pPr>
      <w:r>
        <w:rPr>
          <w:sz w:val="20"/>
        </w:rPr>
        <w:t xml:space="preserve">         Удмуртской Республики бюджету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в Удмуртской Республике на софинансирование проекта</w:t>
      </w:r>
    </w:p>
    <w:p>
      <w:pPr>
        <w:pStyle w:val="1"/>
        <w:jc w:val="both"/>
      </w:pPr>
      <w:r>
        <w:rPr>
          <w:sz w:val="20"/>
        </w:rPr>
        <w:t xml:space="preserve">                инициативного бюджетирования, выдвигаемого</w:t>
      </w:r>
    </w:p>
    <w:p>
      <w:pPr>
        <w:pStyle w:val="1"/>
        <w:jc w:val="both"/>
      </w:pPr>
      <w:r>
        <w:rPr>
          <w:sz w:val="20"/>
        </w:rPr>
        <w:t xml:space="preserve">                          лицами с инвалидностью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 20__ г.                            N 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соглашения)                             (номер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финансов  Удмуртской  Республики,  именуемое в дальнейшем</w:t>
      </w:r>
    </w:p>
    <w:p>
      <w:pPr>
        <w:pStyle w:val="1"/>
        <w:jc w:val="both"/>
      </w:pPr>
      <w:r>
        <w:rPr>
          <w:sz w:val="20"/>
        </w:rPr>
        <w:t xml:space="preserve">"Министерство", в лице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(министра финансов Удмуртской Республики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действующего(-ей) на основании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(положение о Министерстве, приказ или иной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документ)</w:t>
      </w:r>
    </w:p>
    <w:p>
      <w:pPr>
        <w:pStyle w:val="1"/>
        <w:jc w:val="both"/>
      </w:pPr>
      <w:r>
        <w:rPr>
          <w:sz w:val="20"/>
        </w:rPr>
        <w:t xml:space="preserve">с   одной    стороны    и    Администрация    муниципального    образования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(наименование муниципального образования в Удмуртской Республике)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"Администрация муниципального образования",  в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(Главы муниципального образования в Удмуртской Республике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действующего(-ей) на основании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(Устав или иной документ)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при совместном упоминании именуемые "Стороны", в</w:t>
      </w:r>
    </w:p>
    <w:p>
      <w:pPr>
        <w:pStyle w:val="1"/>
        <w:jc w:val="both"/>
      </w:pPr>
      <w:r>
        <w:rPr>
          <w:sz w:val="20"/>
        </w:rPr>
        <w:t xml:space="preserve">соответствии  с Бюджетным </w:t>
      </w:r>
      <w:hyperlink w:history="0" r:id="rId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Законом Удмуртской</w:t>
      </w:r>
    </w:p>
    <w:p>
      <w:pPr>
        <w:pStyle w:val="1"/>
        <w:jc w:val="both"/>
      </w:pPr>
      <w:r>
        <w:rPr>
          <w:sz w:val="20"/>
        </w:rPr>
        <w:t xml:space="preserve">Республики от "__" __________________ N _____-РЗ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  (закон Удмуртской Республики о бюджете Удмуртской Республики на</w:t>
      </w:r>
    </w:p>
    <w:p>
      <w:pPr>
        <w:pStyle w:val="1"/>
        <w:jc w:val="both"/>
      </w:pPr>
      <w:r>
        <w:rPr>
          <w:sz w:val="20"/>
        </w:rPr>
        <w:t xml:space="preserve">           соответствующий финансовый год и на плановый период)</w:t>
      </w:r>
    </w:p>
    <w:p>
      <w:pPr>
        <w:pStyle w:val="1"/>
        <w:jc w:val="both"/>
      </w:pPr>
      <w:hyperlink w:history="0" r:id="rId10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  распределения  и  Правилами  предоставления  иных  межбюджетных</w:t>
      </w:r>
    </w:p>
    <w:p>
      <w:pPr>
        <w:pStyle w:val="1"/>
        <w:jc w:val="both"/>
      </w:pPr>
      <w:r>
        <w:rPr>
          <w:sz w:val="20"/>
        </w:rPr>
        <w:t xml:space="preserve">трансфертов   из   бюджета  Удмуртской  Республики  бюджетам 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образований   в   Удмуртской   Республике   на   софинансирование  проектов</w:t>
      </w:r>
    </w:p>
    <w:p>
      <w:pPr>
        <w:pStyle w:val="1"/>
        <w:jc w:val="both"/>
      </w:pPr>
      <w:r>
        <w:rPr>
          <w:sz w:val="20"/>
        </w:rPr>
        <w:t xml:space="preserve">инициативного   бюджетирования,   выдвигаемых   лицами   с   инвалидностью,</w:t>
      </w:r>
    </w:p>
    <w:p>
      <w:pPr>
        <w:pStyle w:val="1"/>
        <w:jc w:val="both"/>
      </w:pPr>
      <w:r>
        <w:rPr>
          <w:sz w:val="20"/>
        </w:rPr>
        <w:t xml:space="preserve">утвержденными  постановлением  Правительства  Удмуртской  Республики  от 28</w:t>
      </w:r>
    </w:p>
    <w:p>
      <w:pPr>
        <w:pStyle w:val="1"/>
        <w:jc w:val="both"/>
      </w:pPr>
      <w:r>
        <w:rPr>
          <w:sz w:val="20"/>
        </w:rPr>
        <w:t xml:space="preserve">ноября  2022  года  N  635  "О  проведении  в  Удмуртской Республике отбора</w:t>
      </w:r>
    </w:p>
    <w:p>
      <w:pPr>
        <w:pStyle w:val="1"/>
        <w:jc w:val="both"/>
      </w:pPr>
      <w:r>
        <w:rPr>
          <w:sz w:val="20"/>
        </w:rPr>
        <w:t xml:space="preserve">проектов  инициативного бюджетирования, выдвигаемых лицами с инвалидностью"</w:t>
      </w:r>
    </w:p>
    <w:p>
      <w:pPr>
        <w:pStyle w:val="1"/>
        <w:jc w:val="both"/>
      </w:pPr>
      <w:r>
        <w:rPr>
          <w:sz w:val="20"/>
        </w:rPr>
        <w:t xml:space="preserve">(далее   -   Методика  и  Правила  предоставления  трансфертов),  заключили</w:t>
      </w:r>
    </w:p>
    <w:p>
      <w:pPr>
        <w:pStyle w:val="1"/>
        <w:jc w:val="both"/>
      </w:pPr>
      <w:r>
        <w:rPr>
          <w:sz w:val="20"/>
        </w:rPr>
        <w:t xml:space="preserve">настоящее Соглашение о нижеследующем: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1.1.  Предметом  настоящего  Соглашения  является предоставление в 20__</w:t>
      </w:r>
    </w:p>
    <w:p>
      <w:pPr>
        <w:pStyle w:val="1"/>
        <w:jc w:val="both"/>
      </w:pPr>
      <w:r>
        <w:rPr>
          <w:sz w:val="20"/>
        </w:rPr>
        <w:t xml:space="preserve">году из бюджета Удмуртской Республики  бюджету  муниципального  образования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муниципального образования в Удмуртской Республике)</w:t>
      </w:r>
    </w:p>
    <w:p>
      <w:pPr>
        <w:pStyle w:val="1"/>
        <w:jc w:val="both"/>
      </w:pPr>
      <w:r>
        <w:rPr>
          <w:sz w:val="20"/>
        </w:rPr>
        <w:t xml:space="preserve">(далее  соответственно  -  бюджет муниципального образования, муниципальное</w:t>
      </w:r>
    </w:p>
    <w:p>
      <w:pPr>
        <w:pStyle w:val="1"/>
        <w:jc w:val="both"/>
      </w:pPr>
      <w:r>
        <w:rPr>
          <w:sz w:val="20"/>
        </w:rPr>
        <w:t xml:space="preserve">образование)  иного  межбюджетного  трансферта  на софинансирование проекта</w:t>
      </w:r>
    </w:p>
    <w:p>
      <w:pPr>
        <w:pStyle w:val="1"/>
        <w:jc w:val="both"/>
      </w:pPr>
      <w:r>
        <w:rPr>
          <w:sz w:val="20"/>
        </w:rPr>
        <w:t xml:space="preserve">инициативного   бюджетирования,   выдвигаемого   лицами   с   инвалидностью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(далее  соответственно  -  Проект,  Трансферт), в  соответствии  с лимитами</w:t>
      </w:r>
    </w:p>
    <w:p>
      <w:pPr>
        <w:pStyle w:val="1"/>
        <w:jc w:val="both"/>
      </w:pPr>
      <w:r>
        <w:rPr>
          <w:sz w:val="20"/>
        </w:rPr>
        <w:t xml:space="preserve">бюджетных обязательств, доведенными  Министерству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бюджета  Удмуртской  Республики,  по  кодам классификации расходов бюджетов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Федерации: код главного распорядителя средств бюджета Удмуртской</w:t>
      </w:r>
    </w:p>
    <w:p>
      <w:pPr>
        <w:pStyle w:val="1"/>
        <w:jc w:val="both"/>
      </w:pPr>
      <w:r>
        <w:rPr>
          <w:sz w:val="20"/>
        </w:rPr>
        <w:t xml:space="preserve">Республики  892,  раздел  1400  "Межбюджетные  трансферты  общего характера</w:t>
      </w:r>
    </w:p>
    <w:p>
      <w:pPr>
        <w:pStyle w:val="1"/>
        <w:jc w:val="both"/>
      </w:pPr>
      <w:r>
        <w:rPr>
          <w:sz w:val="20"/>
        </w:rPr>
        <w:t xml:space="preserve">бюджетам  бюджетной  системы  Российской Федерации", подраздел 1403 "Прочие</w:t>
      </w:r>
    </w:p>
    <w:p>
      <w:pPr>
        <w:pStyle w:val="1"/>
        <w:jc w:val="both"/>
      </w:pPr>
      <w:r>
        <w:rPr>
          <w:sz w:val="20"/>
        </w:rPr>
        <w:t xml:space="preserve">межбюджетные   трансферты  общего  характера",  целевая  статья  2614903500</w:t>
      </w:r>
    </w:p>
    <w:p>
      <w:pPr>
        <w:pStyle w:val="1"/>
        <w:jc w:val="both"/>
      </w:pPr>
      <w:r>
        <w:rPr>
          <w:sz w:val="20"/>
        </w:rPr>
        <w:t xml:space="preserve">"Реализация  в Удмуртской Республике проектов инициативного бюджетирования,</w:t>
      </w:r>
    </w:p>
    <w:p>
      <w:pPr>
        <w:pStyle w:val="1"/>
        <w:jc w:val="both"/>
      </w:pPr>
      <w:r>
        <w:rPr>
          <w:sz w:val="20"/>
        </w:rPr>
        <w:t xml:space="preserve">выдвигаемых  лицами  с  инвалидностью", вид расходов 540 "Иные межбюджетные</w:t>
      </w:r>
    </w:p>
    <w:p>
      <w:pPr>
        <w:pStyle w:val="1"/>
        <w:jc w:val="both"/>
      </w:pPr>
      <w:r>
        <w:rPr>
          <w:sz w:val="20"/>
        </w:rPr>
        <w:t xml:space="preserve">трансферты" в рамках </w:t>
      </w:r>
      <w:hyperlink w:history="0" r:id="rId11" w:tooltip="Постановление Правительства УР от 17.06.2013 N 252 (ред. от 31.03.2023) &quot;Об утверждении государственной программы Удмуртской Республики &quot;Управление государственными финансами&quot; (Зарегистрировано в Управлении Минюста России по УР 03.07.2013 N RU18000201300434)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"Повышение эффективности расходов бюджета</w:t>
      </w:r>
    </w:p>
    <w:p>
      <w:pPr>
        <w:pStyle w:val="1"/>
        <w:jc w:val="both"/>
      </w:pPr>
      <w:r>
        <w:rPr>
          <w:sz w:val="20"/>
        </w:rPr>
        <w:t xml:space="preserve">Удмуртской  Республики"  государственной  программы  Удмуртской  Республики</w:t>
      </w:r>
    </w:p>
    <w:p>
      <w:pPr>
        <w:pStyle w:val="1"/>
        <w:jc w:val="both"/>
      </w:pPr>
      <w:r>
        <w:rPr>
          <w:sz w:val="20"/>
        </w:rPr>
        <w:t xml:space="preserve">"Управление   государственными   финансами",   утвержденной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Удмуртской Республики от 17 июня 2013 года N 252.</w:t>
      </w:r>
    </w:p>
    <w:bookmarkStart w:id="104" w:name="P104"/>
    <w:bookmarkEnd w:id="104"/>
    <w:p>
      <w:pPr>
        <w:pStyle w:val="1"/>
        <w:jc w:val="both"/>
      </w:pPr>
      <w:r>
        <w:rPr>
          <w:sz w:val="20"/>
        </w:rPr>
        <w:t xml:space="preserve">    1.2. Предоставление Трансферта осуществляется в соответствии с перечнем</w:t>
      </w:r>
    </w:p>
    <w:p>
      <w:pPr>
        <w:pStyle w:val="1"/>
        <w:jc w:val="both"/>
      </w:pPr>
      <w:r>
        <w:rPr>
          <w:sz w:val="20"/>
        </w:rPr>
        <w:t xml:space="preserve">(видами)  расходов  на  реализацию  Проекта,  указанным в пункте 3.3 заявки</w:t>
      </w:r>
    </w:p>
    <w:p>
      <w:pPr>
        <w:pStyle w:val="1"/>
        <w:jc w:val="both"/>
      </w:pPr>
      <w:r>
        <w:rPr>
          <w:sz w:val="20"/>
        </w:rPr>
        <w:t xml:space="preserve">Администрации  муниципального  образования,  поданной  в  текущем  году  на</w:t>
      </w:r>
    </w:p>
    <w:p>
      <w:pPr>
        <w:pStyle w:val="1"/>
        <w:jc w:val="both"/>
      </w:pPr>
      <w:r>
        <w:rPr>
          <w:sz w:val="20"/>
        </w:rPr>
        <w:t xml:space="preserve">предоставление Трансферта на софинансирование Проекта, а также документами,</w:t>
      </w:r>
    </w:p>
    <w:p>
      <w:pPr>
        <w:pStyle w:val="1"/>
        <w:jc w:val="both"/>
      </w:pPr>
      <w:r>
        <w:rPr>
          <w:sz w:val="20"/>
        </w:rPr>
        <w:t xml:space="preserve">подтверждающими    стоимость    Проекта,   представленными   Администрацией</w:t>
      </w:r>
    </w:p>
    <w:p>
      <w:pPr>
        <w:pStyle w:val="1"/>
        <w:jc w:val="both"/>
      </w:pPr>
      <w:r>
        <w:rPr>
          <w:sz w:val="20"/>
        </w:rPr>
        <w:t xml:space="preserve">муниципального  образования  в  текущем  году  для  получения Трансферта из</w:t>
      </w:r>
    </w:p>
    <w:p>
      <w:pPr>
        <w:pStyle w:val="1"/>
        <w:jc w:val="both"/>
      </w:pPr>
      <w:r>
        <w:rPr>
          <w:sz w:val="20"/>
        </w:rPr>
        <w:t xml:space="preserve">бюджета Удмуртской Республики на софинансирование Проекта.</w:t>
      </w:r>
    </w:p>
    <w:p>
      <w:pPr>
        <w:pStyle w:val="1"/>
        <w:jc w:val="both"/>
      </w:pPr>
      <w:r>
        <w:rPr>
          <w:sz w:val="20"/>
        </w:rPr>
        <w:t xml:space="preserve">    Трансферт не может использоваться на:</w:t>
      </w:r>
    </w:p>
    <w:p>
      <w:pPr>
        <w:pStyle w:val="1"/>
        <w:jc w:val="both"/>
      </w:pPr>
      <w:r>
        <w:rPr>
          <w:sz w:val="20"/>
        </w:rPr>
        <w:t xml:space="preserve">    выплату заработной платы, уплату страховых взносов, расчеты по налогам,</w:t>
      </w:r>
    </w:p>
    <w:p>
      <w:pPr>
        <w:pStyle w:val="1"/>
        <w:jc w:val="both"/>
      </w:pPr>
      <w:r>
        <w:rPr>
          <w:sz w:val="20"/>
        </w:rPr>
        <w:t xml:space="preserve">сборам  и иным обязательным платежам в бюджеты бюджетной системы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за  исключением  выплат  и  расчетов  по заключенным контрактам</w:t>
      </w:r>
    </w:p>
    <w:p>
      <w:pPr>
        <w:pStyle w:val="1"/>
        <w:jc w:val="both"/>
      </w:pPr>
      <w:r>
        <w:rPr>
          <w:sz w:val="20"/>
        </w:rPr>
        <w:t xml:space="preserve">(договорам, соглашениям) в целях реализации Проектов;</w:t>
      </w:r>
    </w:p>
    <w:p>
      <w:pPr>
        <w:pStyle w:val="1"/>
        <w:jc w:val="both"/>
      </w:pPr>
      <w:r>
        <w:rPr>
          <w:sz w:val="20"/>
        </w:rPr>
        <w:t xml:space="preserve">    погашение кредитов, полученных от кредитных организаций, и обслуживание</w:t>
      </w:r>
    </w:p>
    <w:p>
      <w:pPr>
        <w:pStyle w:val="1"/>
        <w:jc w:val="both"/>
      </w:pPr>
      <w:r>
        <w:rPr>
          <w:sz w:val="20"/>
        </w:rPr>
        <w:t xml:space="preserve">обязательств по кредитным соглашениям и договорам.</w:t>
      </w:r>
    </w:p>
    <w:p>
      <w:pPr>
        <w:pStyle w:val="1"/>
        <w:jc w:val="both"/>
      </w:pPr>
      <w:r>
        <w:rPr>
          <w:sz w:val="20"/>
        </w:rPr>
        <w:t xml:space="preserve">    1.3.   Размер   Трансферта,   предоставляемого  из  бюджета  Удмуртской</w:t>
      </w:r>
    </w:p>
    <w:p>
      <w:pPr>
        <w:pStyle w:val="1"/>
        <w:jc w:val="both"/>
      </w:pPr>
      <w:r>
        <w:rPr>
          <w:sz w:val="20"/>
        </w:rPr>
        <w:t xml:space="preserve">Республики  бюджету  муниципального  образования в соответствии с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составляет: ________________(__________________) рублей </w:t>
      </w:r>
      <w:hyperlink w:history="0" w:anchor="P268" w:tooltip="&lt;1&gt; Размер Трансферта не может превышать 1000 тыс. рублей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1.4.  Размер  бюджетных  ассигнований  за  счет  бюджета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на финансирование Проекта составляет: ___(________) рублей </w:t>
      </w:r>
      <w:hyperlink w:history="0" w:anchor="P269" w:tooltip="&lt;2&gt; Размер указывается в соответствии с заявкой Администрации муниципального образования, поданной в текущем году для участия в отборе проектов инициативного бюджетирования, выдвигаемых лицами с инвалидностью, который не может быть менее 15 процентов стоимости проекта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2. Порядок, условия предоставления и расходования,</w:t>
      </w:r>
    </w:p>
    <w:p>
      <w:pPr>
        <w:pStyle w:val="1"/>
        <w:jc w:val="both"/>
      </w:pPr>
      <w:r>
        <w:rPr>
          <w:sz w:val="20"/>
        </w:rPr>
        <w:t xml:space="preserve">                          перечисления Трансферта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2.1.  Трансферт  предоставляется  в  пределах  бюджетных  ассигнований,</w:t>
      </w:r>
    </w:p>
    <w:p>
      <w:pPr>
        <w:pStyle w:val="1"/>
        <w:jc w:val="both"/>
      </w:pPr>
      <w:r>
        <w:rPr>
          <w:sz w:val="20"/>
        </w:rPr>
        <w:t xml:space="preserve">предусмотренных   в  законе  Удмуртской  Республики  о  бюджете  Удмуртской</w:t>
      </w:r>
    </w:p>
    <w:p>
      <w:pPr>
        <w:pStyle w:val="1"/>
        <w:jc w:val="both"/>
      </w:pPr>
      <w:r>
        <w:rPr>
          <w:sz w:val="20"/>
        </w:rPr>
        <w:t xml:space="preserve">Республики  (сводной  бюджетной  росписи) на 20__ финансовый год и плановый</w:t>
      </w:r>
    </w:p>
    <w:p>
      <w:pPr>
        <w:pStyle w:val="1"/>
        <w:jc w:val="both"/>
      </w:pPr>
      <w:r>
        <w:rPr>
          <w:sz w:val="20"/>
        </w:rPr>
        <w:t xml:space="preserve">период  20__  -  20__  годов,  и лимитов бюджетных обязательств, доведенных</w:t>
      </w:r>
    </w:p>
    <w:p>
      <w:pPr>
        <w:pStyle w:val="1"/>
        <w:jc w:val="both"/>
      </w:pPr>
      <w:r>
        <w:rPr>
          <w:sz w:val="20"/>
        </w:rPr>
        <w:t xml:space="preserve">Министерству  как  получателю  средств  бюджета  Удмуртской  Республики  на</w:t>
      </w:r>
    </w:p>
    <w:p>
      <w:pPr>
        <w:pStyle w:val="1"/>
        <w:jc w:val="both"/>
      </w:pPr>
      <w:r>
        <w:rPr>
          <w:sz w:val="20"/>
        </w:rPr>
        <w:t xml:space="preserve">соответствующий финансовый год.</w:t>
      </w:r>
    </w:p>
    <w:p>
      <w:pPr>
        <w:pStyle w:val="1"/>
        <w:jc w:val="both"/>
      </w:pPr>
      <w:r>
        <w:rPr>
          <w:sz w:val="20"/>
        </w:rPr>
        <w:t xml:space="preserve">    2.2.  Трансферт  предоставляется и расходуется при выполнении следующих</w:t>
      </w:r>
    </w:p>
    <w:p>
      <w:pPr>
        <w:pStyle w:val="1"/>
        <w:jc w:val="both"/>
      </w:pPr>
      <w:r>
        <w:rPr>
          <w:sz w:val="20"/>
        </w:rPr>
        <w:t xml:space="preserve">условий Администрацией муниципального образования:</w:t>
      </w:r>
    </w:p>
    <w:bookmarkStart w:id="135" w:name="P135"/>
    <w:bookmarkEnd w:id="135"/>
    <w:p>
      <w:pPr>
        <w:pStyle w:val="1"/>
        <w:jc w:val="both"/>
      </w:pPr>
      <w:r>
        <w:rPr>
          <w:sz w:val="20"/>
        </w:rPr>
        <w:t xml:space="preserve">    1)  финансирование  Проекта  за  счет  бюджетных  ассигнований  бюджета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в размере: _____________(__________) рублей </w:t>
      </w:r>
      <w:hyperlink w:history="0" w:anchor="P269" w:tooltip="&lt;2&gt; Размер указывается в соответствии с заявкой Администрации муниципального образования, поданной в текущем году для участия в отборе проектов инициативного бюджетирования, выдвигаемых лицами с инвалидностью, который не может быть менее 15 процентов стоимости проекта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2)  использование  Трансферта  на  цели,  указанные  в </w:t>
      </w:r>
      <w:hyperlink w:history="0" w:anchor="P82" w:tooltip="    1.1.  Предметом  настоящего  Соглашения  является предоставление в 20__">
        <w:r>
          <w:rPr>
            <w:sz w:val="20"/>
            <w:color w:val="0000ff"/>
          </w:rPr>
          <w:t xml:space="preserve">пунктах 1.1</w:t>
        </w:r>
      </w:hyperlink>
      <w:r>
        <w:rPr>
          <w:sz w:val="20"/>
        </w:rPr>
        <w:t xml:space="preserve">, </w:t>
      </w:r>
      <w:hyperlink w:history="0" w:anchor="P104" w:tooltip="    1.2. Предоставление Трансферта осуществляется в соответствии с перечнем">
        <w:r>
          <w:rPr>
            <w:sz w:val="20"/>
            <w:color w:val="0000ff"/>
          </w:rPr>
          <w:t xml:space="preserve">1.2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3)  представление  в  Министерство  ежеквартально  до  12 числа месяца,</w:t>
      </w:r>
    </w:p>
    <w:p>
      <w:pPr>
        <w:pStyle w:val="1"/>
        <w:jc w:val="both"/>
      </w:pPr>
      <w:r>
        <w:rPr>
          <w:sz w:val="20"/>
        </w:rPr>
        <w:t xml:space="preserve">следующего  за  отчетным  кварталом,  отчета  об использовании Трансферта и</w:t>
      </w:r>
    </w:p>
    <w:p>
      <w:pPr>
        <w:pStyle w:val="1"/>
        <w:jc w:val="both"/>
      </w:pPr>
      <w:r>
        <w:rPr>
          <w:sz w:val="20"/>
        </w:rPr>
        <w:t xml:space="preserve">реализации Проекта по форме, установленной Министерством;</w:t>
      </w:r>
    </w:p>
    <w:p>
      <w:pPr>
        <w:pStyle w:val="1"/>
        <w:jc w:val="both"/>
      </w:pPr>
      <w:r>
        <w:rPr>
          <w:sz w:val="20"/>
        </w:rPr>
        <w:t xml:space="preserve">    4) возврат  в  бюджет   Удмуртской  Республики  Трансферта  в  размере,</w:t>
      </w:r>
    </w:p>
    <w:p>
      <w:pPr>
        <w:pStyle w:val="1"/>
        <w:jc w:val="both"/>
      </w:pPr>
      <w:r>
        <w:rPr>
          <w:sz w:val="20"/>
        </w:rPr>
        <w:t xml:space="preserve">определенном   в   соответствии    с    </w:t>
      </w:r>
      <w:hyperlink w:history="0" r:id="rId12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пунктом   17</w:t>
        </w:r>
      </w:hyperlink>
      <w:r>
        <w:rPr>
          <w:sz w:val="20"/>
        </w:rPr>
        <w:t xml:space="preserve">  Методики   и   Правил</w:t>
      </w:r>
    </w:p>
    <w:p>
      <w:pPr>
        <w:pStyle w:val="1"/>
        <w:jc w:val="both"/>
      </w:pPr>
      <w:r>
        <w:rPr>
          <w:sz w:val="20"/>
        </w:rPr>
        <w:t xml:space="preserve">предоставления  трансфертов,  в  случае если бюджетные ассигнования за счет</w:t>
      </w:r>
    </w:p>
    <w:p>
      <w:pPr>
        <w:pStyle w:val="1"/>
        <w:jc w:val="both"/>
      </w:pPr>
      <w:r>
        <w:rPr>
          <w:sz w:val="20"/>
        </w:rPr>
        <w:t xml:space="preserve">бюджета муниципального образования направлены на финансирование  Проекта  в</w:t>
      </w:r>
    </w:p>
    <w:p>
      <w:pPr>
        <w:pStyle w:val="1"/>
        <w:jc w:val="both"/>
      </w:pPr>
      <w:r>
        <w:rPr>
          <w:sz w:val="20"/>
        </w:rPr>
        <w:t xml:space="preserve">меньшем  размере  от  размера, указанного  </w:t>
      </w:r>
      <w:hyperlink w:history="0" w:anchor="P135" w:tooltip="    1)  финансирование  Проекта  за  счет  бюджетных  ассигнований  бюджета">
        <w:r>
          <w:rPr>
            <w:sz w:val="20"/>
            <w:color w:val="0000ff"/>
          </w:rPr>
          <w:t xml:space="preserve">подпунктом  1</w:t>
        </w:r>
      </w:hyperlink>
      <w:r>
        <w:rPr>
          <w:sz w:val="20"/>
        </w:rPr>
        <w:t xml:space="preserve"> настоящего пункта;</w:t>
      </w:r>
    </w:p>
    <w:p>
      <w:pPr>
        <w:pStyle w:val="1"/>
        <w:jc w:val="both"/>
      </w:pPr>
      <w:r>
        <w:rPr>
          <w:sz w:val="20"/>
        </w:rPr>
        <w:t xml:space="preserve">    5)  возврат  в  бюджет Удмуртской Республики Трансферта пропорционально</w:t>
      </w:r>
    </w:p>
    <w:p>
      <w:pPr>
        <w:pStyle w:val="1"/>
        <w:jc w:val="both"/>
      </w:pPr>
      <w:r>
        <w:rPr>
          <w:sz w:val="20"/>
        </w:rPr>
        <w:t xml:space="preserve">уровню  софинансирования  по  каждому источнику софинансирования Проекта, в</w:t>
      </w:r>
    </w:p>
    <w:p>
      <w:pPr>
        <w:pStyle w:val="1"/>
        <w:jc w:val="both"/>
      </w:pPr>
      <w:r>
        <w:rPr>
          <w:sz w:val="20"/>
        </w:rPr>
        <w:t xml:space="preserve">случае  уменьшения  стоимости  Проекта  в  результате проведения конкурсных</w:t>
      </w:r>
    </w:p>
    <w:p>
      <w:pPr>
        <w:pStyle w:val="1"/>
        <w:jc w:val="both"/>
      </w:pPr>
      <w:r>
        <w:rPr>
          <w:sz w:val="20"/>
        </w:rPr>
        <w:t xml:space="preserve">процедур при реализации Проекта.</w:t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2.3. Перечисление Трансферта осуществляется  на основании  заключенного</w:t>
      </w:r>
    </w:p>
    <w:p>
      <w:pPr>
        <w:pStyle w:val="1"/>
        <w:jc w:val="both"/>
      </w:pPr>
      <w:r>
        <w:rPr>
          <w:sz w:val="20"/>
        </w:rPr>
        <w:t xml:space="preserve">Сторонами    настоящего    Соглашения   и   представленных   Администрацией</w:t>
      </w:r>
    </w:p>
    <w:p>
      <w:pPr>
        <w:pStyle w:val="1"/>
        <w:jc w:val="both"/>
      </w:pPr>
      <w:r>
        <w:rPr>
          <w:sz w:val="20"/>
        </w:rPr>
        <w:t xml:space="preserve">муниципального  образования  в  Министерство  </w:t>
      </w:r>
      <w:hyperlink w:history="0" r:id="rId13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выписки</w:t>
        </w:r>
      </w:hyperlink>
      <w:r>
        <w:rPr>
          <w:sz w:val="20"/>
        </w:rPr>
        <w:t xml:space="preserve">  из решения о бюджете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о бюджетных ассигнованиях бюджета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образования,  предусмотренных  на  текущий  финансовый  год  на  реализацию</w:t>
      </w:r>
    </w:p>
    <w:p>
      <w:pPr>
        <w:pStyle w:val="1"/>
        <w:jc w:val="both"/>
      </w:pPr>
      <w:r>
        <w:rPr>
          <w:sz w:val="20"/>
        </w:rPr>
        <w:t xml:space="preserve">Проекта,  размер  которых  должен  быть  не  менее  размера,  указанного  в</w:t>
      </w:r>
    </w:p>
    <w:p>
      <w:pPr>
        <w:pStyle w:val="1"/>
        <w:jc w:val="both"/>
      </w:pPr>
      <w:hyperlink w:history="0" w:anchor="P135" w:tooltip="    1)  финансирование  Проекта  за  счет  бюджетных  ассигнований  бюджета">
        <w:r>
          <w:rPr>
            <w:sz w:val="20"/>
            <w:color w:val="0000ff"/>
          </w:rPr>
          <w:t xml:space="preserve">подпункте  1 пункта 2.2</w:t>
        </w:r>
      </w:hyperlink>
      <w:r>
        <w:rPr>
          <w:sz w:val="20"/>
        </w:rPr>
        <w:t xml:space="preserve"> настоящего Соглашения, по форме согласно приложению</w:t>
      </w:r>
    </w:p>
    <w:p>
      <w:pPr>
        <w:pStyle w:val="1"/>
        <w:jc w:val="both"/>
      </w:pPr>
      <w:r>
        <w:rPr>
          <w:sz w:val="20"/>
        </w:rPr>
        <w:t xml:space="preserve">2  к  Методике  и  Правилам  предоставления  трансфертов и (или) выписки из</w:t>
      </w:r>
    </w:p>
    <w:p>
      <w:pPr>
        <w:pStyle w:val="1"/>
        <w:jc w:val="both"/>
      </w:pPr>
      <w:r>
        <w:rPr>
          <w:sz w:val="20"/>
        </w:rPr>
        <w:t xml:space="preserve">сводной  бюджетной  росписи  бюджета муниципального образования о бюджетных</w:t>
      </w:r>
    </w:p>
    <w:p>
      <w:pPr>
        <w:pStyle w:val="1"/>
        <w:jc w:val="both"/>
      </w:pPr>
      <w:r>
        <w:rPr>
          <w:sz w:val="20"/>
        </w:rPr>
        <w:t xml:space="preserve">ассигнованиях   бюджета   муниципального  образования,  предусмотренных  на</w:t>
      </w:r>
    </w:p>
    <w:p>
      <w:pPr>
        <w:pStyle w:val="1"/>
        <w:jc w:val="both"/>
      </w:pPr>
      <w:r>
        <w:rPr>
          <w:sz w:val="20"/>
        </w:rPr>
        <w:t xml:space="preserve">текущий  финансовый  год на реализацию Проекта, размер которого должен быть</w:t>
      </w:r>
    </w:p>
    <w:p>
      <w:pPr>
        <w:pStyle w:val="1"/>
        <w:jc w:val="both"/>
      </w:pPr>
      <w:r>
        <w:rPr>
          <w:sz w:val="20"/>
        </w:rPr>
        <w:t xml:space="preserve">не   менее   размера,  указанного  в  </w:t>
      </w:r>
      <w:hyperlink w:history="0" w:anchor="P135" w:tooltip="    1)  финансирование  Проекта  за  счет  бюджетных  ассигнований  бюджета">
        <w:r>
          <w:rPr>
            <w:sz w:val="20"/>
            <w:color w:val="0000ff"/>
          </w:rPr>
          <w:t xml:space="preserve">подпункте  1  пункта  2.2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2.4.  После  подписания Сторонами настоящего Соглашения и представления</w:t>
      </w:r>
    </w:p>
    <w:p>
      <w:pPr>
        <w:pStyle w:val="1"/>
        <w:jc w:val="both"/>
      </w:pPr>
      <w:r>
        <w:rPr>
          <w:sz w:val="20"/>
        </w:rPr>
        <w:t xml:space="preserve">Администрацией    муниципального   образования   Министерству   документов,</w:t>
      </w:r>
    </w:p>
    <w:p>
      <w:pPr>
        <w:pStyle w:val="1"/>
        <w:jc w:val="both"/>
      </w:pPr>
      <w:r>
        <w:rPr>
          <w:sz w:val="20"/>
        </w:rPr>
        <w:t xml:space="preserve">указанных  в  </w:t>
      </w:r>
      <w:hyperlink w:history="0" w:anchor="P151" w:tooltip="    2.3. Перечисление Трансферта осуществляется  на основании  заключенного">
        <w:r>
          <w:rPr>
            <w:sz w:val="20"/>
            <w:color w:val="0000ff"/>
          </w:rPr>
          <w:t xml:space="preserve">пункте  2.3</w:t>
        </w:r>
      </w:hyperlink>
      <w:r>
        <w:rPr>
          <w:sz w:val="20"/>
        </w:rPr>
        <w:t xml:space="preserve">  настоящего Соглашения, Трансферт в установленном</w:t>
      </w:r>
    </w:p>
    <w:p>
      <w:pPr>
        <w:pStyle w:val="1"/>
        <w:jc w:val="both"/>
      </w:pPr>
      <w:r>
        <w:rPr>
          <w:sz w:val="20"/>
        </w:rPr>
        <w:t xml:space="preserve">порядке   перечисляется   Министерством   на   счет,  открытый  Управлением</w:t>
      </w:r>
    </w:p>
    <w:p>
      <w:pPr>
        <w:pStyle w:val="1"/>
        <w:jc w:val="both"/>
      </w:pPr>
      <w:r>
        <w:rPr>
          <w:sz w:val="20"/>
        </w:rPr>
        <w:t xml:space="preserve">Федерального  казначейства по Удмуртской Республике для учета поступлений и</w:t>
      </w:r>
    </w:p>
    <w:p>
      <w:pPr>
        <w:pStyle w:val="1"/>
        <w:jc w:val="both"/>
      </w:pPr>
      <w:r>
        <w:rPr>
          <w:sz w:val="20"/>
        </w:rPr>
        <w:t xml:space="preserve">их  распределения  между  бюджетами бюджетной системы Российской Федерации,</w:t>
      </w:r>
    </w:p>
    <w:p>
      <w:pPr>
        <w:pStyle w:val="1"/>
        <w:jc w:val="both"/>
      </w:pPr>
      <w:r>
        <w:rPr>
          <w:sz w:val="20"/>
        </w:rPr>
        <w:t xml:space="preserve">указанный в </w:t>
      </w:r>
      <w:hyperlink w:history="0" w:anchor="P222" w:tooltip="9. Адреса и платежные реквизиты Сторон">
        <w:r>
          <w:rPr>
            <w:sz w:val="20"/>
            <w:color w:val="0000ff"/>
          </w:rPr>
          <w:t xml:space="preserve">разделе 9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Обеспечить предоставление Трансферта бюджету муниципального образования в порядке и при соблюдении Администрацией муниципального образования условий предоставления и расходования Трансферта, установленных настоящим Соглашением, в пределах лимитов бюджетных обязательств на 20__ год, доведенных Министерству как получателю средств бюджета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Осуществлять контроль за соблюдением Администрацией муниципального образования целей, условий предоставления и расходования Трансферта и других обязательств, установленных Методикой и Правилами предоставления иных трансфертов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 случае если Администрацией муниципального образования допущены нарушения обязательств, предусмотренных Методикой и Правилами предоставления трансфертов и настоящим Соглашением, потребовать возврат средств из бюджета муниципального образования в бюджет Удмуртской Республики в соответствии с </w:t>
      </w:r>
      <w:hyperlink w:history="0" r:id="rId14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r:id="rId15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Методики и Правил предоставления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Запрашивать у Администрации муниципального образования документы, материалы, информацию о ходе реализации Проекта, а также документы, материалы, необходимые для осуществления контроля за соблюдением Администрацией муниципального образования целей, условий предоставления и расходования Трансферта и других обязательств, установленных Методикой и Правилами предоставления трансфертов и настоящим Соглашением, в том числе данные бухгалтерского учета и первичную документацию, связанные с исполнением Администрацией муниципального образования целей, условий предоставления и расходования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Осуществлять иные права, установленные бюджетным законодательством Российской Федерации, Методикой и Правилами предоставления трансфертов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Администрация муниципального образования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Соблюдать цели, условия и порядок предоставления и расходования Трансферта, предусмотренные Методикой и Правилами предоставления трансфертов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Осуществить финансирование Проекта за счет бюджетных ассигнований бюджета муниципального образования в размере не менее размера, указанного в </w:t>
      </w:r>
      <w:hyperlink w:history="0" w:anchor="P135" w:tooltip="    1)  финансирование  Проекта  за  счет  бюджетных  ассигнований  бюджета">
        <w:r>
          <w:rPr>
            <w:sz w:val="20"/>
            <w:color w:val="0000ff"/>
          </w:rPr>
          <w:t xml:space="preserve">подпункте 1 пункта 2.2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Обеспечить целевое использование Трансферта в соответствии с </w:t>
      </w:r>
      <w:hyperlink w:history="0" w:anchor="P82" w:tooltip="    1.1.  Предметом  настоящего  Соглашения  является предоставление в 20__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, </w:t>
      </w:r>
      <w:hyperlink w:history="0" w:anchor="P104" w:tooltip="    1.2. Предоставление Трансферта осуществляется в соответствии с перечнем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Обеспечить реализацию Проекта до 31 декабря года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Уведомлять Министерство об изменении платежных реквизитов путем направления соответствующего письменного извещения с последующим заключением дополнительного соглашения к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Ежеквартально до 12 числа месяца, следующего за отчетным кварталом, предоставлять в Министерство отчет об использовании Трансферта и реализации Проекта с приложением копий документов, подтверждающих фактические расходы Администрации муниципального образования, по форме, установленной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Обеспечить исполнение требований Министерства по возврату средств Трансферта из бюджета муниципального образования в бюджет Удмуртской Республики в соответствии с </w:t>
      </w:r>
      <w:hyperlink w:history="0" r:id="rId16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r:id="rId17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Методики и Правил предоставления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Возвратить в бюджет Удмуртской Республики Трансферт пропорционально уровню софинансирования по каждому источнику софинансирования Проекта в случае уменьшения стоимости Проекта в результате проведения конкурсных процедур при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Представлять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Возвратить в доход бюджета Удмуртской Республики не использованный по состоянию на 1 января текущего финансового года остаток средств Трансферта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Выполнять иные обязательства, установленные бюджетным законодательством Российской Федерации, Методикой и Правилами предоставления трансфертов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Администрация муниципального образования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Обращаться в Министерство за разъяснениями в связи с исполнением настоящего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если не использованный по состоянию на 1 января финансового года, следующего за отчетным, остаток Трансферта не перечислен в доход бюджета Удмуртской Республики, указанные средства подлежат взысканию в доход бюджета Удмуртской Республики в порядке, установленном приказом Министерства финансов Удмуртской Республики от 11 сентября 2009 года </w:t>
      </w:r>
      <w:hyperlink w:history="0" r:id="rId18" w:tooltip="Приказ Минфина УР от 11.09.2009 N 113 (ред. от 30.12.2014) &quot;О Порядке взыскания в доход бюджета Удмуртской Республики неиспользованных остатков межбюджетных трансфертов, полученных муниципальными образованиями в Удмуртской Республике в форме субсидий, субвенций и иных межбюджетных трансфертов, имеющих целевое назначение, из бюджета Удмуртской Республики&quot; (Зарегистрировано в Управлении Минюста России по УР 16.09.2009 N RU18000200900333) {КонсультантПлюс}">
        <w:r>
          <w:rPr>
            <w:sz w:val="20"/>
            <w:color w:val="0000ff"/>
          </w:rPr>
          <w:t xml:space="preserve">N 113</w:t>
        </w:r>
      </w:hyperlink>
      <w:r>
        <w:rPr>
          <w:sz w:val="20"/>
        </w:rPr>
        <w:t xml:space="preserve"> "О Порядке взыскания в доход бюджета Удмуртской Республики неиспользованных остатков межбюджетных трансфертов, полученных муниципальными образованиями в Удмуртской Республике в форме субсидий, субвенций и иных межбюджетных трансфертов, имеющих целевое назначение, из бюджета Удмуртской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Срок действия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Настоящее Соглашение вступает в силу со дня его подписания и действует до полного исполнения Сторонами своих обязательств.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Порядок и условия расторжения Соглашения</w:t>
      </w:r>
    </w:p>
    <w:p>
      <w:pPr>
        <w:pStyle w:val="0"/>
        <w:jc w:val="both"/>
      </w:pPr>
      <w:r>
        <w:rPr>
          <w:sz w:val="20"/>
        </w:rPr>
      </w:r>
    </w:p>
    <w:bookmarkStart w:id="207" w:name="P207"/>
    <w:bookmarkEnd w:id="207"/>
    <w:p>
      <w:pPr>
        <w:pStyle w:val="0"/>
        <w:ind w:firstLine="540"/>
        <w:jc w:val="both"/>
      </w:pPr>
      <w:r>
        <w:rPr>
          <w:sz w:val="20"/>
        </w:rPr>
        <w:t xml:space="preserve">6.1. Настоящее Соглашение расторгается Министерством в одностороннем порядке в случае непредставления Администрацией муниципального образования в Министерство документов, указанных в </w:t>
      </w:r>
      <w:hyperlink w:history="0" w:anchor="P151" w:tooltip="    2.3. Перечисление Трансферта осуществляется  на основании  заключенного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Соглашения, в срок, превышающий 15 рабочих дней со дня заключения настоящего Соглашения.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целях расторжения настоящего Соглашения Министерство в течение 10 календарных дней со дня окончания срока представления в Министерство документов, указанного в </w:t>
      </w:r>
      <w:hyperlink w:history="0" w:anchor="P207" w:tooltip="6.1. Настоящее Соглашение расторгается Министерством в одностороннем порядке в случае непредставления Администрацией муниципального образования в Министерство документов, указанных в пункте 2.3 настоящего Соглашения, в срок, превышающий 15 рабочих дней со дня заключения настоящего Соглашения.">
        <w:r>
          <w:rPr>
            <w:sz w:val="20"/>
            <w:color w:val="0000ff"/>
          </w:rPr>
          <w:t xml:space="preserve">пункте 6.1</w:t>
        </w:r>
      </w:hyperlink>
      <w:r>
        <w:rPr>
          <w:sz w:val="20"/>
        </w:rPr>
        <w:t xml:space="preserve"> настоящего Соглашения, направляет Администрации муниципального образования уведомление о расторжении настоящего Соглашения в одностороннем порядке с указанием причины его расторжения.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Настоящее Соглашение считается расторгнутым со дня направления Министерством Администрации муниципального образования уведомления, предусмотренного </w:t>
      </w:r>
      <w:hyperlink w:history="0" w:anchor="P208" w:tooltip="6.2. В целях расторжения настоящего Соглашения Министерство в течение 10 календарных дней со дня окончания срока представления в Министерство документов, указанного в пункте 6.1 настоящего Соглашения, направляет Администрации муниципального образования уведомление о расторжении настоящего Соглашения в одностороннем порядке с указанием причины его расторжения.">
        <w:r>
          <w:rPr>
            <w:sz w:val="20"/>
            <w:color w:val="0000ff"/>
          </w:rPr>
          <w:t xml:space="preserve">пунктом 6.2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Порядок разрешения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недостижения взаимного согласия Сторон все споры разрешаются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Проверки соблюдения Администрацией муниципального образования целей, условий и порядка предоставления и расходования Трансферта осуществляются Министерством, Министерством финансов Удмуртской Республики, Государственным контрольным комитетом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со дня его подписания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0"/>
        <w:outlineLvl w:val="1"/>
        <w:jc w:val="center"/>
      </w:pPr>
      <w:r>
        <w:rPr>
          <w:sz w:val="20"/>
        </w:rPr>
        <w:t xml:space="preserve">9. Адреса и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Удмуртской Республики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Наименование Администрации муниципального образования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426007, Удмуртская Республика, г. Ижевск, ул. Пушкинская, 214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БИК 019401100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Банк ОТДЕЛЕНИЕ-НБ УДМУРТСКАЯ РЕСПУБЛИКА БАНКА РОССИИ//УФК по Удмуртской Республике г. Ижевск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Единый казначейский счет 40102810545370000081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Казначейский счет 03221643940000001300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ИНН 1831041689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 183101001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ОГРН 1021801162866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ОКТМО 94000000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Получатель: Министерство финансов Удмуртской Республики (МИНФИН УДМУРТИИ, л\с 03132000041)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Банк ОТДЕЛЕНИЕ-НБ УДМУРТСКАЯ РЕСПУБЛИКА БАНКА РОССИИ//УФК по Удмуртской Республике г. Ижевск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Единый казначейский счет 40102810545370000081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Казначейский счет 03100643000000011300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л/с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ОКТМО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Код дохода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10.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268"/>
        <w:gridCol w:w="2372"/>
        <w:gridCol w:w="2163"/>
      </w:tblGrid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Удмуртской Республики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Администрации муниципального образования</w:t>
            </w:r>
          </w:p>
        </w:tc>
      </w:tr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_________________/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</w:tr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Размер Трансферта не может превышать 1000 тыс. рублей.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Размер указывается в соответствии с заявкой Администрации муниципального образования, поданной в текущем году для участия в отборе проектов инициативного бюджетирования, выдвигаемых лицами с инвалидностью, который не может быть менее 15 процентов стоимости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23 июня 2023 г. N 218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83" w:name="P283"/>
    <w:bookmarkEnd w:id="283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иного межбюджетного трансферта,</w:t>
      </w:r>
    </w:p>
    <w:p>
      <w:pPr>
        <w:pStyle w:val="0"/>
        <w:jc w:val="center"/>
      </w:pPr>
      <w:r>
        <w:rPr>
          <w:sz w:val="20"/>
        </w:rPr>
        <w:t xml:space="preserve">предоставленного из бюджета Удмуртской Республики бюджету</w:t>
      </w:r>
    </w:p>
    <w:p>
      <w:pPr>
        <w:pStyle w:val="0"/>
        <w:jc w:val="center"/>
      </w:pPr>
      <w:r>
        <w:rPr>
          <w:sz w:val="20"/>
        </w:rPr>
        <w:t xml:space="preserve">муниципального образования в Удмуртской Республике</w:t>
      </w:r>
    </w:p>
    <w:p>
      <w:pPr>
        <w:pStyle w:val="0"/>
        <w:jc w:val="center"/>
      </w:pPr>
      <w:r>
        <w:rPr>
          <w:sz w:val="20"/>
        </w:rPr>
        <w:t xml:space="preserve">на софинансирование проекта инициативного бюджетирования,</w:t>
      </w:r>
    </w:p>
    <w:p>
      <w:pPr>
        <w:pStyle w:val="0"/>
        <w:jc w:val="center"/>
      </w:pPr>
      <w:r>
        <w:rPr>
          <w:sz w:val="20"/>
        </w:rPr>
        <w:t xml:space="preserve">выдвигаемого лицами с инвалидностью, и реализации</w:t>
      </w:r>
    </w:p>
    <w:p>
      <w:pPr>
        <w:pStyle w:val="0"/>
        <w:jc w:val="center"/>
      </w:pPr>
      <w:r>
        <w:rPr>
          <w:sz w:val="20"/>
        </w:rPr>
        <w:t xml:space="preserve">соответствующего проекта 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Нарастающим итогом по состоянию на: 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муниципального образования в Удмуртской Республике: 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Раздел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Сведения об использовании иного межбюджетного трансферта, предоставленного из бюджета Удмуртской Республики бюджету муниципального образования в Удмуртской Республике на софинансирование проекта инициативного бюджетирования, выдвигаемого лицами с инвалидностью (далее - Трансферт):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660"/>
        <w:gridCol w:w="1077"/>
        <w:gridCol w:w="1077"/>
        <w:gridCol w:w="825"/>
        <w:gridCol w:w="1134"/>
        <w:gridCol w:w="1191"/>
        <w:gridCol w:w="1531"/>
        <w:gridCol w:w="660"/>
        <w:gridCol w:w="1134"/>
        <w:gridCol w:w="1191"/>
        <w:gridCol w:w="113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инициативного бюджетирования, выдвигаемого лицами с инвалидностью (далее - проект)</w:t>
            </w:r>
          </w:p>
        </w:tc>
        <w:tc>
          <w:tcPr>
            <w:gridSpan w:val="3"/>
            <w:tcW w:w="2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денежных средств на реализацию проекта, по соглашению о предоставлении иного межбюджетного трансферта из бюджета Удмуртской Республики бюджету муниципального образования в Удмуртской Республике на софинансирование проекта (далее - Соглашение), рублей</w:t>
            </w:r>
          </w:p>
        </w:tc>
        <w:tc>
          <w:tcPr>
            <w:gridSpan w:val="3"/>
            <w:tcW w:w="3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Поступило денежных средств в бюджет муниципального образования на реализацию проекта, рублей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Заключено муниципальных контрактов (принято обязательств по оплате) в целях реализации проекта, рублей</w:t>
            </w:r>
          </w:p>
        </w:tc>
        <w:tc>
          <w:tcPr>
            <w:gridSpan w:val="3"/>
            <w:tcW w:w="2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Кассовый расход денежных средств на реализацию проекта,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8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бюджета Удмуртской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бюджета муниципального образования</w:t>
            </w:r>
          </w:p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бюджета Удмуртской Республики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бюджета муниципального образования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бюджета Удмуртской Республики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бюджета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Сведения о сумме возврата, образовавшегося в результате экономии от проведения конкурсных процедур неиспользованного остатка Трансферта: </w:t>
      </w:r>
      <w:hyperlink w:history="0" w:anchor="P454" w:tooltip="    &lt;**&gt; Данные предоставляются по итогам реализации проекта инициативного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701"/>
        <w:gridCol w:w="1701"/>
        <w:gridCol w:w="1871"/>
        <w:gridCol w:w="192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проекта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денежных средств на реализацию проекта по Соглашению, рублей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софинансирования (финансирования) проекта от общей стоимости проекта по соглашению, процентов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проекта в результате проведения конкурсных процедур, рублей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возврата неиспользованного остатка Трансферта, рублей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проекта,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Трансферт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Раздел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Перечень (виды) расходов на реализацию проекта: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640"/>
        <w:gridCol w:w="2891"/>
        <w:gridCol w:w="2640"/>
        <w:gridCol w:w="1815"/>
        <w:gridCol w:w="1134"/>
        <w:gridCol w:w="1815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работ (услуг)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вида работ (услуг) в соответствии с заявкой на получение Трансферта, поданной в текущем году Администрацией муниципального образования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в соответствии с заявкой на получение Трансферта, поданной в текущем году Администрацией муниципального образования, рублей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Кассовый расход,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рублей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отклонения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Ремонтно-строительные работы (в соответствии со сметой)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услуг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Строительный контроль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2) Сведения об итогах реализации проекта:</w:t>
      </w:r>
    </w:p>
    <w:p>
      <w:pPr>
        <w:pStyle w:val="1"/>
        <w:jc w:val="both"/>
      </w:pPr>
      <w:r>
        <w:rPr>
          <w:sz w:val="20"/>
        </w:rPr>
        <w:t xml:space="preserve">    2.1.  Объект,  включенный  в проект, завершен/не завершен </w:t>
      </w:r>
      <w:hyperlink w:history="0" w:anchor="P452" w:tooltip="    &lt;*&gt; Указываются реквизиты акта ввода в эксплуатацию,  акта  выполненных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(оставить</w:t>
      </w:r>
    </w:p>
    <w:p>
      <w:pPr>
        <w:pStyle w:val="1"/>
        <w:jc w:val="both"/>
      </w:pPr>
      <w:r>
        <w:rPr>
          <w:sz w:val="20"/>
        </w:rPr>
        <w:t xml:space="preserve">нужное)</w:t>
      </w:r>
    </w:p>
    <w:p>
      <w:pPr>
        <w:pStyle w:val="1"/>
        <w:jc w:val="both"/>
      </w:pPr>
      <w:r>
        <w:rPr>
          <w:sz w:val="20"/>
        </w:rPr>
        <w:t xml:space="preserve">    2.2. Если проект не завершен, то, что именно, в каком объеме и по какой</w:t>
      </w:r>
    </w:p>
    <w:p>
      <w:pPr>
        <w:pStyle w:val="1"/>
        <w:jc w:val="both"/>
      </w:pPr>
      <w:r>
        <w:rPr>
          <w:sz w:val="20"/>
        </w:rPr>
        <w:t xml:space="preserve">причине не было выполнено: 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3) Дата:</w:t>
      </w:r>
    </w:p>
    <w:p>
      <w:pPr>
        <w:pStyle w:val="1"/>
        <w:jc w:val="both"/>
      </w:pPr>
      <w:r>
        <w:rPr>
          <w:sz w:val="20"/>
        </w:rPr>
        <w:t xml:space="preserve">    начала осуществления проекта - __________________ года;</w:t>
      </w:r>
    </w:p>
    <w:p>
      <w:pPr>
        <w:pStyle w:val="1"/>
        <w:jc w:val="both"/>
      </w:pPr>
      <w:r>
        <w:rPr>
          <w:sz w:val="20"/>
        </w:rPr>
        <w:t xml:space="preserve">    ввода объекта в эксплуатацию - __________________ года </w:t>
      </w:r>
      <w:hyperlink w:history="0" w:anchor="P454" w:tooltip="    &lt;**&gt; Данные предоставляются по итогам реализации проекта инициативного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4)  К  отчету  прилагаются копии документов, подтверждающих фактические</w:t>
      </w:r>
    </w:p>
    <w:p>
      <w:pPr>
        <w:pStyle w:val="1"/>
        <w:jc w:val="both"/>
      </w:pPr>
      <w:r>
        <w:rPr>
          <w:sz w:val="20"/>
        </w:rPr>
        <w:t xml:space="preserve">расходы </w:t>
      </w:r>
      <w:hyperlink w:history="0" w:anchor="P454" w:tooltip="    &lt;**&gt; Данные предоставляются по итогам реализации проекта инициативного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В том числе к отчету прилагаются:</w:t>
      </w:r>
    </w:p>
    <w:p>
      <w:pPr>
        <w:pStyle w:val="1"/>
        <w:jc w:val="both"/>
      </w:pPr>
      <w:r>
        <w:rPr>
          <w:sz w:val="20"/>
        </w:rPr>
        <w:t xml:space="preserve">    - фотографии объекта, мероприятий, интернет сайтов по итогам реализации</w:t>
      </w:r>
    </w:p>
    <w:p>
      <w:pPr>
        <w:pStyle w:val="1"/>
        <w:jc w:val="both"/>
      </w:pPr>
      <w:r>
        <w:rPr>
          <w:sz w:val="20"/>
        </w:rPr>
        <w:t xml:space="preserve">проекта, промежуточных этапов выполнения проекта;</w:t>
      </w:r>
    </w:p>
    <w:p>
      <w:pPr>
        <w:pStyle w:val="1"/>
        <w:jc w:val="both"/>
      </w:pPr>
      <w:r>
        <w:rPr>
          <w:sz w:val="20"/>
        </w:rPr>
        <w:t xml:space="preserve">    - ссылки на проведенные мероприятия в СМИ, ссылки на интернет ресурсы;</w:t>
      </w:r>
    </w:p>
    <w:p>
      <w:pPr>
        <w:pStyle w:val="1"/>
        <w:jc w:val="both"/>
      </w:pPr>
      <w:r>
        <w:rPr>
          <w:sz w:val="20"/>
        </w:rPr>
        <w:t xml:space="preserve">    -   документы   (включая   фотографии),   отражающие   участие   лиц  с</w:t>
      </w:r>
    </w:p>
    <w:p>
      <w:pPr>
        <w:pStyle w:val="1"/>
        <w:jc w:val="both"/>
      </w:pPr>
      <w:r>
        <w:rPr>
          <w:sz w:val="20"/>
        </w:rPr>
        <w:t xml:space="preserve">инвалидностью в реализации проекта.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Управления финансов</w:t>
      </w:r>
    </w:p>
    <w:p>
      <w:pPr>
        <w:pStyle w:val="1"/>
        <w:jc w:val="both"/>
      </w:pPr>
      <w:r>
        <w:rPr>
          <w:sz w:val="20"/>
        </w:rPr>
        <w:t xml:space="preserve">Администрации муниципального образования 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Глава муниципального образования         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 ___________________________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(подпись)      (расшифровка подписи)          (телефон)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52" w:name="P452"/>
    <w:bookmarkEnd w:id="452"/>
    <w:p>
      <w:pPr>
        <w:pStyle w:val="1"/>
        <w:jc w:val="both"/>
      </w:pPr>
      <w:r>
        <w:rPr>
          <w:sz w:val="20"/>
        </w:rPr>
        <w:t xml:space="preserve">    &lt;*&gt; Указываются реквизиты акта ввода в эксплуатацию,  акта  выполненных</w:t>
      </w:r>
    </w:p>
    <w:p>
      <w:pPr>
        <w:pStyle w:val="1"/>
        <w:jc w:val="both"/>
      </w:pPr>
      <w:r>
        <w:rPr>
          <w:sz w:val="20"/>
        </w:rPr>
        <w:t xml:space="preserve">работ, документа, подтверждающего поставку.</w:t>
      </w:r>
    </w:p>
    <w:bookmarkStart w:id="454" w:name="P454"/>
    <w:bookmarkEnd w:id="454"/>
    <w:p>
      <w:pPr>
        <w:pStyle w:val="1"/>
        <w:jc w:val="both"/>
      </w:pPr>
      <w:r>
        <w:rPr>
          <w:sz w:val="20"/>
        </w:rPr>
        <w:t xml:space="preserve">    &lt;**&gt; Данные предоставляются по итогам реализации проекта инициативного</w:t>
      </w:r>
    </w:p>
    <w:p>
      <w:pPr>
        <w:pStyle w:val="1"/>
        <w:jc w:val="both"/>
      </w:pPr>
      <w:r>
        <w:rPr>
          <w:sz w:val="20"/>
        </w:rPr>
        <w:t xml:space="preserve">бюджетирования, выдвигаемого лицами с инвалидностью.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УР от 23.06.2023 N 218</w:t>
            <w:br/>
            <w:t>"Об утверждении форм соглашения и отчета об использовании иного межбюджетного тран...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УР от 23.06.2023 N 218</w:t>
            <w:br/>
            <w:t>"Об утверждении форм соглашения и отчета об использовании иного межбюджетного тран...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F4085ACA8FDC6CDACC181508D8BA89D18CCEA926C8788BCDDF7A997B2E6E07B5930CF7F2638F8DE0E198E872DE83ED916CC83C4F4E15954CA631C2w7qBJ" TargetMode = "External"/>
	<Relationship Id="rId8" Type="http://schemas.openxmlformats.org/officeDocument/2006/relationships/hyperlink" Target="consultantplus://offline/ref=B2F4085ACA8FDC6CDACC181508D8BA89D18CCEA926C8788BCDDF7A997B2E6E07B5930CF7F2638F8DE0E19BE178DE83ED916CC83C4F4E15954CA631C2w7qBJ" TargetMode = "External"/>
	<Relationship Id="rId9" Type="http://schemas.openxmlformats.org/officeDocument/2006/relationships/hyperlink" Target="consultantplus://offline/ref=B2F4085ACA8FDC6CDACC06181EB4E481D68294A622CF70DC988F7CCE247E6852E7D352AEB1229C8DE1FF9BE178wDq6J" TargetMode = "External"/>
	<Relationship Id="rId10" Type="http://schemas.openxmlformats.org/officeDocument/2006/relationships/hyperlink" Target="consultantplus://offline/ref=B2F4085ACA8FDC6CDACC181508D8BA89D18CCEA926C8788BCDDF7A997B2E6E07B5930CF7F2638F8DE0E198E57FDE83ED916CC83C4F4E15954CA631C2w7qBJ" TargetMode = "External"/>
	<Relationship Id="rId11" Type="http://schemas.openxmlformats.org/officeDocument/2006/relationships/hyperlink" Target="consultantplus://offline/ref=B2F4085ACA8FDC6CDACC181508D8BA89D18CCEA926C87D8FC7D87A997B2E6E07B5930CF7F2638F8DE1E59AE679DE83ED916CC83C4F4E15954CA631C2w7qBJ" TargetMode = "External"/>
	<Relationship Id="rId12" Type="http://schemas.openxmlformats.org/officeDocument/2006/relationships/hyperlink" Target="consultantplus://offline/ref=B2F4085ACA8FDC6CDACC181508D8BA89D18CCEA926C8788BCDDF7A997B2E6E07B5930CF7F2638F8DE0E19BE179DE83ED916CC83C4F4E15954CA631C2w7qBJ" TargetMode = "External"/>
	<Relationship Id="rId13" Type="http://schemas.openxmlformats.org/officeDocument/2006/relationships/hyperlink" Target="consultantplus://offline/ref=B2F4085ACA8FDC6CDACC181508D8BA89D18CCEA926C8788BCDDF7A997B2E6E07B5930CF7F2638F8DE0E19BE273DE83ED916CC83C4F4E15954CA631C2w7qBJ" TargetMode = "External"/>
	<Relationship Id="rId14" Type="http://schemas.openxmlformats.org/officeDocument/2006/relationships/hyperlink" Target="consultantplus://offline/ref=B2F4085ACA8FDC6CDACC181508D8BA89D18CCEA926C8788BCDDF7A997B2E6E07B5930CF7F2638F8DE0E19BE179DE83ED916CC83C4F4E15954CA631C2w7qBJ" TargetMode = "External"/>
	<Relationship Id="rId15" Type="http://schemas.openxmlformats.org/officeDocument/2006/relationships/hyperlink" Target="consultantplus://offline/ref=B2F4085ACA8FDC6CDACC181508D8BA89D18CCEA926C8788BCDDF7A997B2E6E07B5930CF7F2638F8DE0E19BE07ADE83ED916CC83C4F4E15954CA631C2w7qBJ" TargetMode = "External"/>
	<Relationship Id="rId16" Type="http://schemas.openxmlformats.org/officeDocument/2006/relationships/hyperlink" Target="consultantplus://offline/ref=B2F4085ACA8FDC6CDACC181508D8BA89D18CCEA926C8788BCDDF7A997B2E6E07B5930CF7F2638F8DE0E19BE179DE83ED916CC83C4F4E15954CA631C2w7qBJ" TargetMode = "External"/>
	<Relationship Id="rId17" Type="http://schemas.openxmlformats.org/officeDocument/2006/relationships/hyperlink" Target="consultantplus://offline/ref=B2F4085ACA8FDC6CDACC181508D8BA89D18CCEA926C8788BCDDF7A997B2E6E07B5930CF7F2638F8DE0E19BE07ADE83ED916CC83C4F4E15954CA631C2w7qBJ" TargetMode = "External"/>
	<Relationship Id="rId18" Type="http://schemas.openxmlformats.org/officeDocument/2006/relationships/hyperlink" Target="consultantplus://offline/ref=B2F4085ACA8FDC6CDACC181508D8BA89D18CCEA920CD728DC4D0279373776205B29C53E0F52A838CE0E198E2718186F88034C5395451158A50A433wCq3J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УР от 23.06.2023 N 218
"Об утверждении форм соглашения и отчета об использовании иного межбюджетного трансферта, предоставленного из бюджета Удмуртской Республики бюджету муниципального образования в Удмуртской Республике на софинансирование проекта инициативного бюджетирования, выдвигаемого лицами с инвалидностью, и реализации соответствующего проекта инициативного бюджетирования"</dc:title>
  <dcterms:created xsi:type="dcterms:W3CDTF">2023-11-05T09:42:48Z</dcterms:created>
</cp:coreProperties>
</file>