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УР от 26.12.2022 N 1455-р</w:t>
              <w:br/>
              <w:t xml:space="preserve">"Об утверждении Плана мероприятий ("дорожной карты") по созданию системы долговременного ухода за гражданами пожилого возраста и инвалидами на территории Удмуртской Республики"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УДМУРТСКОЙ РЕСПУБЛИКИ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26 декабря 2022 г. N 1455-р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("ДОРОЖНОЙ КАРТЫ")</w:t>
      </w:r>
    </w:p>
    <w:p>
      <w:pPr>
        <w:pStyle w:val="2"/>
        <w:jc w:val="center"/>
      </w:pPr>
      <w:r>
        <w:rPr>
          <w:sz w:val="20"/>
        </w:rPr>
        <w:t xml:space="preserve">ПО СОЗДАНИЮ СИСТЕМЫ ДОЛГОВРЕМЕННОГО УХОДА ЗА ГРАЖДАНАМИ</w:t>
      </w:r>
    </w:p>
    <w:p>
      <w:pPr>
        <w:pStyle w:val="2"/>
        <w:jc w:val="center"/>
      </w:pPr>
      <w:r>
        <w:rPr>
          <w:sz w:val="20"/>
        </w:rPr>
        <w:t xml:space="preserve">ПОЖИЛОГО ВОЗРАСТА И ИНВАЛИДАМИ НА ТЕРРИТОРИИ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0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("дорожную карту") по созданию системы долговременного ухода за гражданами пожилого возраста и инвалидами на территории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7" w:tooltip="Распоряжение Правительства УР от 14.12.2021 N 1369-р (ред. от 07.09.2022) &quot;Об утверждении Плана мероприятий (&quot;дорожной карты&quot;) по созданию системы долговременного ухода за гражданами пожилого возраста и инвалидами на территории Удмуртской Республики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Удмуртской Республики от 14 декабря 2021 года N 1369-р "Об утверждении Плана мероприятий ("дорожной карты") по созданию системы долговременного ухода за гражданами пожилого возраста и инвалидами на территории Удмуртской Республики";</w:t>
      </w:r>
    </w:p>
    <w:p>
      <w:pPr>
        <w:pStyle w:val="0"/>
        <w:spacing w:before="200" w:line-rule="auto"/>
        <w:ind w:firstLine="540"/>
        <w:jc w:val="both"/>
      </w:pPr>
      <w:hyperlink w:history="0" r:id="rId8" w:tooltip="Распоряжение Правительства УР от 07.09.2022 N 963-р &quot;О внесении изменений в некоторые распоряжения Правительства Удмуртской Республики&quot; ------------ Утратил силу или отменен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распоряжения Правительства Удмуртской Республики от 7 сентября 2022 года N 963-р "О внесении изменений в некоторые распоряжения Правительства Удмуртской Республики".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Я.В.СЕМЕНОВ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26 декабря 2022 г. N 1455-р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("ДОРОЖНАЯ КАРТА") ПО СОЗДАНИЮ СИСТЕМЫ</w:t>
      </w:r>
    </w:p>
    <w:p>
      <w:pPr>
        <w:pStyle w:val="2"/>
        <w:jc w:val="center"/>
      </w:pPr>
      <w:r>
        <w:rPr>
          <w:sz w:val="20"/>
        </w:rPr>
        <w:t xml:space="preserve">ДОЛГОВРЕМЕННОГО УХОДА ЗА ГРАЖДАНАМИ ПОЖИЛОГО ВОЗРАСТА</w:t>
      </w:r>
    </w:p>
    <w:p>
      <w:pPr>
        <w:pStyle w:val="2"/>
        <w:jc w:val="center"/>
      </w:pPr>
      <w:r>
        <w:rPr>
          <w:sz w:val="20"/>
        </w:rPr>
        <w:t xml:space="preserve">И ИНВАЛИДАМИ НА ТЕРРИТОРИИ УДМУРТСКОЙ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Общее описание Плана мероприятий "дорожной карты"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План мероприятий ("дорожная карта") по созданию системы долговременного ухода за гражданами пожилого возраста и инвалидами (далее - "дорожная карта") разработан в целях реализации </w:t>
      </w:r>
      <w:hyperlink w:history="0" r:id="rId9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21 июля 2020 года N 474 "О национальных целях развития Российской Федерации на период до 2030 года", а также национального проекта "Демография".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"дорожной карты" направлена на повышение качества жизни и совершенствование социального обслуживания граждан пожилого возраста и инвалидов, проживающих на территории Удмуртской Республики, частично или полностью утративших способность осуществлять самообслуживание, самостоятельно передвигаться в силу заболевания, травмы, возраста или наличия инвалидности.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Одной из особенностей современной демографической ситуации в Удмуртской Республике является высокая численность граждан пожилого возраста 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1 января 2022 года на территории Удмуртской Республики проживают 1484460 человек, из них 446092 пенсионера (30%).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Прогнозируется, что старение населения продолжит влиять на возрастную структуру региона и приведет к дальнейшему увеличению доли пожилых людей в общей численности населения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силу возрастных и функциональных особенностей пожилым людям трудно адаптироваться в изменяющихся социально-экономических условиях. В различных сферах жизнедеятельности им необходима гарантированная медицинская и социальная помощь. Достижению данной цели в полной мере способствует реализация принципов системы долговременного ухода за гражданами пожилого возраста и инвалидами, нуждающимися в уходе (далее - СДУ).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Удмуртская Республика вошла в число 34 субъектов Российской Федерации, осуществляющих реализацию пилотного проекта по созданию системы долговременного ухода за гражданами пожилого возраста и инвалидами (далее - пилотный проект).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реализации пилотного проекта определены муниципальные образования в Удмуртской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образования в Удмуртской Республике поэтапно приступали к реализации пилотного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пилотный проект был запущен в г. Можге, Можгинском и Кизнерском районах в форме социального обслуживания на дому и полустационарной форме, а также в г. Ижевске, г. Глазове, г. Воткинске в стационарных организациях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к пилотному проекту в форме социального обслуживания на дому добавится г. Ижевск.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2022 год в рамках создания системы долговременного ухода: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разработаны и актуализированы нормативные правовые акты, обеспечивающие создание системы долговременного ухода;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создана межведомственная рабочая группа по реализации пилотного проекта под руководством заместителя Председателя Правительства Удмуртской Республики (по вопросам социального развития) с участием представителей исполнительных органов Удмуртской Республики в сферах социальной защиты, здравоохранения, финансовой политики, экономики и иных сферах, представителей ФКУ "ГБ МСЭ по Удмуртской Республике", Удмуртского регионального отделения Фонда социального страхования Российской Федерации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организациях социального обслуживания определены лица, ответственные за организацию ухода за получателями социальных услуг на дому;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пилотных муниципальных образованиях организовано проведение определения индивидуальной потребности граждан в постороннем уходе, структуры и степени ограничений жизнедеятельности, состояния здоровья, особенностей поведения, предпочтений, реабилитационного потенциала и иных имеющихся ресурсов (признание гражданина нуждающимся в социальном обслуживании и включении в СДУ), получающих социальные услуги, а также граждан, информация о нуждаемости (потенциальной нуждаемости) в предоставлении социальных услуг которых передана медицинскими организациями в организации социального обслуживания посредством межведомственного взаимодействия. Проводится корректировка индивидуальной программы предоставления социальных услуг и составление индивидуального плана ухода с учетом медицинских рекомендаций по уходу за гражданами, нуждающимися (потенциально нуждающимися) в предоставлении социальных услуг (далее - медицинские рекомендации по уходу), полученных от медицинских организаций, для граждан, в отношении которых проведена процедура типизации;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организации работы в штатное расписание организаций социального обслуживания введены дополнительные ставки сиделок (помощников по уходу);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пилотных муниципальных образованиях организованы школы ухода с двумя форматами работы (групповые и индивидуальные занятия) для обучения граждан, осуществляющих неформальный уход (2 школы ухода);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пилотных муниципальных образованиях сформированы группы граждан с ограничениями мобильности для получения социальных услуг в отделениях дневного пребывания;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пилотных муниципальных образованиях организована работа пунктов проката ТСР (2 пункта проката ТСР);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обучен 381 сотрудник организаций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обеспечения согласованности действий всех участников системы долговременного ухода и взаимодействия с гражданами, нуждающимися (потенциально нуждающимися) в получении медицинской помощи или социальных услуг, в июне 2022 года создан Единый координационный центр, позволивший реализовать механизм межведомственного взаимодействия между учреждениями системы здравоохранения и социальной защиты, реализующими пилотный проект, в части обмена информацией об инвалидах и гражданах, достигших возраста 65 лет и старше,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планируется охватить СДУ 530 человек, в том числе: получающих социальное обслуживание на дому посредством привлечения 211,19 штатной единицы помощников по уходу (сиделок) - 350 человек (из них отнесенных к I уровню нуждаемости 52 человека, к II уровню нуждаемости - 142 человека, к III уровню нуждаемости - 156 человек); получающих социальное обслуживание в полустационарной форме социального обслуживания - 40 человек (отнесенных к I уровню нуждаемости - 20 человек, к II уровню нуждаемости - 20 человек); получающих социальное обслуживание в стационарной форме - 140 человек (отнесенных к III уровню нуждаемости).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гражданам пожилого возраста и инвалидам оказывается первичная медико-санитарная и специализированная помощь, предоставляются различные социальные услуги, направленные на сохранение и улучшение их здоровья, повышение социального благополучия, создание условий для активного участия в жизни общества, а также защиту их прав и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Удмуртской Республике в структуру Республиканского комплексного центра социального обслуживания населения (имеющего филиалы на территориях муниципальных образований в Удмуртской Республике) входят отделения социальной помощи на дому, срочного социального обслуживания, социально-реабилитационные отделения, специальные дома для одиноких престарелых и другие структурные подразделения, осуществляющие деятельность по социальному обслуживанию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Организациями социального обслуживания населения осуществляются развитие и поддержка семейного ухода за гражданами пожилого возраста и инвалидами. На базе "школ ухода" осуществляется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Действующая сеть организаций социального обслуживания учитывает особенности сельских территорий Удмуртской Республики и позволяет обеспечить гражданам равный доступ к социальным услугам вне зависимости от места проживания путем развития мобильных социальных служб в сельской местности.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социального обслуживания применяют методики и технологии, направленные на укрепление физического и психического здоровья граждан пожилого возраста и инвалидов. На постоянной основе внедряются новые методики социального обслуживания, открыты и функционируют пункты проката технических средств реабилитации, а также ведется работа по поиску новых стационарозамещающих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Поменялся формат работы отделений дневного пребывания. Дневные отделения нового формата организуют дневное пребывание как граждан пожилого возраста, так и граждан с когнитивными нарушениями и ограничениями мобильности. Кроме того, организован сервис транспортной доставки таких граждан к месту проведения занятий и обратно.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приемных семей направлена на профилактику социального одиночества. Такая форма семейного устройства позволяет пожилым людям и инвалидам вести привычный образ жизни в комфортной обстановке, сохранять знакомое окружение и получать необходимые для обеспечения комфортной жизни социальные услуги. По состоянию на 1 декабря 2022 года в Удмуртской Республике создано 10 приемных семей для граждан пожилого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недопущения возникновения очереди в 2022 году в филиалах Республиканского дома интерната (далее - РДИ) запущены "пилотные" проекты по организации дневной занятости граждан, страдающих психическими расстройствами ("Стационар дневного обслуживания", "Стационар пятидневного пребывания", "Стационар выходного дня, или "передышка" для родственников"). Это позволит гражданам с психическими расстройствами расширить круг общения, оставаясь при этом в привычных условиях. В рамках "пилотных" проектов будет организована работа по восстановлению утраченных навыков самообслуживания, пользованию техническими средствами реабилитации, а также обучение родственников, осуществляющих уход, базовым знаниям, умениям и навыкам, необходимым в уходе.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федеральным законодательством предоставление социальных услуг осуществляется не только государственными организациями социального обслуживания, но и негосударственными организациями и индивидуальными предпринимателями. Это способствует снижению нагрузки на государственные организации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1 января 2022 года в реестре поставщиков социальных услуг в Удмуртской Республике состояло 15 негосударственных организаций, из них 9 - социально ориентированные некоммерческие организации. В настоящее время в реестре поставщиков социальных услуг в Удмуртской Республике находится 21 негосударственная организация, из них 14 - социально ориентированные некоммерческие организации. За 9 месяцев 2022 года данными организациями предоставлены услуги 1340 гражданам.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Таким образом, предоставление социальных услуг осуществляется как государственными, так и негосударственными поставщиками социальных услуг. Наряду с механизмами финансовой поддержки деятельности общественного сектора в регионе реализуется комплекс организационных мероприятий, позволяющих повысить активность гражданского общества в реализации благотворительных инициатив.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в Удмуртской Республике активно развивается институт добровольчества. При автономном учреждении Удмуртской Республики "Молодежный центр Удмуртской Республики" создан Ресурсный центр по развитию добровольчества, формируются объединения добровольцев (волонтеров), организуются обучающие семинары.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октября 2021 года подписано соглашение между Министерством социальной политики и труда Удмуртской Республики и автономным учреждением Удмуртской Республики "Молодежный центр Удмуртской Республики" (далее - Соглашение) о взаимодействии по осуществлению добровольческой (волонтерской) деятельности, направленной на оказание помощи гражданам пожилого возраста, семьям и лицам, находящимся в трудной жизненной ситуации, в том числе малоимущим одиноко проживающим гражданам, инвалидам. В рамках данного Соглашения организуется обучение добровольцев (волонтеров), которые будут оказывать посильную помощь по месту жительства нуждающихся в уходе граждан. Добровольцы (волонтеры) оказывают помощь гражданам пожилого возраста и инвалидам в заготовке угля и дров, уборке придомовых территорий, обработке приусадебных участков, ремонте надворных построек.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добровольческие (волонтерские) отряды регулярно оказывают адресную помощь пожилым людям, проживающим в стационарных организациях социального обслуживания, - организуют прогулки маломобильных граждан, обучают их пользованию современными технологиями и устройствами, проводят развлекательные и концертные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участием добровольцев (волонтеров) в учреждениях организуются культурно-досуговые мероприятия, оказывается психологическая поддержка проживающим, проводятся акции милосердия. К данным акциям широко привлекаются добровольческие (волонтерские) организации 5 государственных вузов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организациями, работающими с учреждениями на постоянной основе, заключаются соглашения, договоры о сотрудничестве.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деятельности медицинских организаций выявил более высокую потребность в амбулаторно-поликлинической и стационарной помощи у граждан пожилого возраста и инвалидов. Обращения граждан пожилого возраста за медицинской помощью в медицинские организации составляют более 16% от общего числа посещений. В структуре преобладают обращения по заболеваниям - 84%. Доля профилактических посещений среди граждан старше трудоспособного возраста составила 15,7%. Доля состоящих под диспансерным наблюдением среди граждан старше 60 лет составляет 57,3%. Охват граждан в возрасте 60 лет и старше диспансеризацией в республике составил 22,3%, что значительно выше охвата диспансеризацией взрослого населения в целом (15,9%).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состоящих под диспансерным наблюдением лиц старше трудоспособного возраста составляет 57,1%. Охват граждан старше трудоспособного возраста профилактическими осмотрами, включая диспансеризацию, составляет 17,3%, что выше охвата диспансеризацией взрослого населения в целом (13,4%).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вызовов скорой медицинской помощи к гражданам пожилого возраста в 2022 году составила 44,4%.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мероприятий, предусмотренных "дорожной картой", позволит: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создать условия для полного и своевременного удовлетворения потребностей граждан пожилого возраста в социальных и медицинских услугах;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сформировать гериатрическую службу, обеспечивающую оказание медицинской помощи по профилю "Гериатрия" пациентам пожилого и старческого возраста при наличии старческой астении с целью сохранения или восстановления их способности к самообслуживанию, физической и функциональной активности, независимости от посторонней помощи в повседневной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Запланированные в рамках реализации "дорожной карты" мероприятия позволят продолжить формирование современной модели долговременной медицинско-социальной помощи гражданам пожилого возраста и инвалидам на принципах преемственности ведения пациента при оказании первичной медико-санитарной и специализированной медицинской помощи и межведомственного взаимодействия медицинских организаций и организаций социального обслуживания с целью сохранения или восстановления способности граждан к самообслуживанию, физической и функциональной активности, независимости от посторонней помощи в повседневной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создания системы долговременного ухода станет увеличение численности граждан пожилого возраста и инвалидов, участвующих в СДУ.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Цель "дорожной карты"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"дорожной карты" в 2023 году является создание в пилотных территориях Удмуртской Республики системы долговременного ухода за гражданами пожилого возраста и инвалидами, включающей сбалансированные социальное обслуживание и медицинскую помощь на дому, в полустационарной и стационарной формах социального обслуживания с привлечением патронажной службы и сиделок, а также поддержку семейного ухода.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Задачи "дорожной карты"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Задачами "дорожной карты"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системная поддержка и повышение качества жизни граждан пожилого возраста и инвалидов, проживающих на пилотных территориях Удмуртской Республики, при получении ими социальных услуг и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негосударственных организаций и добровольцев к предоставлению социальных и медицинских услуг в организациях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дальнейшего развития и совершенствования гериатрической службы в Удмуртской Республике, в том числе в части выполнения мероприятий по профилактике и раннему выявлению нарушений когнитивных функций у граждан пожилого возраста, профилактике падений и переломов;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порядка выявления граждан, нуждающихся (потенциально нуждающихся) в предоставлении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актуализация критериев определения граждан, нуждающихся (потенциально нуждающихся) в предоставлении социальных услуг, для использования в медицинских организациях в целях выявления граждан, нуждающихся (потенциально нуждающихся) в предоставлении социальных услуг, и передачи информации об указанных гражданах в организации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порядка межведомственного взаимодействия медицинских организаций и организаций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 поддержка семейного ухода за гражданами пожилого возраста и инвалидами;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обучения и повышения квалификации специалистов медицинских организаций и специалистов организаций социального обслуживания.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Ожидаемые результаты реализации "дорожной карты"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Ожидаемыми результатами реализации "дорожной карты"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профессионального уровня работников организаций социального обслуживания и медицинских организаций, работающих в системе долговременного ухода;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комплексности, доступности, эффективности медико-социальной помощи гражданам пожилого возраста, снижение смертности у граждан пожилого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пилотных муниципальных образованиях охват лиц старше трудоспособного возраста, признанных нуждающимися в социальном обслуживании, системой долговременного ухода от общего количества граждан пожилого возраста и инвалидов, признанных нуждающимися в социальном обслуживании, проживающих в пилотных муниципальных образованиях, за исключением "0" группы ухода, в 2022 году составил 510 человек, в 2023 году - 530 человек, в 2024 - 540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пилотных муниципальных образованиях доля граждан старше трудоспособного возраста и инвалидов, получающих услуги в рамках системы долговременного ухода, от общего числа граждан старше трудоспособного возраста и инвалидов, нуждающихся в долговременном уходе, составит в 2022 году 6,7 процента, в 2023 году - 7,0 процента, в 2024 году - 7,1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межведомственного взаимодействия в рамках реализации пилотного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нормативной правовой базы, обеспечивающей создание системы долговременного ухода;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дополнительного финансирования на развитие системы медико-социальной помощи гражданам пожилого возраста за счет инициирования целевых программ и привлечения негосударственных структур к оказанию медицинских, социальных и психологических услуг для граждан старших возрастных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негосударственных организаций социального обслуживания и социально ориентированных некоммерческих организаций на конкурсной основе (поддержка проектов - инновационных форм работы, технологий, моделей и методик, направленных на улучшение качества жизни граждан пожилого возраста и инвалидов, внедрение стационарозамещающих технологий);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улучшение условий предоставления социальных услуг гражданам пожилого возраста и инвалидам;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доступности социальных услуг для граждан, проживающих в сельской местности, охваченных услугами мобильных бригад;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 поддержка семейного ухода за гражданами пожилого возраста и инвалидами;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вовлечение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Контрольные показатели реализации "дорожной карты"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855"/>
        <w:gridCol w:w="1361"/>
        <w:gridCol w:w="1134"/>
        <w:gridCol w:w="1077"/>
        <w:gridCol w:w="1077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85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контрольного показателя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3"/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Плановый период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лиц старше трудоспособного возраста, признанных нуждающимися в социальном обслуживании, системой долговременного ухода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540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старше трудоспособного возраста и инвалидов, получающих услуги в рамках системы долговременного ухода, от общего числа граждан старше трудоспособного возраста и инвалидов, нуждающихся в долговременном уходе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образований в Удмуртской Республике, на территориях которых внедряется система долговременного ухода в форме социального обслуживания на дому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врачами-гериатрами (на 10000 населения в возрасте старше трудоспособного)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госпитализации на геронтологические койки лиц старше 60 лет на 10000 населения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 старше трудоспособного возраста, находящихся под диспансерным наблюдением, у которых выявлены заболевания и патологические состояния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мест на геронтологические койки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койко-мест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врачами-гериатрами (на 10000 населения в возрасте старше трудоспособного)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действующих при организациях социального обслуживания школ ухода по обучению граждан, осуществляющих неформальный уход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действующих при организациях социального обслуживания центров дневного пребывания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действующих при организациях социального обслуживания пунктов выдачи технических средств реабилитации (ТСР)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Перечень мероприятий "дорожной карты"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реализации "дорожной карты" планируется провести мероприятия, указанные в </w:t>
      </w:r>
      <w:hyperlink w:history="0" w:anchor="P210" w:tooltip="ПЕРЕЧЕНЬ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Плану</w:t>
      </w:r>
    </w:p>
    <w:p>
      <w:pPr>
        <w:pStyle w:val="0"/>
        <w:jc w:val="right"/>
      </w:pPr>
      <w:r>
        <w:rPr>
          <w:sz w:val="20"/>
        </w:rPr>
        <w:t xml:space="preserve">мероприятий ("дорожной карте")</w:t>
      </w:r>
    </w:p>
    <w:p>
      <w:pPr>
        <w:pStyle w:val="0"/>
        <w:jc w:val="right"/>
      </w:pPr>
      <w:r>
        <w:rPr>
          <w:sz w:val="20"/>
        </w:rPr>
        <w:t xml:space="preserve">по созданию системы</w:t>
      </w:r>
    </w:p>
    <w:p>
      <w:pPr>
        <w:pStyle w:val="0"/>
        <w:jc w:val="right"/>
      </w:pPr>
      <w:r>
        <w:rPr>
          <w:sz w:val="20"/>
        </w:rPr>
        <w:t xml:space="preserve">долговременного ухода</w:t>
      </w:r>
    </w:p>
    <w:p>
      <w:pPr>
        <w:pStyle w:val="0"/>
        <w:jc w:val="right"/>
      </w:pPr>
      <w:r>
        <w:rPr>
          <w:sz w:val="20"/>
        </w:rPr>
        <w:t xml:space="preserve">за гражданами пожилого возраста</w:t>
      </w:r>
    </w:p>
    <w:p>
      <w:pPr>
        <w:pStyle w:val="0"/>
        <w:jc w:val="right"/>
      </w:pPr>
      <w:r>
        <w:rPr>
          <w:sz w:val="20"/>
        </w:rPr>
        <w:t xml:space="preserve">и инвалидами на территории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both"/>
      </w:pPr>
      <w:r>
        <w:rPr>
          <w:sz w:val="20"/>
        </w:rPr>
      </w:r>
    </w:p>
    <w:bookmarkStart w:id="210" w:name="P210"/>
    <w:bookmarkEnd w:id="21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МЕРОПРИЯТИЙ ПО СОЗДАНИЮ СИСТЕМЫ ДОЛГОВРЕМЕННОГО УХОДА</w:t>
      </w:r>
    </w:p>
    <w:p>
      <w:pPr>
        <w:pStyle w:val="2"/>
        <w:jc w:val="center"/>
      </w:pPr>
      <w:r>
        <w:rPr>
          <w:sz w:val="20"/>
        </w:rPr>
        <w:t xml:space="preserve">ЗА ГРАЖДАНАМИ ПОЖИЛОГО ВОЗРАСТА И ИНВАЛИДАМИ, НУЖДАЮЩИМИСЯ</w:t>
      </w:r>
    </w:p>
    <w:p>
      <w:pPr>
        <w:pStyle w:val="2"/>
        <w:jc w:val="center"/>
      </w:pPr>
      <w:r>
        <w:rPr>
          <w:sz w:val="20"/>
        </w:rPr>
        <w:t xml:space="preserve">В УХОДЕ, В СООТВЕТСТВИИ С ЦЕЛЯМИ И ЗАДАЧАМИ,</w:t>
      </w:r>
    </w:p>
    <w:p>
      <w:pPr>
        <w:pStyle w:val="2"/>
        <w:jc w:val="center"/>
      </w:pPr>
      <w:r>
        <w:rPr>
          <w:sz w:val="20"/>
        </w:rPr>
        <w:t xml:space="preserve">ПРЕДУСМОТРЕННЫМИ ТИПОВОЙ МОДЕЛЬЮ СИСТЕМЫ ДОЛГОВРЕМЕННОГО</w:t>
      </w:r>
    </w:p>
    <w:p>
      <w:pPr>
        <w:pStyle w:val="2"/>
        <w:jc w:val="center"/>
      </w:pPr>
      <w:r>
        <w:rPr>
          <w:sz w:val="20"/>
        </w:rPr>
        <w:t xml:space="preserve">УХОДА ЗА ГРАЖДАНАМИ ПОЖИЛОГО ВОЗРАСТА И ИНВАЛИДАМИ,</w:t>
      </w:r>
    </w:p>
    <w:p>
      <w:pPr>
        <w:pStyle w:val="2"/>
        <w:jc w:val="center"/>
      </w:pPr>
      <w:r>
        <w:rPr>
          <w:sz w:val="20"/>
        </w:rPr>
        <w:t xml:space="preserve">НУЖДАЮЩИМИСЯ В УХОДЕ, НА ТЕРРИТОРИИ УДМУРТСКОЙ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3231"/>
        <w:gridCol w:w="2665"/>
        <w:gridCol w:w="3175"/>
        <w:gridCol w:w="1474"/>
        <w:gridCol w:w="1417"/>
        <w:gridCol w:w="3061"/>
      </w:tblGrid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мероприятия/контрольные точки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результат/вид документа</w:t>
            </w:r>
          </w:p>
        </w:tc>
        <w:tc>
          <w:tcPr>
            <w:gridSpan w:val="2"/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Финансирование и источники,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начала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окончания</w:t>
            </w:r>
          </w:p>
        </w:tc>
        <w:tc>
          <w:tcPr>
            <w:vMerge w:val="continue"/>
          </w:tcPr>
          <w:p/>
        </w:tc>
      </w:tr>
      <w:tr>
        <w:tc>
          <w:tcPr>
            <w:gridSpan w:val="7"/>
            <w:tcW w:w="1570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Подготовительные мероприятия в целях обеспечения реализации задач, предусмотренных Типовой моделью системы долговременного ухода за гражданами пожилого возраста и инвалидами, нуждающимися в уходе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Принятие решения о реализации на территории субъекта Российской Федерации системы долговременного ухода в соответствии с Типовой моделью.</w:t>
            </w:r>
          </w:p>
          <w:p>
            <w:pPr>
              <w:pStyle w:val="0"/>
            </w:pPr>
            <w:r>
              <w:rPr>
                <w:sz w:val="20"/>
              </w:rPr>
              <w:t xml:space="preserve">Утверждение: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 системы долговременного ухода, реализуемой в субъекте Российской Федерации (далее - Модель);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 определения индивидуальной потребности гражданина в социальном обслуживании, в том числе в социальных услугах по уходу;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анкеты-опросника для определения индивидуальной потребности гражданина в социальном обслуживании, в том числе в социальных услугах по уходу (блок А, блок Б, блок В, блок Г);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 заполнения анкеты-опросника для определения индивидуальной потребности гражданина в социальном обслуживании, в том числе в социальных услугах по уходу;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перечня социальных услуг по уходу, включаемых в социальных пакет долговременного ухода;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порядка предоставления социальных услуг, включаемых в социальный пакет долговременного ухода;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единых стандартов социальных услуг по уходу, включаемых в социальный пакет долговременного ухода;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порядка предоставления социальных услуг, включаемых в социальный пакет долговременного ухода;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дополнения к индивидуальной программе предоставления социальных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отчета о предоставлении социальных услуг по уходу, включенных в социальный пакет долговременного ухода, предоставляемых гражданину бесплатно в форме социального обслуживания на дому;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положения о региональном координационном центре;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положения о территориальном координационном центре;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положения о пункте проката технических средств реабилитации, положения о школе ухода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распоряжение Правительства Удмуртской Республики об утверждении модели системы долговременного уход, реализуемой в Удмуртской Республике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01.03.2023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Утвердить должностное лицо, ответственное в Удмуртской Республике за реализацию пилотного проекта по созданию системы долговременного ухода за гражданами пожилого возраста и инвалидами, нуждающимися в уходе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распоряжение Правительства Удмуртской Республики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01.02.2023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координация реализации мероприятий пилотного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01.02.2023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vMerge w:val="continue"/>
          </w:tcPr>
          <w:p/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Внесение изменений в </w:t>
            </w:r>
            <w:hyperlink w:history="0" r:id="rId12" w:tooltip="Распоряжение Правительства УР от 19.04.2022 N 425-р &quot;О межведомственной рабочей группе по реализации пилотного проекта по созданию системы долговременного ухода за гражданами пожилого возраста и инвалидами, нуждающимися в уходе, в Удмуртской Республике&quot; (вместе с &quot;Положением о межведомственной рабочей группе по реализации пилотного проекта по созданию системы долговременного ухода за гражданами пожилого возраста и инвалидами, нуждающимися в уходе, в Удмуртской Республике&quot;)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Удмуртской Республики от 19 января 2022 года N 425-р "О межведомственной рабочей группе по реализации пилотного проекта по созданию системы долговременного ухода за гражданами пожилого возраста и инвалидами, нуждающимися в уходе, в Удмуртской Республике", утверждение регламента работы межведомственной рабочей группы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Удмуртской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цифрового развития Удмуртской Республики</w:t>
            </w:r>
          </w:p>
        </w:tc>
        <w:tc>
          <w:tcPr>
            <w:tcW w:w="3175" w:type="dxa"/>
          </w:tcPr>
          <w:p>
            <w:pPr>
              <w:pStyle w:val="0"/>
            </w:pPr>
            <w:hyperlink w:history="0" r:id="rId13" w:tooltip="Распоряжение Правительства УР от 19.04.2022 N 425-р &quot;О межведомственной рабочей группе по реализации пилотного проекта по созданию системы долговременного ухода за гражданами пожилого возраста и инвалидами, нуждающимися в уходе, в Удмуртской Республике&quot; (вместе с &quot;Положением о межведомственной рабочей группе по реализации пилотного проекта по созданию системы долговременного ухода за гражданами пожилого возраста и инвалидами, нуждающимися в уходе, в Удмуртской Республике&quot;)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Удмуртской Республики от 19 января 2022 года N 425-р "О межведомственной рабочей группе по реализации пилотного проекта по созданию системы долговременного ухода за гражданами пожилого возраста и инвалидами, нуждающимися в уходе, в Удмуртской Республике"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01.02.2023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Приведение актов Удмуртской Республики в соответствие с целями и задачами, предусмотренными Типовой моделью системы долговременного ухода за гражданами пожилого возраста и инвалидами, нуждающимися в уходе, и региональным проектом по СДУ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целям и задачам, предусмотренным Типовой моделью системы долговременного ухода за гражданами пожилого возраста и инвалидами, нуждающимися в уходе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01.07.2023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Утверждение порядка межведомственного взаимодействия, в том числе информационного взаимодействия участников системы долговременного ухода в рамках создания системы долговременного ухода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Удмуртской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цифрового развития Удмуртской Республики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распоряжение Правительства Удмуртской Республики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01.07.2023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Утверждение порядка мониторинга функционирования системы долговременного ухода, осуществляемого региональным координационным центром и территориальными координационными центрами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распоряжение Правительства Удмуртской Республики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01.04.2023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Утверждение ключевых показателей, отражающих результаты внедрения системы долговременного ухода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распоряжение Правительства Удмуртской Республики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01.04.2023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Утверждение порядка осуществления контроля качества предоставления гражданам пожилого возраста и инвалидам, нуждающимися в уходе, социальных услуг по уходу, включенных в социальный пакет долговременного ухода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распоряжение Правительства Удмуртской Республики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01.04.2023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(актуализация) перечня организаций социального обслуживания (поставщиков социальных услуг), медицинских организаций, являющихся участниками системы долговременного ухода, а также "школ ухода", пунктов проката технических средств реабилитации, центров дневного пребывания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Удмуртской Республики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совместный приказ Министерства социальной политики и труда Удмуртской Республики и Министерства здравоохранения Удмуртской Республики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31.01.2023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модуля "СДУ" на базе ведомственных информационных систем органов государственной власти субъектов Российской Федерации и единой системы межведомственного электронного взаимодействия (СМЭВ) в целях межведомственное взаимодействие участников системы долговременного ухода, в том числе информационного обмена сведениями о гражданах, нуждающихся в уходе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Удмуртской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цифрового развития Удмуртской Республики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 в эксплуатацию модуль "СДУ" на базе ведомственных информационных систем органов государственной власти субъектов Российской Федерации и единой системы межведомственного электронного взаимодействия (СМЭВ), обеспечивающий получение, хранение, передачу и обмен сведениями о гражданах, нуждающихся в уходе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01.04.2023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c>
          <w:tcPr>
            <w:gridSpan w:val="7"/>
            <w:tcW w:w="1570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Мероприятия по организации предоставления гражданам, нуждающимся в уходе, социальных услуг по уходу, включенных в социальный пакет долговременного ухода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регионального координационного центра (РКЦ)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01.06.2023, казенное учреждение Удмуртской Республики "Республиканский центр социальных выплат"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штатных единиц специалистов по социальной работе в штатное расписание организации, в структуре которой создан РКЦ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2 штатные единицы введены в штатное расписание казенного учреждения Удмуртской Республики "Республиканский центр социальных выплат"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01.07.2023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внесение изменений в штатное расписание в пределах установленной предельной штатной численности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территориальных координационных центров (ТКЦ)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01.04.2023 в казенном учреждении Удмуртской Республики "Республиканский центр социальных выплат" созданы территориальные координационные центры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01.07.2023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штатных единиц специалистов по социальной работе в штатные расписания организаций, в структуре которых созданы ТКЦ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6 штатных единиц введены в штатное расписание казенного учреждения Удмуртской Республики "Республиканский центр социальных выплат"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01.07.2023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внесение изменений в штатное расписание в пределах установленной предельной штатной численности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"школ ухода" на базе поставщиков социальных услуг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"школ ухода":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автономное учреждение социального обслуживания Удмуртской Республики "Республиканский центр социальной реабилитации и адаптации" УР, г. Ижевск, ул. Шевченко, д. 25;</w:t>
            </w:r>
          </w:p>
          <w:p>
            <w:pPr>
              <w:pStyle w:val="0"/>
            </w:pPr>
            <w:r>
              <w:rPr>
                <w:sz w:val="20"/>
              </w:rPr>
              <w:t xml:space="preserve">бюджетное учреждение социального обслуживания Удмуртской Республики "Республиканский комплексный центр социального обслуживания населения":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Республиканского КЦСОН в Кизнерском районе, УР, п. Кизнер, ул. Первомайская, д. 117;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Республиканского КЦСОН в г. Можге и Можгинском районе, УР, г. Можга, ул. Горбунова, д. 28;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Республиканского КЦСОН в г. Воткинске и Воткинском районе, УР, г. Воткинск, ул. Юбилейная, д. 2а;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Республиканского КЦСОН в г. Глазове и Глазовском районе, УР, г. Глазов, ул. Энгельса, д. 30а;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Республиканского КЦСОН в Индустриальном районе г. Ижевска, УР, г. Ижевск, ул. Парковая, д. 13;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Республиканского КЦСОН в Октябрьском районе г. Ижевска, УР, г. Ижевск, ул. Холмогорова, 37в;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Республиканского КЦСОН в Первомайском районе г. Ижевска, УР, г. Ижевск, ул. Удмуртская, д. 173;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Республиканского КЦСОН в Устиновском районе г. Ижевска УР, г. Ижевск, ул. Барышникова, д. 35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текущего финансирования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2.3.1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"школ ухода" на базе поставщиков социальных услуг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"школ ухода", оснащенных оборудованием согласно утвержденному перечню для организации их функционирования: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бюджетное учреждение социального обслуживания Удмуртской Республики "Республиканский комплексный центр социального обслуживания населения":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Республиканского КЦСОН в Кизнерском районе;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Республиканского КЦСОН в г. Можге и Можгинском районе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текущего финансирования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пунктов проката технических средств реабилитации (ТСР) на базе поставщиков социальных услуг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пунктов проката ТСР: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автономное учреждение социального обслуживания Удмуртской Республики "Республиканский центр социальной реабилитации и адаптации" бюджетное учреждение социального обслуживания Удмуртской Республики "Республиканский комплексный центр социального обслуживания населения":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Республиканского КЦСОН в г. Воткинске и Воткинском районе, УР, г. Воткинск, ул. Юбилейная, д. 2а;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Республиканского КЦСОН в г. Глазове и Глазовском районе, УР, г. Глазов, ул. Энгельса, д. 30а;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Республиканского КЦСОН в г. Можге и Можгинском районе, УР, г. Можга, ул. Горбунова, д. 28;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Республиканского КЦСОН в Кизнерском районе, УР, п. Кизнер, ул. Первомайская, д. 117;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Республиканского КЦСОН в Индустриальном районе г. Ижевска, УР, г. Ижевск, ул. Парковая, д. 13;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Республиканского КЦСОН в Октябрьском районе г. Ижевска, УР, г. Ижевск, ул. Холмогорова, д. 37в;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Республиканского КЦСОН в Первомайском районе г. Ижевска, УР, г. Ижевск, ул. Удмуртская, д. 173;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Республиканского КЦСОН в Устиновском районе г. Ижевска. УР, г. Ижевск, ул. Барышникова, д. 35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текущего финансирования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2.4.1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пунктов проката ТСР на базе поставщиков социальных услуг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пунктов проката ТСР согласно утвержденному перечню:</w:t>
            </w:r>
          </w:p>
          <w:p>
            <w:pPr>
              <w:pStyle w:val="0"/>
            </w:pPr>
            <w:r>
              <w:rPr>
                <w:sz w:val="20"/>
              </w:rPr>
              <w:t xml:space="preserve">бюджетное учреждение социального обслуживания Удмуртской Республики "Республиканский комплексный центр социального обслуживания населения":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Республиканского КЦСОН в г. Воткинске и Воткинском районе, УР, г. Воткинск, ул. Юбилейная, д. 2а;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Республиканского КЦСОН в г. Глазове и Глазовском районе. УР, г. Глазов, ул. Энгельса, д. 30а;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Республиканского КЦСОН в г. Можге и Можгинском районе, УР, г. Можга, ул. Горбунова;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Республиканского КЦСОН</w:t>
            </w:r>
          </w:p>
          <w:p>
            <w:pPr>
              <w:pStyle w:val="0"/>
            </w:pPr>
            <w:r>
              <w:rPr>
                <w:sz w:val="20"/>
              </w:rPr>
              <w:t xml:space="preserve">в Кизнерском районе, УР, п. Кизнер, ул. Первомайская, д. 117;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Республиканского КЦСОН в Индустриальном районе г. Ижевска, УР, г. Ижевск, ул. Парковая, д. 13;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Республиканского КЦСОН в Октябрьском районе г. Ижевска, УР, г. Ижевск, ул. Холмогорова, 37в;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Республиканского КЦСОН в Первомайском районе г. Ижевска. УР, г. Ижевск, ул. Удмуртская, д. 173;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Республиканского КЦСОН в Устиновском районе г. Ижевска, УР, г. Ижевск, ул. Барышникова, д. 35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текущего финансирования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центров дневного пребывания на базе поставщиков социальных услуг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центров дневного пребывания: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автономное учреждение социального обслуживания Удмуртской Республики "Республиканский центр социальной реабилитации и адаптации";</w:t>
            </w:r>
          </w:p>
          <w:p>
            <w:pPr>
              <w:pStyle w:val="0"/>
            </w:pPr>
            <w:r>
              <w:rPr>
                <w:sz w:val="20"/>
              </w:rPr>
              <w:t xml:space="preserve">бюджетное учреждение социального обслуживания Удмуртской Республики "Республиканский комплексный центр социального обслуживания населения":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Республиканского КЦСОН в Первомайском районе г. Ижевска, УР, г. Ижевск, ул. Удмуртская, д. 173;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в Кизнерском районе, УР, п. Кизнер, ул. Первомайская, д. 117;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в г. Можге и Можгинском районе, УР, г. Можга, ул. Горбунова, д. 28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текущего финансирования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поставщиков социальных услуг - государственных организаций социального обслуживания (далее - государственные поставщики социальных услуг)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государственных поставщиков социальных услуг:</w:t>
            </w:r>
          </w:p>
          <w:p>
            <w:pPr>
              <w:pStyle w:val="0"/>
            </w:pPr>
            <w:r>
              <w:rPr>
                <w:sz w:val="20"/>
              </w:rPr>
              <w:t xml:space="preserve">бюджетное учреждение социального обслуживания Удмуртской Республики "Республиканский комплексный центр социального обслуживания населения" УР, г. Ижевск, ул. Ломоносова, д. 9а;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Республиканского КЦСОН в г. Воткинске и Воткинском районе, УР, г. Воткинск, ул. Юбилейная, д. 2а - 127,5 шт. ед.;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Республиканского КЦСОН в г. Глазове и Глазовском районе, УР, г. Глазов, ул. Энгельса, д. 30а - 215,35 шт. ед.;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Республиканского КЦСОН в г. Можге и Можгинском районе.</w:t>
            </w:r>
          </w:p>
          <w:p>
            <w:pPr>
              <w:pStyle w:val="0"/>
            </w:pPr>
            <w:r>
              <w:rPr>
                <w:sz w:val="20"/>
              </w:rPr>
              <w:t xml:space="preserve">УР, г. Можга, ул. Горбунова, д. 28 - 268,5 шт. ед.;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Республиканского КЦСОН в Кизнерском районе, УР, п. Кизнер, ул. Первомайская, д. 117 - 156,5 шт. ед.;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Республиканского КЦСОН в Индустриальном районе г. Ижевска. УР, г. Ижевск, ул. Парковая, д. 13 - 135,0 шт. ед.;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Республиканского КЦСОН в Первомайском районе г. Ижевска. УР, г. Ижевск, ул. Удмуртская, д. 173 - 144,0 шт. ед.;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Республиканского КЦСОН</w:t>
            </w:r>
          </w:p>
          <w:p>
            <w:pPr>
              <w:pStyle w:val="0"/>
            </w:pPr>
            <w:r>
              <w:rPr>
                <w:sz w:val="20"/>
              </w:rPr>
              <w:t xml:space="preserve">в Устиновском районе г. Ижевска,</w:t>
            </w:r>
          </w:p>
          <w:p>
            <w:pPr>
              <w:pStyle w:val="0"/>
            </w:pPr>
            <w:r>
              <w:rPr>
                <w:sz w:val="20"/>
              </w:rPr>
              <w:t xml:space="preserve">УР, г. Ижевск, ул. Барышникова, д. 35 - 120,65 шт. ед.;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Республиканского КЦСОН в Октябрьском районе г. Ижевска. УР, г. Ижевск, ул. Холмогорова, 37в - 155,0 шт. ед.;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автономное учреждение социального обслуживания Удмуртской Республики "Республиканский центр социальной реабилитации и адаптации" - 192 шт.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Итого 1514,5 шт. ед.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текущего финансирования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2.6.1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Доукомплектация штатной численности помощников по уходу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государственных поставщиков социальных услуг:</w:t>
            </w:r>
          </w:p>
          <w:p>
            <w:pPr>
              <w:pStyle w:val="0"/>
            </w:pPr>
            <w:r>
              <w:rPr>
                <w:sz w:val="20"/>
              </w:rPr>
              <w:t xml:space="preserve">бюджетное учреждение социального обслуживания Удмуртской Республики "Республиканский комплексный центр социального обслуживания населения" УР, г. Ижевск, ул.</w:t>
            </w:r>
          </w:p>
          <w:p>
            <w:pPr>
              <w:pStyle w:val="0"/>
            </w:pPr>
            <w:r>
              <w:rPr>
                <w:sz w:val="20"/>
              </w:rPr>
              <w:t xml:space="preserve">Ломоносова, д. 9а.: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Республиканского КЦСОН</w:t>
            </w:r>
          </w:p>
          <w:p>
            <w:pPr>
              <w:pStyle w:val="0"/>
            </w:pPr>
            <w:r>
              <w:rPr>
                <w:sz w:val="20"/>
              </w:rPr>
              <w:t xml:space="preserve">в г. Воткинске и Воткинском районе. УР, г. Воткинск ул. Юбилейная, д. 2а - 8 шт. ед.;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Республиканского КЦСОН в г. Глазове и Глазовском районе. УР, г. Глазов, ул. Энгельса, д. 30а - 8 шт. ед.;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Республиканского КЦСОН в г. Можге и Можгинском районе, УР, г. Можга, ул. Горбунова, д. 28 - 68 шт. ед. (2022 г. - 79 ст.);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Республиканского КЦСОН в Кизнерском районе, УР, п. Кизнер, ул. Первомайская, д. 117 - 26 шт. ед. (2022 г. - 40 ст.);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Республиканского КЦСОН в Октябрьском районе г. Ижевска, УР, г. Ижевск, ул. Холмогорова, д. 37в - 89,29 шт. ед.;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автономное учреждение социального обслуживания Удмуртской Республики "Республиканский центр социальной реабилитации и адаптации" - 5,95 шт.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Итого 205,24 шт. ед.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федерального финансирования на 2023 год в соответствии с </w:t>
            </w:r>
            <w:hyperlink w:history="0" w:anchor="P490" w:tooltip="2.7.1">
              <w:r>
                <w:rPr>
                  <w:sz w:val="20"/>
                  <w:color w:val="0000ff"/>
                </w:rPr>
                <w:t xml:space="preserve">п. 2.7.1</w:t>
              </w:r>
            </w:hyperlink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2.6.2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Доукомплектация штатной численности организаторов ухода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штатных единиц организаторов ухода по каждой организации - 0 шт. ед.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2.6.3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средствами ухода помощников по уходу государственных поставщиков социальных услуг, оказывающих предоставление социальных услуг по уходу, включенных в социальный пакет долговременного ухода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государственных поставщиков, обеспеченных средствами ухода:</w:t>
            </w:r>
          </w:p>
          <w:p>
            <w:pPr>
              <w:pStyle w:val="0"/>
            </w:pPr>
            <w:r>
              <w:rPr>
                <w:sz w:val="20"/>
              </w:rPr>
              <w:t xml:space="preserve">БУ СО УР Республиканский КЦСОН: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в г. Воткинске и Воткинском районе;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в г. Глазове и Глазовском районе;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в г. Можге и</w:t>
            </w:r>
          </w:p>
          <w:p>
            <w:pPr>
              <w:pStyle w:val="0"/>
            </w:pPr>
            <w:r>
              <w:rPr>
                <w:sz w:val="20"/>
              </w:rPr>
              <w:t xml:space="preserve">Можгинском районе;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в Кизнерском районе; филиал в Октябрьском районе; филиал в Первомайском районе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текущего финансирования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негосударственных поставщиков социальных услуг, осуществляемых предоставление социальных услуг по уходу, включенных в социальный пакет долговременного ухода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негосударственных поставщиков социальных услуг: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"Уход за пожилыми и инвалидами "Радуга";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Региональное отделение Общероссийской общественной организации "Союз пенсионеров в России" в Удмуртской Республике;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 Лазукова Наталья Валентиновна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собственные средства организаций</w:t>
            </w:r>
          </w:p>
        </w:tc>
      </w:tr>
      <w:tr>
        <w:tc>
          <w:tcPr>
            <w:tcW w:w="680" w:type="dxa"/>
          </w:tcPr>
          <w:bookmarkStart w:id="490" w:name="P490"/>
          <w:bookmarkEnd w:id="490"/>
          <w:p>
            <w:pPr>
              <w:pStyle w:val="0"/>
              <w:jc w:val="center"/>
            </w:pPr>
            <w:r>
              <w:rPr>
                <w:sz w:val="20"/>
              </w:rPr>
              <w:t xml:space="preserve">2.7.1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Доукомплектация штатной численности помощников по уходу, организаторов ухода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негосударственных организаций социального обслуживания, в штатные расписания которых внесены штатные единицы "помощник по уходу":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"Уход за пожилыми и инвалидами "Радуга" - 1,4 шт. ед.;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Региональное отделение Общероссийской общественной организации "Союз пенсионеров в России" в Удмуртской Республике - 2,1 шт. ед.;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 Лазукова Наталья Валентиновна - 2,45 шт.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Итого - 5,95 шт. ед.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федерального бюджета 2376,65 тыс. руб.,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бюджета Удмуртской Республики 73,5 тыс. руб.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2.7.2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Доукомплектация штатной численности организаторов ухода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негосударственных организаций социального обслуживания, в штатные единицы "организатор ухода":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"Уход за пожилыми и инвалидами "Радуга" - 1 шт. ед.;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Региональное отделение Общероссийской общественной организации "Союз пенсионеров в России" в Удмуртской Республике - 1 шт. ед.;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 Лазукова Наталья Валентиновна - 1 шт. ед.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собственные средства организаций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2.7.3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средствами ухода работников негосударственных поставщиков социальных услуг, осуществляемых предоставление социальных услуг по уходу, включенных в социальный пакет долговременного ухода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негосударственных поставщиков социальных услуг, задействованных в предоставлении социальных услуг на дому, обеспеченных средствами ухода: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"Уход за пожилыми и инвалидами "Радуга";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Региональное отделение Общероссийской общественной организации "Союз пенсионеров в России" в Удмуртской Республике;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 Лазукова Наталья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Валентиновна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собственные средства организаций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экспертами по оценке нуждаемости определения (пересмотра) индивидуальной потребности гражданина в социальном обслуживании, в том числе в социальных услугах в соответствии с Моделью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социальной защиты населения Удмуртской Республики при Министерстве социальной политики и труда Удмуртской Республики; казенное учреждение Удмуртской Республики "Республиканский центр социальных выплат"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пересмотренных индивидуальных программ предоставления социальных услуг (ИППСУ) - 162;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граждан, которым утверждены дополнения к ИППСУ в соответствии с Моделью, - 102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2.8.1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численности граждан, нуждающихся в уходе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социальной защиты населения Удмуртской Республики при Министерстве социальной политики и труда Удмуртской Республики; казенное учреждение Удмуртской Республики "Республиканский центр социальных выплат"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пожилых граждан и инвалидов, нуждающихся в уходе, 7612 чел.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2.8.2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лиц старше трудоспособного возраста, признанных нуждающимися в социальном обслуживании, системой долговременного ухода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граждан, получающих социальные услуги по уходу:</w:t>
            </w:r>
          </w:p>
          <w:p>
            <w:pPr>
              <w:pStyle w:val="0"/>
            </w:pPr>
            <w:r>
              <w:rPr>
                <w:sz w:val="20"/>
              </w:rPr>
              <w:t xml:space="preserve">в форме обслуживания на дому - 350 чел.;</w:t>
            </w:r>
          </w:p>
          <w:p>
            <w:pPr>
              <w:pStyle w:val="0"/>
            </w:pPr>
            <w:r>
              <w:rPr>
                <w:sz w:val="20"/>
              </w:rPr>
              <w:t xml:space="preserve">в стационарной форме - 180 чел.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c>
          <w:tcPr>
            <w:gridSpan w:val="7"/>
            <w:tcW w:w="1570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 Предоставление социальных услуг в сфере социального обслуживания в рамках долговременного ухода за гражданами пожилого возраста и инвалидами гражданам, признанным нуждающимся в уходе, бесплатно в форме социального обслуживания на дому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гражданам, нуждающимся в уходе, социальных услуг по уходу, включаемых в социальный пакет долговременного ухода, бесплатно в форме социального обслуживания на дому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граждан, получающих социальные услуги по уходу, включаемых в социальный пакет долговременного ухода, бесплатно в форме социального обслуживания на дому государственными поставщиками социальных услуг 350 чел.,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I уровня нуждаемости - 52 чел.;</w:t>
            </w:r>
          </w:p>
          <w:p>
            <w:pPr>
              <w:pStyle w:val="0"/>
            </w:pPr>
            <w:r>
              <w:rPr>
                <w:sz w:val="20"/>
              </w:rPr>
              <w:t xml:space="preserve">II уровня нуждаемости - 142 чел.;</w:t>
            </w:r>
          </w:p>
          <w:p>
            <w:pPr>
              <w:pStyle w:val="0"/>
            </w:pPr>
            <w:r>
              <w:rPr>
                <w:sz w:val="20"/>
              </w:rPr>
              <w:t xml:space="preserve">III уровня нуждаемости - 156 чел.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федерального бюджета 74956,15 тыс. руб.,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бюджета Удмуртской Республики 2318,23 тыс. руб.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гражданам, нуждающимся в уходе, социальных услуг, включаемых в социальный пакет долговременного ухода, государственными поставщиками социальных услуг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граждан, получающих социальные услуги по уходу, включаемых в социальный пакет долговременного ухода, бесплатно в форме социального обслуживания на дому государственными поставщиками социальных услуг 340 чел.,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I уровня нуждаемости - 51 чел.;</w:t>
            </w:r>
          </w:p>
          <w:p>
            <w:pPr>
              <w:pStyle w:val="0"/>
            </w:pPr>
            <w:r>
              <w:rPr>
                <w:sz w:val="20"/>
              </w:rPr>
              <w:t xml:space="preserve">II уровня нуждаемости - 138 чел.;</w:t>
            </w:r>
          </w:p>
          <w:p>
            <w:pPr>
              <w:pStyle w:val="0"/>
            </w:pPr>
            <w:r>
              <w:rPr>
                <w:sz w:val="20"/>
              </w:rPr>
              <w:t xml:space="preserve">III уровня нуждаемости - 151 чел.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гражданам, нуждающимся в уходе, социальных услуг по уходу, включаемых в социальный пакет долговременного ухода, предоставляются негосударственными поставщиками социальных услуг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граждан, получающих социальные услуги по уходу, входящие в социальный пакет долговременного ухода, бесплатно в форме социального обслуживания на дому негосударственными поставщиками социальных услуг 10 чел.,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I уровня нуждаемости - 1 чел.;</w:t>
            </w:r>
          </w:p>
          <w:p>
            <w:pPr>
              <w:pStyle w:val="0"/>
            </w:pPr>
            <w:r>
              <w:rPr>
                <w:sz w:val="20"/>
              </w:rPr>
              <w:t xml:space="preserve">II уровня нуждаемости - 4 чел.;</w:t>
            </w:r>
          </w:p>
          <w:p>
            <w:pPr>
              <w:pStyle w:val="0"/>
            </w:pPr>
            <w:r>
              <w:rPr>
                <w:sz w:val="20"/>
              </w:rPr>
              <w:t xml:space="preserve">III уровня нуждаемости - 5 чел.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граждан, осуществляющих родственный уход за гражданами, нуждающимися в уходе, которые трудоустроены помощниками по уходу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граждан, осуществляющих родственный уход, которые трудоустроены помощниками по уходу, - 340 чел.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1502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4. Совершенствование предоставления социальных услуг в стационарных организациях социального обслуживания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перечня стационарных организаций социального обслуживания, в которых гражданам, нуждающимся в уходе, предоставляются социальные услуги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стационарных организаций социального обслуживания, в которых гражданам пожилого возраста и инвалидам, нуждающимся в уходе, оказываются социальные услуги по уходу: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автономное стационарное учреждение социального обслуживания Удмуртской Республики "Республиканский дом-интернат для престарелых и инвалидов" филиал Воткинский психоневрологический интернат;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автономное стационарное учреждение социального обслуживания Удмуртской Республики "Республиканский дом-интернат для престарелых и инвалидов" филиал Глазовский психоневрологический интернат;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автономное стационарное учреждение социального обслуживания Удмуртской Республики "Республиканский дом-интернат для престарелых и инвалидов" филиал Ижевский дом-интернат для престарелых и инвалидов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общей численности граждан, нуждающихся в уходе, получающие социальные услуги в стационарной форме социального обслуживания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граждан, получающих социальные услуги в стационарных организациях социального обслуживания, - 180 чел.,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I уровня нуждаемости - 0 чел.;</w:t>
            </w:r>
          </w:p>
          <w:p>
            <w:pPr>
              <w:pStyle w:val="0"/>
            </w:pPr>
            <w:r>
              <w:rPr>
                <w:sz w:val="20"/>
              </w:rPr>
              <w:t xml:space="preserve">II уровня нуждаемости - 0 чел.;</w:t>
            </w:r>
          </w:p>
          <w:p>
            <w:pPr>
              <w:pStyle w:val="0"/>
            </w:pPr>
            <w:r>
              <w:rPr>
                <w:sz w:val="20"/>
              </w:rPr>
              <w:t xml:space="preserve">III уровня нуждаемости - 180 чел.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Доукомплектация (определение) штатной численности стационарных организаций социального обслуживания в соответствии с рекомендуемыми нормативами штатной численности, утвержденными </w:t>
            </w:r>
            <w:hyperlink w:history="0" r:id="rId14" w:tooltip="Приказ Минтруда России от 24.11.2014 N 940н (ред. от 30.03.2020) &quot;Об утверждении Правил организации деятельности организаций социального обслуживания, их структурных подразделений&quot; (Зарегистрировано в Минюсте России 27.02.2015 N 36314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Минтруда России от 24 ноября 2014 г. N 940н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автономное стационарное учреждение социального обслуживания Удмуртской Республики "Республиканский дом-интернат для престарелых и инвалидов" филиал Воткинский психоневрологический интернат;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автономное стационарное учреждение социального обслуживания Удмуртской Республики "Республиканский дом-интернат для престарелых и инвалидов" филиал Глазовский психоневрологический интернат;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автономное стационарное учреждение социального обслуживания Удмуртской Республики "Республиканский дом-интернат для престарелых и инвалидов" филиал Ижевский дом-интернат для престарелых и инвалидов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внесение изменений в штатное расписание в пределах установленной предельной штатной численности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4.3.1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Дооснащение стационарных организаций социального обслуживания оборудованием и инвентарем в соответствии с рекомендуемым перечнем оборудования для оснащения стационарных организаций социального обслуживания, утвержденным </w:t>
            </w:r>
            <w:hyperlink w:history="0" r:id="rId15" w:tooltip="Приказ Минтруда России от 24.11.2014 N 940н (ред. от 30.03.2020) &quot;Об утверждении Правил организации деятельности организаций социального обслуживания, их структурных подразделений&quot; (Зарегистрировано в Минюсте России 27.02.2015 N 36314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Минтруда России от 24 ноября 2014 года N 940н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стационарных организаций, оснащенных оборудованием и инвентарем автономное стационарное учреждение социального обслуживания Удмуртской Республики "Республиканский дом-интернат для престарелых и инвалидов" филиал Воткинский психоневрологический интернат";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автономное стационарное учреждение социального обслуживания Удмуртской Республики "Республиканский дом-интернат для престарелых и инвалидов" филиал Глазовский психоневрологический интернат;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автономное стационарное учреждение социального обслуживания Удмуртской Республики "Республиканский дом-интернат для престарелых и инвалидов" филиал Ижевский дом-интернат для престарелых и инвалидов (далее - Ижевский ДИ)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бюджета субъекта Удмуртской Республики,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текущего финансирования</w:t>
            </w:r>
          </w:p>
        </w:tc>
      </w:tr>
      <w:tr>
        <w:tc>
          <w:tcPr>
            <w:gridSpan w:val="7"/>
            <w:tcW w:w="1570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5. Организация межведомственного взаимодействия организаций социального обслуживания и медицинских организаций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совершенствование механизма межведомственного взаимодействия, в том числе информационного, между организациями социального обслуживания и медицинскими организациями в целях выявления, включения и нахождения в СДУ граждан, нуждающихся в уходе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Удмуртской Республики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внесены изменения в совместный приказ Министерства социальной политики и труда Удмуртской Республики и Министерства здравоохранения Удмуртской Республики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c>
          <w:tcPr>
            <w:gridSpan w:val="7"/>
            <w:tcW w:w="1570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6. Мероприятия по профессиональному образованию и профессиональному обучению, а также по дополнительному профессиональному образованию работников организаций социального обслуживания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перечня организаций, осуществляющих образовательную деятельность, реализующих программы профессиональной подготовки, программы дополнительного профессионального образования, на базе которых планируется организация обучения по программам профессиональной подготовки, дополнительной профессиональной подготовки/переподготовки и (или) повышения квалификации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образовательных организаций ООО "Хай-Тандем";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АПОУ УР "Республиканский медицинский колледж им. Героя Советского Союза Ф.А. Пушиной Министерства здравоохранения Удмуртской Республики".</w:t>
            </w:r>
          </w:p>
          <w:p>
            <w:pPr>
              <w:pStyle w:val="0"/>
            </w:pPr>
            <w:r>
              <w:rPr>
                <w:sz w:val="20"/>
              </w:rPr>
              <w:t xml:space="preserve">Союз "Торгово-промышленная палата Удмуртской Республики";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"Удмуртский государственный университет";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"Ижевская государственная медицинская академия" Министерства здравоохранения Российской Федерации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обучения работников организаций социального обслуживания участвующих в организации и оказании социальных услуг по уходу (помощники по уходу, организаторы ухода) по программам профессиональной подготовки, дополнительного профессионального образования (программы повышения квалификации, программы профессиональной переподготовки) (далее - профессиональные программы)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бюджетное учреждение социального обслуживания Удмуртской Республики "Республиканский комплексный центр социального обслуживания населения"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профессиональной программе "Сиделка (помощник по уходу)", количество академических часов в программе - 72, пропускная способность в месяц 25 чел.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01.12.2023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федерального бюджета 970 тыс. руб.,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бюджета Удмуртской Республики 30,0 тыс. руб.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прошедших обучение по профессиональным программам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Республики, бюджетное учреждение социального обслуживания Удмуртской Республики "Республиканский комплексный центр социального обслуживания населения"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прошедших обучение по профессиональной программе "Помощник по уходу" 400 чел. (за год).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прошедших обучение по профессиональной программе "Организатор ухода" 25 чел. (за год)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vMerge w:val="continue"/>
          </w:tcPr>
          <w:p/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обучения работников организаций социального обслуживания, обеспечивающих функционирование системы долговременного ухода (эксперт по оценке нуждаемости, социальный координатор и др.) по профессиональным программам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казенное учреждение Удмуртской Республики "Республиканский центр социальных выплат"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профессиональным программам:</w:t>
            </w:r>
          </w:p>
          <w:p>
            <w:pPr>
              <w:pStyle w:val="0"/>
            </w:pPr>
            <w:r>
              <w:rPr>
                <w:sz w:val="20"/>
              </w:rPr>
              <w:t xml:space="preserve">"Деятельность эксперта по оценке нуждаемости в организации системы долговременного ухода", количество академических часов в программе - 48 часов, пропускная способность в год 20 чел., планируемая численность обучающихся - 40 чел.;</w:t>
            </w:r>
          </w:p>
          <w:p>
            <w:pPr>
              <w:pStyle w:val="0"/>
            </w:pPr>
            <w:r>
              <w:rPr>
                <w:sz w:val="20"/>
              </w:rPr>
              <w:t xml:space="preserve">"Деятельность социального координатора в организации системы долговременного ухода" количество академических часов в программе - 48 часов, пропускная способность в год - 20 человек, планируемая численность обучающихся - 20 чел.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01.12.2023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прошедших обучение по профессиональным программам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Республики; казенное учреждение Удмуртской Республики "Республиканский центр социальных выплат"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прошедших обучение по профессиональным программам "Эксперт по оценке нуждаемости" - 40 чел. за год, "Социальный координатор" - 20 чел. за год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c>
          <w:tcPr>
            <w:gridSpan w:val="7"/>
            <w:tcW w:w="1570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7. Осуществление контрольных мероприятий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контроля качества предоставления гражданам, нуждающимся в уходе, социальных услуг по уходу, включенных в социальный пакет долговременного ухода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Республики; казенное учреждение Удмуртской Республики "Республиканский центр социальных выплат"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график проведения на постоянной основе контрольных мероприятий в целях проверки результативности исполнения договора и дополнения к индивидуальной программе (включая исполнение помощником по уходу своих должностных обязанностей)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функционирования системы долговременного ухода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Республики; казенное учреждение Удмуртской Республики "Республиканский центр социальных выплат"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ежемесячно постоянного наблюдения посредством сбора, обобщения, анализа и систематизации информации: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1) по выявлению ТКЦ граждан, потенциально нуждающихся в уходе;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2) по определению экспертом по оценке нуждаемости индивидуальной потребности гражданина в социальном обслуживании, в том числе в социальных услугах по уходу;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3) по исполнению поставщиком социальных услуг дополнения к индивидуальной программе;</w:t>
            </w:r>
          </w:p>
          <w:p>
            <w:pPr>
              <w:pStyle w:val="0"/>
            </w:pPr>
            <w:r>
              <w:rPr>
                <w:sz w:val="20"/>
              </w:rPr>
              <w:t xml:space="preserve">4) по получению и исполнению медицинских рекомендаций по организации ухода за гражданином, нуждающемся в уходе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c>
          <w:tcPr>
            <w:gridSpan w:val="6"/>
            <w:tcW w:w="1264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средств: 80724,5 тыс. руб.,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 средства федерального бюджета 78302,8 тыс. руб. средства бюджета Удмуртской Республики 2421,7 тыс. руб.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0"/>
      <w:headerReference w:type="first" r:id="rId10"/>
      <w:footerReference w:type="default" r:id="rId11"/>
      <w:footerReference w:type="first" r:id="rId11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УР от 26.12.2022 N 1455-р</w:t>
            <w:br/>
            <w:t>"Об утверждении Плана мероприятий ("дорожной карты") по созданию си...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УР от 26.12.2022 N 1455-р</w:t>
            <w:br/>
            <w:t>"Об утверждении Плана мероприятий ("дорожной карты") по созданию си...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3747FBB45E011B44A74B2B3C04BCCFBC02D73C799BA4EA771AD1F3D1572ADA4A11BC41498787DB8357D5CCEB5FA7676FAEFW9F" TargetMode = "External"/>
	<Relationship Id="rId8" Type="http://schemas.openxmlformats.org/officeDocument/2006/relationships/hyperlink" Target="consultantplus://offline/ref=93747FBB45E011B44A74B2B3C04BCCFBC02D73C799BA4EA775A41F3D1572ADA4A11BC4148A7825B4367D42CEB7EF2027BCAFD4E9DE8AA60DEE9E3B40E5W9F" TargetMode = "External"/>
	<Relationship Id="rId9" Type="http://schemas.openxmlformats.org/officeDocument/2006/relationships/hyperlink" Target="consultantplus://offline/ref=93747FBB45E011B44A74ACBED62792F3C0232AC39AB945F429F1196A4A22ABF1F35B9A4DCA3C36B5306340CEB1EEW7F" TargetMode = "Externa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rId12" Type="http://schemas.openxmlformats.org/officeDocument/2006/relationships/hyperlink" Target="consultantplus://offline/ref=93747FBB45E011B44A74B2B3C04BCCFBC02D73C799BD49A375A01F3D1572ADA4A11BC41498787DB8357D5CCEB5FA7676FAEFW9F" TargetMode = "External"/>
	<Relationship Id="rId13" Type="http://schemas.openxmlformats.org/officeDocument/2006/relationships/hyperlink" Target="consultantplus://offline/ref=93747FBB45E011B44A74B2B3C04BCCFBC02D73C799BD49A375A01F3D1572ADA4A11BC41498787DB8357D5CCEB5FA7676FAEFW9F" TargetMode = "External"/>
	<Relationship Id="rId14" Type="http://schemas.openxmlformats.org/officeDocument/2006/relationships/hyperlink" Target="consultantplus://offline/ref=93747FBB45E011B44A74ACBED62792F3C02328CE9EBF45F429F1196A4A22ABF1F35B9A4DCA3C36B5306340CEB1EEW7F" TargetMode = "External"/>
	<Relationship Id="rId15" Type="http://schemas.openxmlformats.org/officeDocument/2006/relationships/hyperlink" Target="consultantplus://offline/ref=93747FBB45E011B44A74ACBED62792F3C02328CE9EBF45F429F1196A4A22ABF1F35B9A4DCA3C36B5306340CEB1EEW7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УР от 26.12.2022 N 1455-р
"Об утверждении Плана мероприятий ("дорожной карты") по созданию системы долговременного ухода за гражданами пожилого возраста и инвалидами на территории Удмуртской Республики"</dc:title>
  <dcterms:created xsi:type="dcterms:W3CDTF">2023-06-30T05:22:04Z</dcterms:created>
</cp:coreProperties>
</file>