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УР от 04.02.2022 N 75-р</w:t>
              <w:br/>
              <w:t xml:space="preserve">(ред. от 27.03.2023)</w:t>
              <w:br/>
              <w:t xml:space="preserve">"О межведомственной рабочей группе по внедрению механизмов инициативного бюджетирования в Удмуртской Республике для лиц с инвалидностью"</w:t>
              <w:br/>
              <w:t xml:space="preserve">(вместе с "Положением о межведомственной рабочей группе по внедрению механизмов инициативного бюджетирования в Удмуртской Республике для лиц с инвалидностью")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4 февраля 2022 г. N 75-р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МЕЖВЕДОМСТВЕННОЙ РАБОЧЕЙ ГРУППЕ ПО ВНЕДРЕНИЮ МЕХАНИЗМОВ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УДМУРТСКОЙ РЕСПУБЛИКЕ</w:t>
      </w:r>
    </w:p>
    <w:p>
      <w:pPr>
        <w:pStyle w:val="2"/>
        <w:jc w:val="center"/>
      </w:pPr>
      <w:r>
        <w:rPr>
          <w:sz w:val="20"/>
        </w:rPr>
        <w:t xml:space="preserve">ДЛЯ ЛИЦ С ИНВАЛИДНОСТЬЮ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УР от 27.03.2023 N 205-р &quot;О внесении изменения в распоряжение Правительства Удмуртской Республики от 4 февраля 2022 года N 75-р &quot;О межведомственной рабочей группе по внедрению механизмов инициативного бюджетирования в Удмуртской Республике для лиц с инвалидностью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27.03.2023 N 205-р)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организации и координации мероприятий по внедрению механизмов инициативного бюджетирования в Удмуртской Республике для лиц с инвалидностью: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межведомственную рабочую группу по внедрению механизмов инициативного бюджетирования в Удмуртской Республике для лиц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межведомственной рабочей группе по внедрению механизмов инициативного бюджетирования в Удмуртской Республике для лиц с инвалидностью;</w:t>
      </w:r>
    </w:p>
    <w:p>
      <w:pPr>
        <w:pStyle w:val="0"/>
        <w:spacing w:before="200" w:line-rule="auto"/>
        <w:ind w:firstLine="540"/>
        <w:jc w:val="both"/>
      </w:pPr>
      <w:hyperlink w:history="0" w:anchor="P8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межведомственной рабочей группы по внедрению механизмов инициативного бюджетирования в Удмуртской Республике для лиц с инвалидностью.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Я.В.СЕМЕНОВ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4 февраля 2022 г. N 75-р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МЕЖВЕДОМСТВЕННОЙ РАБОЧЕЙ ГРУППЕ ПО ВНЕДРЕНИЮ МЕХАНИЗМОВ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УДМУРТСКОЙ РЕСПУБЛИКЕ</w:t>
      </w:r>
    </w:p>
    <w:p>
      <w:pPr>
        <w:pStyle w:val="2"/>
        <w:jc w:val="center"/>
      </w:pPr>
      <w:r>
        <w:rPr>
          <w:sz w:val="20"/>
        </w:rPr>
        <w:t xml:space="preserve">ДЛЯ ЛИЦ С ИНВАЛИДНОСТЬЮ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Межведомственная рабочая группа по внедрению механизмов инициативного бюджетирования в Удмуртской Республике для лиц с инвалидностью (далее - Рабочая группа) является коллегиальным совещательным органом, обеспечивающим взаимодействие органов государственной власти Удмуртской Республики, органов местного самоуправления в Удмуртской Республике, региональных общественных объединений и организаций инвалидов, экспертного сообщества и иных заинтересованных структур и лиц в процессе внедрения механизмов инициативного бюджетирования в Удмуртской Республике для лиц с инвалидностью.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Рабочая группа руководствуется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w:history="0" r:id="rId9" w:tooltip="Конституция Удмуртской Республики (принята постановлением Верховного Совета УР от 07.12.1994 N 663-XII) (ред. от 27.05.2021) ------------ Недействующая редакция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Удмуртской Республики, законами Удмуртской Республики и иными нормативными правовыми актами Удмуртской Республики,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межведомственного взаимодействия и координации деятельности органов государственной власти Удмуртской Республики, органов местного самоуправления в Удмуртской Республике, региональных общественных объединений и организаций инвалидов, экспертного сообщества и иных заинтересованных структур и лиц в процессе внедрения механизмов инициативного бюджетирования в Удмуртской Республике для лиц с инвалидностью;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выработка рекомендаций по обеспечению для лиц с инвалидностью равных с другими гражданами возможностей участия в механизмах инициативного бюджетирования на территории Удмуртской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Рабочая группа для осуществления возложенных на нее задач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исполнительных органов государственной власти Удмуртской Республики, органов местного самоуправления в Удмуртской Республике, а также иных организаций и учреждений необходимую информацию по вопросам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при необходимости к работе представителей органов государственной власти Удмуртской Республики, а также по согласованию представителей территориальных органов федеральных органов исполнительной власти в Удмуртской Республике, органов местного самоуправления, общественных объединений и организаций, представителей научных сообществ, экспертов в соответствующих областях и общественных деятелей.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состав Рабочей группы входят руководитель Рабочей группы, заместитель руководителя Рабочей группы, секретарь Рабочей группы и члены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Рабочей группой;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повестку дня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 и время проведения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председательствует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дает поручения членам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и другие документы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отсутствие руководителя Рабочей группы по его поручению обязанности руководителя Рабочей группы исполняет заместитель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о дате, месте и времени проведения заседания Рабочей группы и обеспечивает их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проектов повестки заседаний и проектов решений Рабочей группы, а также организует подготовку необходимых документов и аналитических материалов к заседаниям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Рабочей группы и направляет их членам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иные обязанности по поручению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обсуждении вопросов, вынесенных на рассмотрение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вносят предложения в повестку дня заседания Рабочей группы, порядок обсуждения вопросов на заседании Рабочей группы и проекты решений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голосовании при принятии Рабочей группой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Основной формой работы Рабочей группы являются ее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Заседания Рабочей группы проводятся в очной форме по мере необходимости. Решение о проведении заседания принимает руководитель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Рабочей группы считается правомочным, если на нем присутствуют более половины ее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Решения Рабочей группы принимаются путем открытого голосования простым большинством голосов присутствующих на заседании членов Рабочей группы. При равенстве голосов членов Рабочей группы решающим является голос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Решения Рабочей группы в течение пяти рабочих дней после проведения заседания Рабочей группы оформляются протоколом, который подписывает руководитель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Протокол заседания рассылается всем членам Рабочей группы в течение пяти рабочих дней с даты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Организационно-техническое обеспечение деятельности Рабочей группы осуществляет автономное учреждение дополнительного образования Удмуртской Республики "Центр финансового просвещения".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4 февраля 2022 г. N 75-р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МЕЖВЕДОМСТВЕННОЙ РАБОЧЕЙ ГРУППЫ ПО ВНЕДРЕНИЮ МЕХАНИЗМОВ</w:t>
      </w:r>
    </w:p>
    <w:p>
      <w:pPr>
        <w:pStyle w:val="2"/>
        <w:jc w:val="center"/>
      </w:pPr>
      <w:r>
        <w:rPr>
          <w:sz w:val="20"/>
        </w:rPr>
        <w:t xml:space="preserve">ИНИЦИАТИВНОГО БЮДЖЕТИРОВАНИЯ В УДМУРТСКОЙ РЕСПУБЛИКЕ</w:t>
      </w:r>
    </w:p>
    <w:p>
      <w:pPr>
        <w:pStyle w:val="2"/>
        <w:jc w:val="center"/>
      </w:pPr>
      <w:r>
        <w:rPr>
          <w:sz w:val="20"/>
        </w:rPr>
        <w:t xml:space="preserve">ДЛЯ ЛИЦ С ИНВАЛИДНОСТЬЮ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Распоряжение Правительства УР от 27.03.2023 N 205-р &quot;О внесении изменения в распоряжение Правительства Удмуртской Республики от 4 февраля 2022 года N 75-р &quot;О межведомственной рабочей группе по внедрению механизмов инициативного бюджетирования в Удмуртской Республике для лиц с инвалидностью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27.03.2023 N 205-р)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40"/>
        <w:gridCol w:w="6520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Сухих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Удмуртской Республики, руководитель рабочей группы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Микрюкова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социальной политики и труда Удмуртской Республики, заместитель руководителя рабочей группы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Симкина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автономного учреждения дополнительного образования Удмуртской Республики "Центр финансового просвещения", секретарь рабочей группы.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рабочей группы: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Благодатский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коммунальной инфраструктуры Управления развития и эксплуатации коммунальной инфраструктуры Министерства строительства, жилищно-коммунального хозяйства и энергетики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Брагина Г.А.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управления имуществом Управления разграничения и распоряжения имуществом Министерства имущественных отношений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 М.Б.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Удмуртской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Головкова М.А.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правового обеспечения и проектной деятельности - начальник отдела проектной деятельности Министерства финансов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Горбунова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социально-культурной деятельности и контрольно-надзорных функций Министерства культуры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Жаворонкова Т.З.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бюджетного профессионального образовательного учреждения Удмуртской Республики "Ижевский торгово-экономический техникум"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Удмуртской Республиканской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Козлова Т.С.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финансов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Красильникова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Управления - начальник отдела подготовки строительства и земельных отношений Министерства транспорта и дорожного хозяйства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Крылов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Удмуртского республиканского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Лобкина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общего образования детей Министерства образования и науки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Магсумов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автономного учреждения дополнительного образования Удмуртской Республики "Центр финансового просвещения"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Мерзлякова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казенного профессионального образовательного учреждения Удмуртской Республики "Сарапульский колледж для инвалидов"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Мухаметдинова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Ассоциации родителей детей-инвалидов Удмуртской Республики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Рудина Г.Ф.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по делам инвалидов и организации социального обслуживания Министерства социальной политики и труда Удмуртской Республики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Семенова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автономной некоммерческой организации "Спортивно-адаптивная школа Удмуртской Республики по паралимпийским и сурдлимпийским видам спорта" (по согласованию)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Шапкина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Правового управления - начальник отдела правовой экспертизы Правового управления Аппарата Государственного Совета Удмуртской Республики (по согласованию).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УР от 04.02.2022 N 75-р</w:t>
            <w:br/>
            <w:t>(ред. от 27.03.2023)</w:t>
            <w:br/>
            <w:t>"О межведомственной рабочей группе по внедрению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E14D6021F228CA19A4F69C0AFA674A9A996FB5B43264F0436954F4E772029F88F58350495BE24D58AD1F7D0419E4BA256281F377E037EBEE9EAEA45g0l3N" TargetMode = "External"/>
	<Relationship Id="rId8" Type="http://schemas.openxmlformats.org/officeDocument/2006/relationships/hyperlink" Target="consultantplus://offline/ref=2E14D6021F228CA19A4F77CDB9CA2AA1A895A253497415533E93471C202075BDD9513C55C8FA2FCA88D1F5gDl3N" TargetMode = "External"/>
	<Relationship Id="rId9" Type="http://schemas.openxmlformats.org/officeDocument/2006/relationships/hyperlink" Target="consultantplus://offline/ref=2E14D6021F228CA19A4F69C0AFA674A9A996FB5B43204001349A4F4E772029F88F58350487BE7CD988D4E9D0438B1DF310g7lEN" TargetMode = "External"/>
	<Relationship Id="rId10" Type="http://schemas.openxmlformats.org/officeDocument/2006/relationships/hyperlink" Target="consultantplus://offline/ref=2E14D6021F228CA19A4F69C0AFA674A9A996FB5B43264F0436954F4E772029F88F58350495BE24D58AD1F7D0419E4BA256281F377E037EBEE9EAEA45g0l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УР от 04.02.2022 N 75-р
(ред. от 27.03.2023)
"О межведомственной рабочей группе по внедрению механизмов инициативного бюджетирования в Удмуртской Республике для лиц с инвалидностью"
(вместе с "Положением о межведомственной рабочей группе по внедрению механизмов инициативного бюджетирования в Удмуртской Республике для лиц с инвалидностью")</dc:title>
  <dcterms:created xsi:type="dcterms:W3CDTF">2023-06-25T13:37:32Z</dcterms:created>
</cp:coreProperties>
</file>