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УР от 22.09.2021 N 103-РЗ</w:t>
              <w:br/>
              <w:t xml:space="preserve">(ред. от 14.11.2023)</w:t>
              <w:br/>
              <w:t xml:space="preserve">"О государственной поддержке деятельности студенческих отрядов в Удмуртской Республике"</w:t>
              <w:br/>
              <w:t xml:space="preserve">(принят Государственным Советом УР 07.09.2021)</w:t>
              <w:br/>
              <w:t xml:space="preserve">(Зарегистрировано в Управлении Минюста России по УР 04.10.2021 N RU18000202100982)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Зарегистрировано в Управлении Минюста России по УР 4 октября 2021 г. N RU18000202100982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 сентября 2021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103-РЗ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УДМУРТСКОЙ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 ДЕЯТЕЛЬНОСТИ</w:t>
      </w:r>
    </w:p>
    <w:p>
      <w:pPr>
        <w:pStyle w:val="2"/>
        <w:jc w:val="center"/>
      </w:pPr>
      <w:r>
        <w:rPr>
          <w:sz w:val="20"/>
        </w:rPr>
        <w:t xml:space="preserve">СТУДЕНЧЕСКИХ ОТРЯДОВ В УДМУРТСКОЙ РЕСПУБЛИКЕ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Государственным Советом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7 сентября 2021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УР от 14.11.2023 N 100-РЗ)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отношения в сфере государственной поддержки деятельности студенческих отрядов на территории Удмуртской Республики (далее - студенческие отряды), определяет полномочия органов государственной власти Удмуртской Республики в сфере государственной поддержки деятельности студенческих отрядов, а также формы государственной поддержки деятельности студенческих отрядов.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Правовое регулирование отношений в сфере государственной поддержки деятельности студенческих отрядов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Правовое регулирование отношений в сфере государственной поддержки деятельности студенческих отрядов осуществляется в соответствии с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</w:t>
      </w:r>
      <w:hyperlink w:history="0" r:id="rId9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года N 273-ФЗ "Об образовании в Российской Федерации", другими федеральными законами и иными нормативными правовыми актами Российской Федерации, </w:t>
      </w:r>
      <w:hyperlink w:history="0" r:id="rId10" w:tooltip="Конституция Удмуртской Республики (принята постановлением Верховного Совета УР от 07.12.1994 N 663-XII) (ред. от 13.11.2023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Удмуртской Республики, </w:t>
      </w:r>
      <w:hyperlink w:history="0" r:id="rId11" w:tooltip="Закон УР от 11.10.2021 N 107-РЗ (ред. от 14.11.2023) &quot;О реализации молодежной политики в Удмуртской Республике&quot; (принят Государственным Советом УР 07.09.2021) (Зарегистрировано в Управлении Минюста России по УР 19.10.2021 N RU180002021011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Удмуртской Республики "О реализации молодежной политики в Удмуртской Республике", настоящим Законом и иными нормативными правовыми актами Удмуртской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Основные понятия, используемые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целей настоящего Закона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студенческий отряд - общественное объединение обучающихся, осваивающих основные образовательные программы среднего общего, среднего профессионального и высшего образования, целью деятельности которого является организация временной занятости обучающихся, изъявивших желание в свободное от учебы время работать в различных отраслях экономики;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государственная поддержка деятельности студенческих отрядов - совокупность правовых, экономических и иных мер, осуществляемых органами государственной власти Удмуртской Республики в целях поддержки и стимулирования деятельности студенческих отрядов.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понятия используются в настоящем Законе в значениях, определенных законодательством Российской Федерации и законодательством Удмуртской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Государственного Совета Удмуртской Республики в сфере государственной поддержки деятельности студенческих отрядов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Государственного Совета Удмуртской Республики в сфере государственной поддержки деятельности студенческих отрядов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законодательное регулирование отношений в сфере государственной поддержки деятельности студенческих отрядов;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контроля за исполнением законов Удмуртской Республики в сфере государственной поддержки деятельности студенческих отрядов;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разработке государственных программ Удмуртской Республики в сфере государственной поддержки деятельности студенческих отрядов;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контроля за реализацией государственных программ Удмуртской Республики в сфере государственной поддержки деятельности студенческих отрядов;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взаимодействие с федеральными органами исполнительной власти, органами государственной власти субъектов Российской Федерации, в том числе по внесению предложений, направленных на совершенствование законодательства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полномочия в сфере государственной поддержки деятельности студенческих отрядов, установленные федеральными законами и иными нормативными правовыми актами Российской Федерации, законами Удмуртской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Главы Удмуртской Республики в сфере государственной поддержки деятельности студенческих отрядов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Главы Удмуртской Республики в сфере государственной поддержки деятельности студенческих отрядов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нормативное правовое регулирование в сфере государственной поддержки деятельности студенческих отрядов;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взаимодействие в пределах своей компетенции с федеральными органами исполнительной власти, органами государственной власти субъектов Российской Федерации по вопросам государственной поддержки деятельности студенческих отрядов;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полномочия в сфере государственной поддержки деятельности студенческих отрядов, установленные федеральными законами и иными нормативными правовыми актами Российской Федерации, законами Удмуртской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Полномочия Правительства Удмуртской Республики в сфере государственной поддержки деятельности студенческих отрядов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Правительства Удмуртской Республики в сфере государственной поддержки деятельности студенческих отрядов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нормативное правовое регулирование в сфере государственной поддержки деятельности студенческих отрядов в пределах своей компетенции, а также в целях реализации государственной политики в сфере государственной поддержки деятельности студенческих отрядов, настоящего Закона и иных законов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реализации исполнительными органами Удмуртской Республики федеральных законов и иных нормативных правовых актов Российской Федерации, настоящего Закона, иных законов Удмуртской Республики и иных нормативных правовых актов Удмуртской Республики в сфере государственной поддержки деятельности студенческих отрядов;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14.11.2023 N 100-РЗ)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утверждение государственных программ Удмуртской Республики в сфере государственной поддержки деятельности студенческих отрядов;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определение порядка предоставления государственной поддержки деятельности студенческих отрядов;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полномочия в сфере государственной поддержки деятельности студенческих отрядов, установленные федеральными законами и иными нормативными правовыми актами Российской Федерации, законами Удмуртской Республики и актами Главы Удмуртской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Полномочия уполномоченного исполнительного органа Удмуртской Республики в сфере государственной поддержки деятельности студенческих отрядов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14.11.2023 N 100-РЗ)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Уполномоченным исполнительным органом Удмуртской Республики в сфере государственной поддержки деятельности студенческих отрядов является исполнительный орган Удмуртской Республики, осуществляющий функции по выработке и реализации государственной политики в сфере государственной молодежной политики в Удмуртской Республике (далее - уполномоченный орган).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14.11.2023 N 100-РЗ)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уполномоченного органа в сфере государственной поддержки деятельности студенческих отрядов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нормативное правовое регулирование в сфере государственной поддержки деятельности студенческих отрядов в пределах своей компетенции на основании и во исполнение положений, установленных настоящим Законом и принимаемых в соответствии с ним нормативных правовых актов органов государственной власти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в разработке и реализации государственных программ Удмуртской Республики в сфере государственной поддержки деятельности студенческих отрядов;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оказание информационно-методической поддержки деятельности студенческих отрядов;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координация деятельности исполнительных органов Удмуртской Республики и подведомственных им организаций по вопросам государственной поддержки деятельности студенческих отрядов;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14.11.2023 N 100-РЗ)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формирование и ведение реестра студенческих отрядов, созданных на территории Удмуртской Республики, и утверждение порядка его 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обучения сотрудников подведомственных организаций по программам повышения квалификации в сфере деятельности студенческих отрядов;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обмен опытом и содействие развитию сотрудничества с органами государственной власти субъектов Российской Федерации в сфере деятельности студенческих отрядов;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осуществление мер, направленных на популяризацию деятельности студенческих отрядов;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оказание содействия в освещении деятельности студенческих отрядов во взаимодействии со средствами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информирование студенческих отрядов о проводимых мероприятиях в сфере государственной поддержки деятельности студенческих отрядов;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иные полномочия в сфере государственной поддержки деятельности студенческих отрядов, установленные федеральными законами и иными нормативными правовыми актами Российской Федерации, законами Удмуртской Республики и иными нормативными правовыми актами Удмуртской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Полномочия иных исполнительных органов Удмуртской Республики в сфере государственной поддержки деятельности студенческих отрядов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14.11.2023 N 100-РЗ)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4" w:name="P84"/>
    <w:bookmarkEnd w:id="84"/>
    <w:p>
      <w:pPr>
        <w:pStyle w:val="0"/>
        <w:ind w:firstLine="540"/>
        <w:jc w:val="both"/>
      </w:pPr>
      <w:r>
        <w:rPr>
          <w:sz w:val="20"/>
        </w:rPr>
        <w:t xml:space="preserve">1. К полномочиям иных исполнительных органов Удмуртской Республики в сфере государственной поддержки деятельности студенческих отрядов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14.11.2023 N 100-РЗ)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нормативное правовое регулирование в сфере государственной поддержки деятельности студенческих отрядов в пределах своей компетенции на основании и во исполнение положений, установленных настоящим Законом и принимаемых в соответствии с ним нормативных правовых актов органов государственной власти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в разработке и реализации государственных программ Удмуртской Республики в сфере государственной поддержки деятельности студенческих отрядов;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пределах своей компетенции в реализации мер по развитию деятельности студенческих отрядов;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обучения сотрудников подведомственных организаций по программам повышения квалификации в сфере деятельности студенческих отрядов;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обмен опытом и содействие развитию сотрудничества с органами государственной власти субъектов Российской Федерации в сфере деятельности студенческих отрядов;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 соответствии с законодательством Российской Федерации содействие привлечению студенческих отрядов к выполнению работ и оказанию услуг, финансируемых из бюджета Удмуртской Республики и возможных к выполнению (оказанию) студенческими отрядами;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иные полномочия, установленные федеральными законами и иными нормативными правовыми актами Российской Федерации, законами Удмуртской Республики и иными нормативными правовыми актами Удмуртской Республики в сфере государственной поддержки деятельности студенческих отрядов.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развития деятельности студенческих отрядов к полномочиям исполнительного органа Удмуртской Республики, осуществляющего функции по выработке и реализации государственной политики в сфере образования, кроме перечисленных в </w:t>
      </w:r>
      <w:hyperlink w:history="0" w:anchor="P84" w:tooltip="1. К полномочиям иных исполнительных органов Удмуртской Республики в сфере государственной поддержки деятельности студенческих отрядов относятся: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14.11.2023 N 100-РЗ)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мероприятий по привлечению обучающихся, осваивающих основные образовательные программы среднего общего, среднего профессионального и высшего образования по очной форме обучения, к деятельности, осуществляемой в студенческих отрядах;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профориентационной работы для обучающихся общеобразовательных организаций и профессиональных образовательных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проведении мероприятий по профессиональной ориентации;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полномочия, установленные федеральными законами и иными нормативными правовыми актами Российской Федерации, законами Удмуртской Республики и иными нормативными правовыми актами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развития деятельности студенческих отрядов к полномочиям исполнительного органа Удмуртской Республики, осуществляющего функции по выработке и реализации государственной политики в сфере печати, теле- и радиовещания, массовых коммуникаций, кроме перечисленных в </w:t>
      </w:r>
      <w:hyperlink w:history="0" w:anchor="P84" w:tooltip="1. К полномочиям иных исполнительных органов Удмуртской Республики в сфере государственной поддержки деятельности студенческих отрядов относятся: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14.11.2023 N 100-РЗ)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в освещении в средствах массовой информации мероприятий в сфере деятельности студенческих отрядов;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в формировании информационной стратегии популяризации и продвижения деятельности студенческих отрядов;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полномочия, установленные федеральными законами и иными нормативными правовыми актами Российской Федерации, законами Удмуртской Республики и иными нормативными правовыми актами Удмуртской Республики в сфере государственной поддержки деятельности студенческих отрядов.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Исполнительные органы Удмуртской Республики в целях осуществления мониторинга деятельности студенческих отрядов предоставляют в уполномоченный орган информацию по вопросам государственной поддержки деятельности студенческих отрядов.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14.11.2023 N 100-РЗ)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Участие органов местного самоуправления муниципальных образований, образованных на территории Удмуртской Республики, в сфере государственной поддержки деятельности студенческих отрядов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местного самоуправления муниципальных образований, образованных на территории Удмуртской Республики, в сфере государственной поддержки деятельности студенческих отрядов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принимать муниципальные нормативные правовые акты, в том числе муниципальные программы, по развитию деятельности студенческих отрядов на территории соответствующего муниципального образования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соответствии с законодательством Российской Федерации содействовать привлечению студенческих отрядов к выполнению работ и оказанию услуг, финансируемых из местных бюджетов и возможных к выполнению (оказанию) студенческими отрядами;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привлекать студенческие отряды к социально значимым работам в соответствии с Федеральным </w:t>
      </w:r>
      <w:hyperlink w:history="0" r:id="rId21" w:tooltip="Федеральный закон от 06.10.2003 N 131-ФЗ (ред. от 15.05.2024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оказывать поддержку студенческим отрядам, выполняющим работы и (или) оказывающим услуги на территории соответствующего муниципального образования, в решении вопросов организации их быта и досуга;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иными способами участвовать в реализации мероприятий в сфере поддержки деятельности студенческих отрядов в соответствии с федеральными законами и иными нормативными правовыми актами Российской Федерации, настоящим Законом, иными законами Удмуртской Республики и иными нормативными правовыми актами Удмуртской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Участие образовательных организаций высшего образования, осуществляющих деятельность на территории Удмуртской Республики, в сфере государственной поддержки деятельности студенческих отрядов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Образовательные организации высшего образования, осуществляющие деятельность на территории Удмуртской Республики, в сфере государственной поддержки деятельности студенческих отрядов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содействовать привлечению студенческих отрядов к социально значимым работам на основании принимаемых органами местного самоуправления в соответствии с Федеральным </w:t>
      </w:r>
      <w:hyperlink w:history="0" r:id="rId22" w:tooltip="Федеральный закон от 06.10.2003 N 131-ФЗ (ред. от 15.05.2024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октября 2003 года N 131-ФЗ "Об общих принципах организации местного самоуправления в Российской Федерации" решений о привлечении граждан к таким работам;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оказывать поддержку студенческим отрядам, осуществляющим деятельность на базе соответствующей образовательной организации высшего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создавать штабы студенческих отрядов на базе соответствующей образовательной организации высшего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иными способами участвовать в реализации мероприятий в сфере государственной поддержки деятельности студенческих отрядов в соответствии с федеральными законами и иными нормативными правовыми актами Российской Федерации, настоящим Законом, иными законами Удмуртской Республики и иными нормативными правовыми актами Удмуртской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Формы государственной поддержки деятельности студенческих отрядов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поддержка деятельности студенческих отрядов осуществляется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оказание информационной, консультационной, организационной поддержки, направленной на развитие деятельности студенческих отрядов;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стимулирование работодателей к созданию условий для привлечения студенческих отрядов к выполнению работ или оказанию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в подготовке студенческих отрядов к трудовой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в организации мероприятий по привлечению обучающихся, осваивающих основные образовательные программы среднего общего, среднего профессионального и высшего образования, к деятельности студенческих отрядов;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поддержка проектов (программ) молодежных и детских объединений, содержащих мероприятия, направленные на поддержку студенческих отрядов;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оказание студенческим отрядам поддержки в формах и на условиях, предусмотренных законодательством Удмуртской Республики для социально ориентированных некоммерческих организаций Удмуртской Республики, при условии осуществления студенческими отрядами в соответствии с учредительными документами соответствующих видов деятельности, определенных Федеральным </w:t>
      </w:r>
      <w:hyperlink w:history="0" r:id="rId23" w:tooltip="Федеральный закон от 12.01.1996 N 7-ФЗ (ред. от 26.02.2024) &quot;О некоммерческих организациях&quot; (с изм. и доп., вступ. в силу с 01.06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 и </w:t>
      </w:r>
      <w:hyperlink w:history="0" r:id="rId24" w:tooltip="Закон УР от 12.04.2019 N 17-РЗ (ред. от 24.05.2024) &quot;О поддержке социально ориентированных некоммерческих организаций в Удмуртской Республике&quot; (принят Государственным Советом УР 26.03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Удмуртской Республики от 12 апреля 2019 года N 17-РЗ "О поддержке социально ориентированных некоммерческих организаций в Удмуртской Республике";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иные формы поддержки, осуществляемые в соответствии с федеральными законами и иными нормативными правовыми актами Российской Федерации, законами Удмуртской Республики и иными нормативными правовыми актами Удмуртской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Мониторинг деятельности студенческих отрядов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Уполномоченным органом ведется мониторинг деятельности студенческих отрядов в порядке, установленном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Мониторинг деятельности студенческих отрядов в целях совершенствования осуществления государственной поддержки деятельности студенческих отрядов включает в себя сбор и анализ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количестве студенческих отрядов, осуществляющих деятельность на территории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видах деятельности, осуществляемой студенческими отрядами;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мерах государственной поддержки деятельности студенческих отрядов, предоставленных органами государственной власти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 организациях, создающих рабочие места для студенческих отрядов, осуществляющих деятельность на территории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 реализации государственных программ Удмуртской Республики в сфере государственной поддержки деятельности студенческих отрядов.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Результат мониторинга деятельности студенческих отрядов доводится уполномоченным органом до сведения органов государственной власти Удмуртской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Финансирование расходов, связанных с реализацией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расходов, связанных с реализацией настоящего Закона, осуществляется в пределах средств, предусмотренных на эти цели законом Удмуртской Республики о бюджете Удмуртской Республики на соответствующий финансовый год и на плановый период.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десять дней после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А.В.БРЕЧАЛОВ</w:t>
      </w:r>
    </w:p>
    <w:p>
      <w:pPr>
        <w:pStyle w:val="0"/>
      </w:pPr>
      <w:r>
        <w:rPr>
          <w:sz w:val="20"/>
        </w:rPr>
        <w:t xml:space="preserve">г. Ижевск</w:t>
      </w:r>
    </w:p>
    <w:p>
      <w:pPr>
        <w:pStyle w:val="0"/>
        <w:spacing w:before="200" w:line-rule="auto"/>
      </w:pPr>
      <w:r>
        <w:rPr>
          <w:sz w:val="20"/>
        </w:rPr>
        <w:t xml:space="preserve">22 сентября 2021 года</w:t>
      </w:r>
    </w:p>
    <w:p>
      <w:pPr>
        <w:pStyle w:val="0"/>
        <w:spacing w:before="200" w:line-rule="auto"/>
      </w:pPr>
      <w:r>
        <w:rPr>
          <w:sz w:val="20"/>
        </w:rPr>
        <w:t xml:space="preserve">N 103-РЗ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УР от 22.09.2021 N 103-РЗ</w:t>
            <w:br/>
            <w:t>(ред. от 14.11.2023)</w:t>
            <w:br/>
            <w:t>"О государственной поддержке деятельности студенческих отрядов в Уд...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53&amp;n=152524&amp;dst=100290" TargetMode = "External"/>
	<Relationship Id="rId8" Type="http://schemas.openxmlformats.org/officeDocument/2006/relationships/hyperlink" Target="https://login.consultant.ru/link/?req=doc&amp;base=LAW&amp;n=2875" TargetMode = "External"/>
	<Relationship Id="rId9" Type="http://schemas.openxmlformats.org/officeDocument/2006/relationships/hyperlink" Target="https://login.consultant.ru/link/?req=doc&amp;base=LAW&amp;n=461363&amp;dst=100519" TargetMode = "External"/>
	<Relationship Id="rId10" Type="http://schemas.openxmlformats.org/officeDocument/2006/relationships/hyperlink" Target="https://login.consultant.ru/link/?req=doc&amp;base=RLAW053&amp;n=152647" TargetMode = "External"/>
	<Relationship Id="rId11" Type="http://schemas.openxmlformats.org/officeDocument/2006/relationships/hyperlink" Target="https://login.consultant.ru/link/?req=doc&amp;base=RLAW053&amp;n=152583&amp;dst=100278" TargetMode = "External"/>
	<Relationship Id="rId12" Type="http://schemas.openxmlformats.org/officeDocument/2006/relationships/hyperlink" Target="https://login.consultant.ru/link/?req=doc&amp;base=RLAW053&amp;n=152524&amp;dst=100291" TargetMode = "External"/>
	<Relationship Id="rId13" Type="http://schemas.openxmlformats.org/officeDocument/2006/relationships/hyperlink" Target="https://login.consultant.ru/link/?req=doc&amp;base=RLAW053&amp;n=152524&amp;dst=100293" TargetMode = "External"/>
	<Relationship Id="rId14" Type="http://schemas.openxmlformats.org/officeDocument/2006/relationships/hyperlink" Target="https://login.consultant.ru/link/?req=doc&amp;base=RLAW053&amp;n=152524&amp;dst=100294" TargetMode = "External"/>
	<Relationship Id="rId15" Type="http://schemas.openxmlformats.org/officeDocument/2006/relationships/hyperlink" Target="https://login.consultant.ru/link/?req=doc&amp;base=RLAW053&amp;n=152524&amp;dst=100295" TargetMode = "External"/>
	<Relationship Id="rId16" Type="http://schemas.openxmlformats.org/officeDocument/2006/relationships/hyperlink" Target="https://login.consultant.ru/link/?req=doc&amp;base=RLAW053&amp;n=152524&amp;dst=100297" TargetMode = "External"/>
	<Relationship Id="rId17" Type="http://schemas.openxmlformats.org/officeDocument/2006/relationships/hyperlink" Target="https://login.consultant.ru/link/?req=doc&amp;base=RLAW053&amp;n=152524&amp;dst=100298" TargetMode = "External"/>
	<Relationship Id="rId18" Type="http://schemas.openxmlformats.org/officeDocument/2006/relationships/hyperlink" Target="https://login.consultant.ru/link/?req=doc&amp;base=RLAW053&amp;n=152524&amp;dst=100299" TargetMode = "External"/>
	<Relationship Id="rId19" Type="http://schemas.openxmlformats.org/officeDocument/2006/relationships/hyperlink" Target="https://login.consultant.ru/link/?req=doc&amp;base=RLAW053&amp;n=152524&amp;dst=100300" TargetMode = "External"/>
	<Relationship Id="rId20" Type="http://schemas.openxmlformats.org/officeDocument/2006/relationships/hyperlink" Target="https://login.consultant.ru/link/?req=doc&amp;base=RLAW053&amp;n=152524&amp;dst=100301" TargetMode = "External"/>
	<Relationship Id="rId21" Type="http://schemas.openxmlformats.org/officeDocument/2006/relationships/hyperlink" Target="https://login.consultant.ru/link/?req=doc&amp;base=LAW&amp;n=476449" TargetMode = "External"/>
	<Relationship Id="rId22" Type="http://schemas.openxmlformats.org/officeDocument/2006/relationships/hyperlink" Target="https://login.consultant.ru/link/?req=doc&amp;base=LAW&amp;n=476449" TargetMode = "External"/>
	<Relationship Id="rId23" Type="http://schemas.openxmlformats.org/officeDocument/2006/relationships/hyperlink" Target="https://login.consultant.ru/link/?req=doc&amp;base=LAW&amp;n=463532" TargetMode = "External"/>
	<Relationship Id="rId24" Type="http://schemas.openxmlformats.org/officeDocument/2006/relationships/hyperlink" Target="https://login.consultant.ru/link/?req=doc&amp;base=RLAW053&amp;n=15825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УР от 22.09.2021 N 103-РЗ
(ред. от 14.11.2023)
"О государственной поддержке деятельности студенческих отрядов в Удмуртской Республике"
(принят Государственным Советом УР 07.09.2021)
(Зарегистрировано в Управлении Минюста России по УР 04.10.2021 N RU18000202100982)</dc:title>
  <dcterms:created xsi:type="dcterms:W3CDTF">2024-06-06T15:08:18Z</dcterms:created>
</cp:coreProperties>
</file>