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25.12.2018 N 91-РЗ</w:t>
              <w:br/>
              <w:t xml:space="preserve">(ред. от 14.11.2023)</w:t>
              <w:br/>
              <w:t xml:space="preserve">"О патриотическом воспитании в Удмуртской Республике"</w:t>
              <w:br/>
              <w:t xml:space="preserve">(принят Государственным Советом УР 11.12.2018)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декабря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91-РЗ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11 декабря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УР от 27.12.2019 </w:t>
            </w:r>
            <w:hyperlink w:history="0" r:id="rId7" w:tooltip="Закон УР от 27.12.2019 N 79-РЗ &quot;О внесении изменений в статьи 10 и 17 Закона Удмуртской Республики &quot;О патриотическом воспитании в Удмуртской Республике&quot; (принят Государственным Советом УР 10.12.2019) {КонсультантПлюс}">
              <w:r>
                <w:rPr>
                  <w:sz w:val="20"/>
                  <w:color w:val="0000ff"/>
                </w:rPr>
                <w:t xml:space="preserve">N 79-РЗ</w:t>
              </w:r>
            </w:hyperlink>
            <w:r>
              <w:rPr>
                <w:sz w:val="20"/>
                <w:color w:val="392c69"/>
              </w:rPr>
              <w:t xml:space="preserve">, от 14.11.2023 </w:t>
            </w:r>
            <w:hyperlink w:history="0" r:id="rId8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      <w:r>
                <w:rPr>
                  <w:sz w:val="20"/>
                  <w:color w:val="0000ff"/>
                </w:rPr>
                <w:t xml:space="preserve">N 100-РЗ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целях обеспечения реализации единой государственной политики в сфере патриотического воспитания граждан Российской Федерации определяет основные цели, задачи, принципы и направления патриотического воспитания, а также правовые, экономические и организационные основы патриотического воспитания граждан, проживающих на территории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патриотическое воспитание - систематическая и целенаправленная деятельность государственных органов Удмуртской Республики, органов местного самоуправления муниципальных образований, образованных на территории Удмуртской Республики (далее - органы местного самоуправления), подведомственных им государственных и муниципальных учреждений, иных субъектов патриотического воспитания в целях создания условий для формирования у граждан патриотического сознания, культурных ценностей, гражданской позиции, нравственных взглядов, содержанием которых является чувство верности своему Отечеству, готовности к выполнению гражданского долга и конституционных обязанностей по защите интересов Родины;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система патриотического воспитания - совокупность субъектов и объектов патриотического воспитания, используемых ими средств и методов патриотического воспитания, нормативной правовой базы в сфере патриотического воспитания, а также мероприятий, проводимых в целях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государственная поддержка патриотического воспитания - совокупность реализуемых органами государственной власти Удмуртской Республики мер экономического, организационного и правового характера, направленных на создание условий для осуществления деятельности субъектами патриотического воспитания.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Правовые основы патриотического воспитания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патриотического воспитания осуществляется в соответствии с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28.03.1998 N 53-ФЗ (ред. от 23.03.2024) &quot;О воинской обязанности и военной службе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марта 1998 года N 53-ФЗ "О воинской обязанности и военной службе", Федеральным </w:t>
      </w:r>
      <w:hyperlink w:history="0" r:id="rId11" w:tooltip="Федеральный закон от 13.03.1995 N 32-ФЗ (ред. от 28.09.2023) &quot;О днях воинской славы и памятных датах Росс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марта 1995 года N 32-ФЗ "О днях воинской славы и памятных датах России", </w:t>
      </w:r>
      <w:hyperlink w:history="0" r:id="rId12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Отечества", Федеральным </w:t>
      </w:r>
      <w:hyperlink w:history="0" r:id="rId13" w:tooltip="Федеральный закон от 19.05.1995 N 80-ФЗ (ред. от 19.10.2023) &quot;Об увековечении Победы советского народа в Великой Отечественной войне 1941 - 1945 го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80-ФЗ "Об увековечении Победы советского народа в Великой Отечественной войне 1941 - 1945 годов", Федеральным </w:t>
      </w:r>
      <w:hyperlink w:history="0" r:id="rId14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иными нормативными правовыми актами Российской Федерации, </w:t>
      </w:r>
      <w:hyperlink w:history="0" r:id="rId15" w:tooltip="Конституция Удмуртской Республики (принята постановлением Верховного Совета УР от 07.12.1994 N 663-XII) (ред. от 13.1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</w:t>
      </w:r>
      <w:hyperlink w:history="0" r:id="rId16" w:tooltip="Закон УР от 11.10.2021 N 107-РЗ (ред. от 14.11.2023) &quot;О реализации молодежной политики в Удмуртской Республике&quot; (принят Государственным Советом УР 07.09.2021) (Зарегистрировано в Управлении Минюста России по УР 19.10.2021 N RU180002021011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11 октября 2021 года N 107-РЗ "О реализации молодежной политики в Удмуртской Республике", настоящим Законом, иными законами Удмуртской Республики и нормативными правовыми актами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принципы, цели и задачи патриотического воспитания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основывается на следующих основных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соблюдения прав и законных интересов граждан, соблюдения баланса интересов личности,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плановости, системности, непрерывности;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адресного подхода к формированию патриотизма, предполагающего использование особых форм и методов работы с каждой возрастной, социальной, профессиональной и другими группами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Патриотическое воспитание осуществляется в целях формирования у граждан патриотических ценностей, развития у них высокой социальной активности, гражданской ответственности, способности проявить себя в укреплении и защите государства, обеспечении его жизненно важных интересов и устойчивого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утверждение в общественном сознании патриотических ценностей, взглядов и убеждений, уважения к культуре, традициям и истории населяющих Россию народов, их историческому прошлому;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системы воспитания, обеспечивающей воспитание у детей и молодежи прочных основ патриотического сознания, здорового образа жизни, чувства верности долгу по защите своей Родины, честному выполнению гражданского, профессионального и воинского долга, служебных обязанностей, создание механизма, обеспечивающего овладение гражданами военными знаниями, знаниями и умениями в области защиты от чрезвычайных ситуаций природного и техногенного характера и их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граждан в духе уважения к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19" w:tooltip="Конституция Удмуртской Республики (принята постановлением Верховного Совета УР от 07.12.1994 N 663-XII) (ред. от 13.1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Удмуртской Республики, законности, нормам социальной жизни, создание условий для реализации конституционных прав человека и гражданина, его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уважения к официальным государственным символам Российской Федерации, Удмуртской Республики, официальным символам муниципальных образований и иным официальным символам, другим символам, в том числе историческим, и памятникам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укрепление престижа службы в Вооруженных Силах Российской Федерации, других войсках, воинских (специальных) формированиях и органах, осуществляющих функции по обеспечению обороны и безопасности государства, в органах внутренних дел и иных правоохранительных органах, подразделениях гражданской обороны и ликвидации чрезвычайных ситуаций (далее - военная служба и государственная служба иных видов);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условий для активного вовлечения граждан, некоммерческих организаций и иных общественных объединений в решение социально-экономических, культурных, правовых, экологических и других проблем, а также в мероприятия историко-патриотической, героико-патриотической и гражданско-патриотической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условий для усиления патриотической направленности в работе средств массовой информации при освещении событий и явлений общественной жизни, предотвращение манипулирования информацией, пропаганды образцов массовой культуры, основанных на культе жестокости и насилия, унижения человеческого достоинства, искажения и фальсификации военной 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условий для развития добровольчества (волонтерства), поисковых объединений и отрядов, казачьего и кадетского движений, а также содействие деятельности общественных объединений, клубов, центров и иных организаций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условий для противодействия проявлениям политического и религиозного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условий для укрепления и развития гражданской солидарности, улучшения межэтнических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сохранение памяти о событиях и людях в истории России и Удмуртии.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Объекты и субъекты патриотического воспитания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Объектами патриотического воспитания являются граждане Российской Федерации, проживающие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государственные органы Удмуртской Республики и 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территориальные органы федеральных органов исполнительной власти, воинские части и организации, где законом предусмотрена военная служба и государственная служба иных видов;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консультативные и координационные органы;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образовательные организации кадетского (кадетского казачьего) типа, иные образовательные организации, кадетские (кадетские казачьи) классы, кадетские (кадетские казачьи)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ветеранские организации, казачьи общества, общественно-государственные объединения, общественные объединения и иные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представители традиционных религиозных конфессий как носители духовно-нравственных идеалов и традиций российского народа, другие общественные и религиозные объединения, деятельность которых разрешена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 Российской Федерации, чей патриотизм и верность своему гражданскому и служебному долгу стали примером и образцом для подражания;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поисковые объединения и отряды, добровольцы (волонтеры);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центры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научные организации, организации культуры и туризма, физической культуры, спорта и молодежной политики, печати и массовых коммуникаций, архивы и иные организации любых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Территориальные органы федеральных органов исполнительной власти, воинские части и организации, где законом предусмотрена военная служба и государственная служба иных видов, вправе осуществлять деятельность в сфере патриотического воспитания в соответствии с федеральным законодательством и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Субъекты патриотического воспитания осуществляют деятельность по решению задач в отношении объектов патриотического воспитания на основе взаимодействия и единой государственной политики в сфере патриотического воспитания.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Основные направления и формы деятельности в сфере патриотического воспитания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в сфере патриотического воспитания в Удмуртской Республике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гражданско-патриотическое воспитание, направленное на воспитание правовой культуры, высокой нравственности, осознанной гражданской позиции, гражданского мировоззрения, готовности к сознательному, бескорыстному, добровольному служению своему народу и выполнению своего конституционного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военно-патриотическое воспитание, направленное на формирование у граждан морально-психологических и физических качеств, обеспечивающих способность к защите Российской Федерации, ее граждан, уважения и высокого общественного престижа службы в Вооруженных Силах Российской Федерации, подготовку граждан к военной службе и государственной службе иных видов, воспитание уважения к военным подвигам, воинским реликвиям и символике;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историко-патриотическое воспитание, направленное на активизацию интереса к изучению истории, повышение уровня знания и уважения к российской истории и культуре, ее героям, развитие краеведения, укрепление чувства сопричастности к деяниям предков, исторической ответственности за происходящее в обществе и государстве, развитие национального самосознания и уважение национального достоинства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социально-патриотическое воспитание, направленное на активизацию межпоколенческой преемственности граждан Российской Федерации, укрепление их социальной общности, развитие их добровольческой активности, активизацию их участия в жизни Российской Федерации, Удмуртской Республики, муниципального образования, организации, коллектива;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духовно-нравственное воспитание, направленное на формирование морального сознания, развитие нравственных чувств и выработку навыков и привычек нравственного поведения, распространение традиционных духовно-нравственных ценностей, культуры межнационального общения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культурно-патриотическое воспитание, направленное на формирование у граждан стремления к знаниям о культурных традициях народов Российской Федерации, преемственности культурных традиций, их ценности для развития современной культурной и общественно-государственной жизни, приобщение граждан к семейным ценностям, национальной культуре и традициям, повышение мотивации граждан к развитию внутреннего туризма и дальнейшее развитие внутреннего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спортивно-патриотическое воспитание, направленное на формирование позитивного отношения к ценности здоровья, на пропаганду физической культуры, развития массового спорта и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формами деятельности в сфере патриотического воспитания граждан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научное и методическое сопровождение системы патриотического воспитания, распространение наиболее успешных и перспективных форм и методов работы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государственная поддержка кадетского (кадетского казачьего) образования в Удмуртской Республике, социально ориентированных некоммерческих организаций, осуществляющих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межведомственное взаимодействие и развитие общественно-государственного партнерства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и внедрение комплекса учебных и специальных программ, методик по организации и проведению патриотического воспитания детей и молодежи по патриотическому воспитанию и повышению их мотивации к службе Отечеству, повышению интереса к изучению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подготовка специалистов в сфере патриотического воспитания и повышение их квалификации, подготовка, дополнительное профессиональное образование работников социально ориентированных некоммерческих организаций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информационное обеспечение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необходимых организационных условий для развития кадетского (казачьего) образования, организация воспитательного процесса в кадетских (казачьих) классах и группах;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деятельности оборонно-спортивных, военно-спортивных 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и сохранение историко-краеведческих и мемориальных музеев, установление и благоустройство памятников, обелисков, стел, других мемориальных сооружений, объектов, увековечивающих дни воинской славы и памятные даты России, памятные даты Удмуртии, организация выставок, установление на местах воинской славы мемориальных знаков;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использование потенциала туристских ресурсов Удмуртской Республики исторической направленности, разработка туристских маршрутов по историческим местам;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обеспечение условий для прохождения гражданами допризывной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организация и развитие системы взаимодействия образовательных организаций с ветеранскими общественными организациями, ветеранами войны, боевых действий, военной службы, музеями боевой славы, а также установление шефских связей с воинскими частями;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оказание поддержки творческой активности деятелей искусства и литературы по созданию произведений патриотической направленности, а также осуществляющих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организация и проведение торжественных и памятных мероприятий, связанных с днями воинской славы и памятными датами России, памятными датами Удмуртии.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направлений и форм деятельности, предусмотренных настоящей статьей, осуществляется субъектами патриотического воспитания в пределах полномочий, установленных федеральным законодательством, настоящим Законом, иными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Государственного Совета Удмуртской Республики в сфере патриотического воспитания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Удмуртской Республики в сфере патриотического воспитания в Удмуртской Республике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реализации единой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исполнением законов Удмуртской Республики в сфере патриотического воспитания и мониторинг их правоприменения;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реализации единой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иными государственными органами Удмуртской Республики, территориальными органами федеральных органов исполнительной власти, органами местного самоуправления, общественными объединениями и иными некоммерческими организациями, средствами массовой информации и иными субъектами патриотического воспитания по вопросам патриотического воспитания,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мероприятий, связанных с пропагандой подвигов, героизма и мужества защитников Отечества, направленных на патриотическое воспитание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Главы Удмуртской Республики в сфере патриотического воспитания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Главы Удмуртской Республики в сфере патриотического воспитания в Удмуртской Республике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в сфере патриотического воспитания в пределах своей компетенции в целях реализации единой государственной политики, настоящего Закона и иных законов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координации деятельности субъектов патриотического воспитания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реализации единой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взаимодействия государственных органов Удмуртской Республики с территориальными органами федеральных органов исполнительной власти, органами местного самоуправления, общественными объединениями и иными некоммерческими организациями, средствами массовой информации и иными субъектами патриотического воспитания по вопросам патриотического воспитания,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межведомственного координационного органа по организации патриотического воспитания в Удмуртской Республике, осуществляющего координацию деятельности субъектов патриотического воспитания, определение его состава, полномочий и порядка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межрегионального сотрудничества по вопросам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контроля за реализацией исполнительными органами Удмуртской Республики единой государственной политики в Удмуртской Республике в сфере 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Правительства Удмуртской Республики в сфере патриотического воспитания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Удмуртской Республики в сфере патриотического воспитания в Удмуртской Республике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в сфере патриотического воспитания в пределах своей компетенции в целях реализации единой государственной политики, настоящего Закона и иных законов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реализации исполнительными органами Удмуртской Республики федеральных законов и иных нормативных правовых актов Российской Федерации, настоящего Закона, иных законов Удмуртской Республики и нормативных правовых актов Удмуртской Республики в сфере 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единой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государственных программ Удмуртской Республики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уполномоченного исполнительного органа Удмуртской Республики, ответственного за реализацию государственной политики в сфере 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оказания методической помощи органам местного самоуправления по вопросам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контроля за реализацией исполнительными органами Удмуртской Республики единой государственной политики в Удмуртской Республике в сфере 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представление ежегодного отчета Главе Удмуртской Республики о состоянии в сфере патриотического воспитания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региональных планов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разработка и утверждение мер государственной поддержки военно-патриотических клубов, музеев общеобразовательных организаций и организаций среднего профессионального образования, ориентированных на патриотическое воспитание молодежи, иных организаций и их сотрудников, осуществляющих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создание региональных центров патриотического, в том числе военно-патриотического,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Полномочия уполномоченного исполнительного органа Удмуртской Республики, ответственного за реализацию государственной политики в сфере патриотического воспитания в Удмуртской Республике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исполнительного органа Удмуртской Республики, ответственного за реализацию государственной политики в сфере патриотического воспитания,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проведение мероприятий по реализации единой государственной политики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проектов региональных планов по проведению патриотических мероприятий, а также мероприятий, посвященных памятным датам России, памятным датам Удмуртии, на основе предложений субъектов патриотического воспитания в порядке, определенном уполномоченным исполнительным органом Удмуртской Республики, ответственным за реализацию государственной политики в сфере 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Законов УР от 27.12.2019 </w:t>
      </w:r>
      <w:hyperlink w:history="0" r:id="rId26" w:tooltip="Закон УР от 27.12.2019 N 79-РЗ &quot;О внесении изменений в статьи 10 и 17 Закона Удмуртской Республики &quot;О патриотическом воспитании в Удмуртской Республике&quot; (принят Государственным Советом УР 10.12.2019) {КонсультантПлюс}">
        <w:r>
          <w:rPr>
            <w:sz w:val="20"/>
            <w:color w:val="0000ff"/>
          </w:rPr>
          <w:t xml:space="preserve">N 79-РЗ</w:t>
        </w:r>
      </w:hyperlink>
      <w:r>
        <w:rPr>
          <w:sz w:val="20"/>
        </w:rPr>
        <w:t xml:space="preserve">, от 14.11.2023 </w:t>
      </w:r>
      <w:hyperlink w:history="0" r:id="rId27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N 100-РЗ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мониторинга в сфере патриотического воспитания, определение наиболее эффективных программ патриотического воспитания и внедрение передового опыта в практику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сбор, систематизация и анализ информации об осуществлении на территории Удмуртской Республики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представление в Правительство Удмуртской Республики проекта отчета о состоянии в сфере патриотического воспитания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методического обеспечения деятельности органов местного самоуправления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 проведение патриотических мероприятий, а также мероприятий, посвященных памятным датам России, памятным датам Удмуртии, во взаимодействии с общественными объединениями и другими субъектами 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8" w:tooltip="Закон УР от 27.12.2019 N 79-РЗ &quot;О внесении изменений в статьи 10 и 17 Закона Удмуртской Республики &quot;О патриотическом воспитании в Удмуртской Республике&quot; (принят Государственным Советом УР 1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27.12.2019 N 79-РЗ)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развитии добровольческого (волонтерского) движения в Удмуртской Республике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и проведение семинаров, конференций по совершенствованию патриотического воспитания и подготовке молодежи к прохождению военной службы по призыву;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оборонно-спортивных, историко-патриотических лагерей (смен) и проведение на их базе военно-патриотических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проведения военно-спортивных игр, смотров физической подготовки граждан допризывного и призывного возраста по строевой подготовке среди учащихся образовательных организаций, кадетских классов и военно-патриотических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проведения спортивных соревнований и республиканских спартакиад среди молодежи допризывного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Полномочия иных исполнительных органов Удмуртской Республики в сфере патриотического воспитания в Удмуртской Республике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исполнительных органов Удмуртской Республики, отвечающих за реализацию единой государственной политики в сфере патриотического воспитания,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государственных программ Удмуртской Республики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обучения сотрудников подведомственных организаций по программам повышения квалификации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координация деятельности подведомственных организаций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научного, методического и информационного обеспечения деятельности подведомственных организаций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взаимодействия субъектов патриотического воспитания для достижения целей и задач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научно-практических конференций, семинаров, круглых столов по вопросам патриотического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обмен опытом и содействие развитию сотрудничества с другими субъектами Российской Федерации в сфере патриотического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сфере патриотического воспитания к полномочиям исполнительного органа Удмуртской Республики, отвечающего за реализацию государственной политики в сфере образования,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мер, направленных на патриотическое воспитание учащихся и молодежи, проживающих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взаимодействие с патриотическими, военно-патриотическими объединениями и другими субъектами патриотического воспитания по вопросам реализации мероприятий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мероприятий, направленных на формирование патриотического сознания учащихся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проведение среди школьников и молодежи олимпиад и конкурсов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методическое обеспечение получения школьниками начальных знаний в области обороны, подготовки их по основам военной службы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проведения в центрах патриотического воспитания учебных сборов по основам военной службы обучающихся в организациях, реализующих основные образовательные и основные профессиональные образовательные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развитию в образовательных организациях краеведческого движения, исследовательской, культурно-просветительской работы по изучению историко-культурного наследия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сфере патриотического воспитания к полномочиям исполнительного органа Удмуртской Республики, отвечающего за реализацию государственной политики в сфере культуры,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проведения мероприятий, связанных с проведением торжеств в Удмуртской Республике, приуроченных к празднованию Дня Победы в Великой Отечественной войне 1941 - 1945 годов, Дню Героев Отечества и иных военно-патриотических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фестивалей, форумов, конкурсов патриотической направленности в порядке, предусмотренном нормативными правовыми актами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российских и международных выставках, конференциях, фестивалях и конкурсах в сфере патриотического воспитания, организация республиканских выставок по патриотической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конкурса на лучший музей (музейная экспозиция), посвященного увековечению памяти защитника (защитников) Отечества и совершенных ими подвигах;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исполнительного органа Удмуртской Республики, отвечающего за реализацию государственной политики в сфере печати и массовых коммуникаций,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освещения в средствах массовой информации мероприятий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издания и распространения печатной продукции, способствующей формированию чувства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журналистских, творческих конкурсов на патриотическую тематику в порядке, предусмотренном нормативными правовыми актами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полномочиям исполнительного органа Удмуртской Республики, отвечающего за реализацию государственной политики национальных отношений,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информационное обеспечение основных направлений национальной политики, содействие освещению национальных проблем в средствах массовой информации и распространение знаний об истории и культуре народов, проживающих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сотрудничество с общественными и религиозными объединениями по реализации мероприятий, направленных на предупреждение национального и религиозного экстремизма, а также минимизацию их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полномочиям исполнительного органа Удмуртской Республики, отвечающего за реализацию государственной политики по государственной охране объектов культурного наследия Удмуртской Республики,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развитию краеведческого движения, исследовательской, культурно-просветительской работы по изучению историко-культурного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популяризация объектов культурного наследия, расположенных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подготовке и проведении мероприятий по продвижению Удмуртской Республики на межрегиональных и международных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информирование населения об отечественном историко-культурном наследии;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полномочиям исполнительного органа Удмуртской Республики, отвечающего за реализацию государственной политики в сфере туризма,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туристских ресурсов Удмуртской Республики исторической направленности, разработка туристских маршрутов по историческим местам;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Межведомственный координационный орган по организации патриотического воспитания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реализации настоящего Закона, координации деятельности субъектов патриотического воспитания Главой Удмуртской Республики создается межведомственный координационный орган по организации патриотического воспитания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межведомственного координационного органа по организации патриотического воспитания в Удмуртской Республике входят представители исполнительных органов Удмуртской Республики, депутаты Государственного Совета Удмуртской Республики, представители органов местного самоуправления, некоммерческих организаций, осуществляющих деятельность в сфере патриотического воспитания, и иные субъекты патриотического воспитания.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УР от 14.11.2023 N 100-РЗ &quot;О внесении изменений в отдельные законы Удмуртской Республики&quot; (принят Государственным Советом УР 26.09.2023) (Зарегистрировано в Управлении Минюста России по УР 21.11.2023 N RU180002023013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14.11.2023 N 100-РЗ)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межведомственного координационного органа по организации патриотического воспитания в Удмуртской Республике, полномочия и порядок его деятельности утверждаются Главой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Центры патриотического воспитания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исполнения единой государственной политики в сфере патриотического воспитания, а также в целях материально-технического, информационно-методического и организационного обеспечения функционирования системы патриотического воспитания и реализации настоящего Закона в соответствии с законодательством создаются центры патриотического, в том числе военно-патриотического,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центра патриотического воспитания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проведение семинаров, конференций, учебно-тренировочных сборов;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информационно-методическое обеспечение функционирования системы патриотического воспитания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материально-технического сопровождения мероприятий, направленных на 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несения службы на Посту N 1 у Вечного огня Славы города Ижевска;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мероприятий, посвященных памятным датам и событиям истории Отечества, на основании ежегодного плана, утверждаемого Правительством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организации летнего отдыха и занятости школьников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 проведение соревнований по военно-прикладным и военно-техническим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направления в сфере патриотического воспитания, предусмотренные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центра военно-патриотического воспитания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учебных сборов детей и молодежи, обучающихся в организациях, реализующих основные образовательные и основные профессиональные образовательные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профильных смен и оборонно-спортивных 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мероприятий, направленных на повышение физического развития допризывной молодежи, готовности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обучения основам безопасности военной службы, основам тактической, строевой и военно-медицинской подготовки, обращения со стрелковым оружием 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направления в сфере военно-патриотического воспитания, предусмотренные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деятельности центров патриотического, в том числе военно-патриотического, воспитания осуществляется за счет средств бюджета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Государственная поддержка кадетского (кадетского казачьего) образования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подготовки несовершеннолетних к военной или иной государственной службе, в том числе к государственной службе российского казачества, по инициативе руководителей соответствующих общеобразовательных организаций и участников образовательных отношений могут создаваться образовательные организации кадетского (кадетского казачьего) типа, кадетские (кадетские казачьи) классы, кадетские (кадетские казачьи)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Удмуртской Республики оказывают государственную поддержку развитию кадетского (кадетского казачьего) образования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направлениями государственной поддержки развития кадетского (кадетского казачьего) образования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создании образовательных организаций кадетского (казачьего) типа, кадетских (кадетских казачьих) классов, кадетских (кадетских казачьих)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мер государственной поддержки образовательных организаций, педагогических работников, осуществляющих деятельность в организациях, реализующих деятельность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к военной или иной государственной службе (далее - деятельность по реализации кадетского (кадетского казачьего)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обучения педагогических работников по программам повышения квалификации, осуществляющих деятельность по реализации кадетского (кадетского казачьего)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научного, методического и информационного обеспечения деятельности образовательных организаций кадетского (кадетского казачьего)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материально-технической базы образовательных организаций кадетского (кадетского казачьего)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Создание организаций кадетского (кадетского казачьего) типа, кадетских (кадетских казачьих) классов и кадетских (кадетских казачьих) групп, организация их образовательной деятельности осуществляются в соответствии с Федеральным </w:t>
      </w:r>
      <w:hyperlink w:history="0" r:id="rId38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иными нормативными правовыми актами Российской Федерации, законами Удмуртской Республики,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Государственные программы Удмуртской Республики в сфере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правовых, социально-экономических и организационных условий и гарантий реализации единой государственной политики в сфере патриотического воспитания, ее комплексности и согласованности с иными направлениями государственной политики Удмуртской Республики разрабатываются и утверждаются государственные программы Удмуртской Республики, предусматривающие мероприятия в сфере патриотического воспитания.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Участие социально ориентированных некоммерческих организаций в патриотическом воспитании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 ориентированные некоммерческие организации участвуют в мероприятиях по патриотическому воспитанию в соответствии с федеральным законодательством и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 ориентированные некоммерческие организации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 по реализации единой государственной политики Удмуртской Республики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организовывать и проводить мероприятия в сфере патриотического воспитания, в том числе с участием субъектов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патриотическом воспитании в иных формах, предусмотренных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Удмуртской Республики в рамках реализации единой государственной политики Удмуртской Республики в сфере патриотического воспитания оказывают поддержку социально ориентированным некоммерческим организациям в формах, предусмотренных федеральным законодательством и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Поддержка социально ориентированных некоммерческих организаций, осуществляющих деятельность в сфере патриотического воспитания, осуществляется в соответствии с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Участие органов местного самоуправления в Удмуртской Республике в патриотическом воспитании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реализации единой государственной политики в сфере патриотического воспитания органы местного самоуправления в соответствии с законодательством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 по реализации единой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реализации государственных программ Удмуртской Республики, предусматривающих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мероприятия в сфере патриотического воспитания, в том числе мероприятия, связанные с днями воинской славы и памятными датами России, памятными датами Удмуртии, с участием общественных и религиозных объединений, поисковых объединений и отрядов, добровольцев (волонтеров) и иных субъектов 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9" w:tooltip="Закон УР от 27.12.2019 N 79-РЗ &quot;О внесении изменений в статьи 10 и 17 Закона Удмуртской Республики &quot;О патриотическом воспитании в Удмуртской Республике&quot; (принят Государственным Советом УР 1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27.12.2019 N 79-РЗ)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оказывать содействие и поддержку общественным объединениям и иным субъектам патриотического воспитания, участвующим в реализации единой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разрабатывать и утверждать меры по поддержке военно-патриотических клубов и музеев образовательных организаций и организаций среднего профессионального образования, ориентированных на патриотическое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разрабатывать и утверждать меры муниципальной поддержки организаций и их сотрудников, осуществляющих 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патриотическом воспитании в формах, предусмотренных федеральным законодательством и законодательством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Участие общественных и религиозных объединений, поисковых объединений и отрядов, добровольцев (волонтеров) в мероприятиях по патриотическому воспитанию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и религиозные объединения, поисковые объединения и отряды, добровольцы (волонтеры) участвуют в мероприятиях по патриотическому воспитанию в соответствии с федеральным законодательством и законодательством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на эти цели законом Удмуртской Республики о бюджете Удмуртской Республики на соответствующий финансовый год и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2019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25 декабря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91-РЗ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25.12.2018 N 91-РЗ</w:t>
            <w:br/>
            <w:t>(ред. от 14.11.2023)</w:t>
            <w:br/>
            <w:t>"О патриотическом воспитании в Удмуртской Республике"</w:t>
            <w:br/>
            <w:t>(принят Госуда...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117287&amp;dst=100007" TargetMode = "External"/>
	<Relationship Id="rId8" Type="http://schemas.openxmlformats.org/officeDocument/2006/relationships/hyperlink" Target="https://login.consultant.ru/link/?req=doc&amp;base=RLAW053&amp;n=152524&amp;dst=100254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463355&amp;dst=597" TargetMode = "External"/>
	<Relationship Id="rId11" Type="http://schemas.openxmlformats.org/officeDocument/2006/relationships/hyperlink" Target="https://login.consultant.ru/link/?req=doc&amp;base=LAW&amp;n=458402" TargetMode = "External"/>
	<Relationship Id="rId12" Type="http://schemas.openxmlformats.org/officeDocument/2006/relationships/hyperlink" Target="https://login.consultant.ru/link/?req=doc&amp;base=LAW&amp;n=449562" TargetMode = "External"/>
	<Relationship Id="rId13" Type="http://schemas.openxmlformats.org/officeDocument/2006/relationships/hyperlink" Target="https://login.consultant.ru/link/?req=doc&amp;base=LAW&amp;n=460013" TargetMode = "External"/>
	<Relationship Id="rId14" Type="http://schemas.openxmlformats.org/officeDocument/2006/relationships/hyperlink" Target="https://login.consultant.ru/link/?req=doc&amp;base=LAW&amp;n=461363" TargetMode = "External"/>
	<Relationship Id="rId15" Type="http://schemas.openxmlformats.org/officeDocument/2006/relationships/hyperlink" Target="https://login.consultant.ru/link/?req=doc&amp;base=RLAW053&amp;n=152647" TargetMode = "External"/>
	<Relationship Id="rId16" Type="http://schemas.openxmlformats.org/officeDocument/2006/relationships/hyperlink" Target="https://login.consultant.ru/link/?req=doc&amp;base=RLAW053&amp;n=152583&amp;dst=100157" TargetMode = "External"/>
	<Relationship Id="rId17" Type="http://schemas.openxmlformats.org/officeDocument/2006/relationships/hyperlink" Target="https://login.consultant.ru/link/?req=doc&amp;base=RLAW053&amp;n=152524&amp;dst=100255" TargetMode = "External"/>
	<Relationship Id="rId18" Type="http://schemas.openxmlformats.org/officeDocument/2006/relationships/hyperlink" Target="https://login.consultant.ru/link/?req=doc&amp;base=LAW&amp;n=2875" TargetMode = "External"/>
	<Relationship Id="rId19" Type="http://schemas.openxmlformats.org/officeDocument/2006/relationships/hyperlink" Target="https://login.consultant.ru/link/?req=doc&amp;base=RLAW053&amp;n=152647" TargetMode = "External"/>
	<Relationship Id="rId20" Type="http://schemas.openxmlformats.org/officeDocument/2006/relationships/hyperlink" Target="https://login.consultant.ru/link/?req=doc&amp;base=RLAW053&amp;n=152524&amp;dst=100256" TargetMode = "External"/>
	<Relationship Id="rId21" Type="http://schemas.openxmlformats.org/officeDocument/2006/relationships/hyperlink" Target="https://login.consultant.ru/link/?req=doc&amp;base=RLAW053&amp;n=152524&amp;dst=100258" TargetMode = "External"/>
	<Relationship Id="rId22" Type="http://schemas.openxmlformats.org/officeDocument/2006/relationships/hyperlink" Target="https://login.consultant.ru/link/?req=doc&amp;base=RLAW053&amp;n=152524&amp;dst=100259" TargetMode = "External"/>
	<Relationship Id="rId23" Type="http://schemas.openxmlformats.org/officeDocument/2006/relationships/hyperlink" Target="https://login.consultant.ru/link/?req=doc&amp;base=RLAW053&amp;n=152524&amp;dst=100260" TargetMode = "External"/>
	<Relationship Id="rId24" Type="http://schemas.openxmlformats.org/officeDocument/2006/relationships/hyperlink" Target="https://login.consultant.ru/link/?req=doc&amp;base=RLAW053&amp;n=152524&amp;dst=100261" TargetMode = "External"/>
	<Relationship Id="rId25" Type="http://schemas.openxmlformats.org/officeDocument/2006/relationships/hyperlink" Target="https://login.consultant.ru/link/?req=doc&amp;base=RLAW053&amp;n=152524&amp;dst=100261" TargetMode = "External"/>
	<Relationship Id="rId26" Type="http://schemas.openxmlformats.org/officeDocument/2006/relationships/hyperlink" Target="https://login.consultant.ru/link/?req=doc&amp;base=RLAW053&amp;n=117287&amp;dst=100009" TargetMode = "External"/>
	<Relationship Id="rId27" Type="http://schemas.openxmlformats.org/officeDocument/2006/relationships/hyperlink" Target="https://login.consultant.ru/link/?req=doc&amp;base=RLAW053&amp;n=152524&amp;dst=100261" TargetMode = "External"/>
	<Relationship Id="rId28" Type="http://schemas.openxmlformats.org/officeDocument/2006/relationships/hyperlink" Target="https://login.consultant.ru/link/?req=doc&amp;base=RLAW053&amp;n=117287&amp;dst=100011" TargetMode = "External"/>
	<Relationship Id="rId29" Type="http://schemas.openxmlformats.org/officeDocument/2006/relationships/hyperlink" Target="https://login.consultant.ru/link/?req=doc&amp;base=RLAW053&amp;n=152524&amp;dst=100262" TargetMode = "External"/>
	<Relationship Id="rId30" Type="http://schemas.openxmlformats.org/officeDocument/2006/relationships/hyperlink" Target="https://login.consultant.ru/link/?req=doc&amp;base=RLAW053&amp;n=152524&amp;dst=100262" TargetMode = "External"/>
	<Relationship Id="rId31" Type="http://schemas.openxmlformats.org/officeDocument/2006/relationships/hyperlink" Target="https://login.consultant.ru/link/?req=doc&amp;base=RLAW053&amp;n=152524&amp;dst=100262" TargetMode = "External"/>
	<Relationship Id="rId32" Type="http://schemas.openxmlformats.org/officeDocument/2006/relationships/hyperlink" Target="https://login.consultant.ru/link/?req=doc&amp;base=RLAW053&amp;n=152524&amp;dst=100262" TargetMode = "External"/>
	<Relationship Id="rId33" Type="http://schemas.openxmlformats.org/officeDocument/2006/relationships/hyperlink" Target="https://login.consultant.ru/link/?req=doc&amp;base=RLAW053&amp;n=152524&amp;dst=100262" TargetMode = "External"/>
	<Relationship Id="rId34" Type="http://schemas.openxmlformats.org/officeDocument/2006/relationships/hyperlink" Target="https://login.consultant.ru/link/?req=doc&amp;base=RLAW053&amp;n=152524&amp;dst=100262" TargetMode = "External"/>
	<Relationship Id="rId35" Type="http://schemas.openxmlformats.org/officeDocument/2006/relationships/hyperlink" Target="https://login.consultant.ru/link/?req=doc&amp;base=RLAW053&amp;n=152524&amp;dst=100262" TargetMode = "External"/>
	<Relationship Id="rId36" Type="http://schemas.openxmlformats.org/officeDocument/2006/relationships/hyperlink" Target="https://login.consultant.ru/link/?req=doc&amp;base=RLAW053&amp;n=152524&amp;dst=100262" TargetMode = "External"/>
	<Relationship Id="rId37" Type="http://schemas.openxmlformats.org/officeDocument/2006/relationships/hyperlink" Target="https://login.consultant.ru/link/?req=doc&amp;base=RLAW053&amp;n=152524&amp;dst=100263" TargetMode = "External"/>
	<Relationship Id="rId38" Type="http://schemas.openxmlformats.org/officeDocument/2006/relationships/hyperlink" Target="https://login.consultant.ru/link/?req=doc&amp;base=LAW&amp;n=461363" TargetMode = "External"/>
	<Relationship Id="rId39" Type="http://schemas.openxmlformats.org/officeDocument/2006/relationships/hyperlink" Target="https://login.consultant.ru/link/?req=doc&amp;base=RLAW053&amp;n=117287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25.12.2018 N 91-РЗ
(ред. от 14.11.2023)
"О патриотическом воспитании в Удмуртской Республике"
(принят Государственным Советом УР 11.12.2018)</dc:title>
  <dcterms:created xsi:type="dcterms:W3CDTF">2024-06-06T15:03:38Z</dcterms:created>
</cp:coreProperties>
</file>