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Ульяновской области от 14.11.2019 N 26/587-П</w:t>
              <w:br/>
              <w:t xml:space="preserve">(ред. от 24.08.2023)</w:t>
              <w:br/>
              <w:t xml:space="preserve">"Об утверждении государственной программы Ульяновской области "Гражданское общество и государственная национальная политика в Ульяновской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УЛЬЯНОВСКОЙ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14 ноября 2019 г. N 26/587-П</w:t>
      </w:r>
    </w:p>
    <w:p>
      <w:pPr>
        <w:pStyle w:val="2"/>
        <w:jc w:val="both"/>
      </w:pPr>
      <w:r>
        <w:rPr>
          <w:sz w:val="20"/>
        </w:rPr>
      </w:r>
    </w:p>
    <w:p>
      <w:pPr>
        <w:pStyle w:val="2"/>
        <w:jc w:val="center"/>
      </w:pPr>
      <w:r>
        <w:rPr>
          <w:sz w:val="20"/>
        </w:rPr>
        <w:t xml:space="preserve">ОБ УТВЕРЖДЕНИИ ГОСУДАРСТВЕННОЙ ПРОГРАММЫ УЛЬЯНОВСКОЙ ОБЛАСТИ</w:t>
      </w:r>
    </w:p>
    <w:p>
      <w:pPr>
        <w:pStyle w:val="2"/>
        <w:jc w:val="center"/>
      </w:pPr>
      <w:r>
        <w:rPr>
          <w:sz w:val="20"/>
        </w:rPr>
        <w:t xml:space="preserve">"ГРАЖДАНСКОЕ ОБЩЕСТВО И ГОСУДАРСТВЕННАЯ НАЦИОНАЛЬНАЯ</w:t>
      </w:r>
    </w:p>
    <w:p>
      <w:pPr>
        <w:pStyle w:val="2"/>
        <w:jc w:val="center"/>
      </w:pPr>
      <w:r>
        <w:rPr>
          <w:sz w:val="20"/>
        </w:rPr>
        <w:t xml:space="preserve">ПОЛИТИКА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09.04.2020 </w:t>
            </w:r>
            <w:hyperlink w:history="0" r:id="rId7" w:tooltip="Постановление Правительства Ульяновской области от 09.04.2020 N 8/1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8/162-П</w:t>
              </w:r>
            </w:hyperlink>
            <w:r>
              <w:rPr>
                <w:sz w:val="20"/>
                <w:color w:val="392c69"/>
              </w:rPr>
              <w:t xml:space="preserve">, от 27.04.2020 </w:t>
            </w:r>
            <w:hyperlink w:history="0" r:id="rId8" w:tooltip="Постановление Правительства Ульяновской области от 27.04.2020 N 9/21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9/216-П</w:t>
              </w:r>
            </w:hyperlink>
            <w:r>
              <w:rPr>
                <w:sz w:val="20"/>
                <w:color w:val="392c69"/>
              </w:rPr>
              <w:t xml:space="preserve">, от 24.07.2020 </w:t>
            </w:r>
            <w:hyperlink w:history="0" r:id="rId9" w:tooltip="Постановление Правительства Ульяновской области от 24.07.2020 N 16/40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16/407-П</w:t>
              </w:r>
            </w:hyperlink>
            <w:r>
              <w:rPr>
                <w:sz w:val="20"/>
                <w:color w:val="392c69"/>
              </w:rPr>
              <w:t xml:space="preserve">,</w:t>
            </w:r>
          </w:p>
          <w:p>
            <w:pPr>
              <w:pStyle w:val="0"/>
              <w:jc w:val="center"/>
            </w:pPr>
            <w:r>
              <w:rPr>
                <w:sz w:val="20"/>
                <w:color w:val="392c69"/>
              </w:rPr>
              <w:t xml:space="preserve">от 10.09.2020 </w:t>
            </w:r>
            <w:hyperlink w:history="0" r:id="rId10" w:tooltip="Постановление Правительства Ульяновской области от 10.09.2020 N 19/514-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19/514-П</w:t>
              </w:r>
            </w:hyperlink>
            <w:r>
              <w:rPr>
                <w:sz w:val="20"/>
                <w:color w:val="392c69"/>
              </w:rPr>
              <w:t xml:space="preserve">, от 24.09.2020 </w:t>
            </w:r>
            <w:hyperlink w:history="0" r:id="rId11" w:tooltip="Постановление Правительства Ульяновской области от 24.09.2020 N 20/558-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20/558-П</w:t>
              </w:r>
            </w:hyperlink>
            <w:r>
              <w:rPr>
                <w:sz w:val="20"/>
                <w:color w:val="392c69"/>
              </w:rPr>
              <w:t xml:space="preserve">,</w:t>
            </w:r>
          </w:p>
          <w:p>
            <w:pPr>
              <w:pStyle w:val="0"/>
              <w:jc w:val="center"/>
            </w:pPr>
            <w:r>
              <w:rPr>
                <w:sz w:val="20"/>
                <w:color w:val="392c69"/>
              </w:rPr>
              <w:t xml:space="preserve">от 12.11.2020 </w:t>
            </w:r>
            <w:hyperlink w:history="0" r:id="rId12" w:tooltip="Постановление Правительства Ульяновской области от 12.11.2020 N 23/642-П (ред. от 10.12.2020)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23/642-П</w:t>
              </w:r>
            </w:hyperlink>
            <w:r>
              <w:rPr>
                <w:sz w:val="20"/>
                <w:color w:val="392c69"/>
              </w:rPr>
              <w:t xml:space="preserve"> (ред. 10.12.2020), от 19.11.2020 </w:t>
            </w:r>
            <w:hyperlink w:history="0" r:id="rId13" w:tooltip="Постановление Правительства Ульяновской области от 19.11.2020 N 24/66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24/667-П</w:t>
              </w:r>
            </w:hyperlink>
            <w:r>
              <w:rPr>
                <w:sz w:val="20"/>
                <w:color w:val="392c69"/>
              </w:rPr>
              <w:t xml:space="preserve">,</w:t>
            </w:r>
          </w:p>
          <w:p>
            <w:pPr>
              <w:pStyle w:val="0"/>
              <w:jc w:val="center"/>
            </w:pPr>
            <w:r>
              <w:rPr>
                <w:sz w:val="20"/>
                <w:color w:val="392c69"/>
              </w:rPr>
              <w:t xml:space="preserve">от 10.12.2020 </w:t>
            </w:r>
            <w:hyperlink w:history="0" r:id="rId14" w:tooltip="Постановление Правительства Ульяновской области от 10.12.2020 N 25/733-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25/733-П</w:t>
              </w:r>
            </w:hyperlink>
            <w:r>
              <w:rPr>
                <w:sz w:val="20"/>
                <w:color w:val="392c69"/>
              </w:rPr>
              <w:t xml:space="preserve">, от 16.06.2021 </w:t>
            </w:r>
            <w:hyperlink w:history="0" r:id="rId15" w:tooltip="Постановление Правительства Ульяновской области от 16.06.2021 N 8/235-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8/235-П</w:t>
              </w:r>
            </w:hyperlink>
            <w:r>
              <w:rPr>
                <w:sz w:val="20"/>
                <w:color w:val="392c69"/>
              </w:rPr>
              <w:t xml:space="preserve">, от 04.08.2021 </w:t>
            </w:r>
            <w:hyperlink w:history="0" r:id="rId16" w:tooltip="Постановление Правительства Ульяновской области от 04.08.2021 N 10/348-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10/348-П</w:t>
              </w:r>
            </w:hyperlink>
            <w:r>
              <w:rPr>
                <w:sz w:val="20"/>
                <w:color w:val="392c69"/>
              </w:rPr>
              <w:t xml:space="preserve">,</w:t>
            </w:r>
          </w:p>
          <w:p>
            <w:pPr>
              <w:pStyle w:val="0"/>
              <w:jc w:val="center"/>
            </w:pPr>
            <w:r>
              <w:rPr>
                <w:sz w:val="20"/>
                <w:color w:val="392c69"/>
              </w:rPr>
              <w:t xml:space="preserve">от 21.10.2021 </w:t>
            </w:r>
            <w:hyperlink w:history="0" r:id="rId17" w:tooltip="Постановление Правительства Ульяновской области от 21.10.2021 N 14/512-П (ред. от 30.11.2021)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14/512-П</w:t>
              </w:r>
            </w:hyperlink>
            <w:r>
              <w:rPr>
                <w:sz w:val="20"/>
                <w:color w:val="392c69"/>
              </w:rPr>
              <w:t xml:space="preserve"> (ред. 30.11.2021), от 21.10.2021 </w:t>
            </w:r>
            <w:hyperlink w:history="0" r:id="rId18" w:tooltip="Постановление Правительства Ульяновской области от 21.10.2021 N 14/533-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14/533-П</w:t>
              </w:r>
            </w:hyperlink>
            <w:r>
              <w:rPr>
                <w:sz w:val="20"/>
                <w:color w:val="392c69"/>
              </w:rPr>
              <w:t xml:space="preserve">,</w:t>
            </w:r>
          </w:p>
          <w:p>
            <w:pPr>
              <w:pStyle w:val="0"/>
              <w:jc w:val="center"/>
            </w:pPr>
            <w:r>
              <w:rPr>
                <w:sz w:val="20"/>
                <w:color w:val="392c69"/>
              </w:rPr>
              <w:t xml:space="preserve">от 30.11.2021 </w:t>
            </w:r>
            <w:hyperlink w:history="0" r:id="rId19" w:tooltip="Постановление Правительства Ульяновской области от 30.11.2021 N 19/63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19/630-П</w:t>
              </w:r>
            </w:hyperlink>
            <w:r>
              <w:rPr>
                <w:sz w:val="20"/>
                <w:color w:val="392c69"/>
              </w:rPr>
              <w:t xml:space="preserve">, от 27.01.2022 </w:t>
            </w:r>
            <w:hyperlink w:history="0" r:id="rId20" w:tooltip="Постановление Правительства Ульяновской области от 27.01.2022 N 1/49-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1/49-П</w:t>
              </w:r>
            </w:hyperlink>
            <w:r>
              <w:rPr>
                <w:sz w:val="20"/>
                <w:color w:val="392c69"/>
              </w:rPr>
              <w:t xml:space="preserve">, от 18.05.2022 </w:t>
            </w:r>
            <w:hyperlink w:history="0" r:id="rId21" w:tooltip="Постановление Правительства Ульяновской области от 18.05.2022 N 9/264-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9/264-П</w:t>
              </w:r>
            </w:hyperlink>
            <w:r>
              <w:rPr>
                <w:sz w:val="20"/>
                <w:color w:val="392c69"/>
              </w:rPr>
              <w:t xml:space="preserve">,</w:t>
            </w:r>
          </w:p>
          <w:p>
            <w:pPr>
              <w:pStyle w:val="0"/>
              <w:jc w:val="center"/>
            </w:pPr>
            <w:r>
              <w:rPr>
                <w:sz w:val="20"/>
                <w:color w:val="392c69"/>
              </w:rPr>
              <w:t xml:space="preserve">от 07.07.2022 </w:t>
            </w:r>
            <w:hyperlink w:history="0" r:id="rId22" w:tooltip="Постановление Правительства Ульяновской области от 07.07.2022 N 12/37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12/377-П</w:t>
              </w:r>
            </w:hyperlink>
            <w:r>
              <w:rPr>
                <w:sz w:val="20"/>
                <w:color w:val="392c69"/>
              </w:rPr>
              <w:t xml:space="preserve">, от 22.09.2022 </w:t>
            </w:r>
            <w:hyperlink w:history="0" r:id="rId23" w:tooltip="Постановление Правительства Ульяновской области от 22.09.2022 N 17/543-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17/543-П</w:t>
              </w:r>
            </w:hyperlink>
            <w:r>
              <w:rPr>
                <w:sz w:val="20"/>
                <w:color w:val="392c69"/>
              </w:rPr>
              <w:t xml:space="preserve">,</w:t>
            </w:r>
          </w:p>
          <w:p>
            <w:pPr>
              <w:pStyle w:val="0"/>
              <w:jc w:val="center"/>
            </w:pPr>
            <w:r>
              <w:rPr>
                <w:sz w:val="20"/>
                <w:color w:val="392c69"/>
              </w:rPr>
              <w:t xml:space="preserve">от 26.10.2022 </w:t>
            </w:r>
            <w:hyperlink w:history="0" r:id="rId24"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19/627-П</w:t>
              </w:r>
            </w:hyperlink>
            <w:r>
              <w:rPr>
                <w:sz w:val="20"/>
                <w:color w:val="392c69"/>
              </w:rPr>
              <w:t xml:space="preserve"> (ред. 28.12.2022), от 02.11.2022 </w:t>
            </w:r>
            <w:hyperlink w:history="0" r:id="rId25" w:tooltip="Постановление Правительства Ульяновской области от 02.11.2022 N 20/65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20/652-П</w:t>
              </w:r>
            </w:hyperlink>
            <w:r>
              <w:rPr>
                <w:sz w:val="20"/>
                <w:color w:val="392c69"/>
              </w:rPr>
              <w:t xml:space="preserve">,</w:t>
            </w:r>
          </w:p>
          <w:p>
            <w:pPr>
              <w:pStyle w:val="0"/>
              <w:jc w:val="center"/>
            </w:pPr>
            <w:r>
              <w:rPr>
                <w:sz w:val="20"/>
                <w:color w:val="392c69"/>
              </w:rPr>
              <w:t xml:space="preserve">от 14.12.2022 </w:t>
            </w:r>
            <w:hyperlink w:history="0" r:id="rId26" w:tooltip="Постановление Правительства Ульяновской области от 14.12.2022 N 25/762-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25/762-П</w:t>
              </w:r>
            </w:hyperlink>
            <w:r>
              <w:rPr>
                <w:sz w:val="20"/>
                <w:color w:val="392c69"/>
              </w:rPr>
              <w:t xml:space="preserve">, от 28.12.2022 </w:t>
            </w:r>
            <w:hyperlink w:history="0" r:id="rId27" w:tooltip="Постановление Правительства Ульяновской области от 28.12.2022 N 27/822-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27/822-П</w:t>
              </w:r>
            </w:hyperlink>
            <w:r>
              <w:rPr>
                <w:sz w:val="20"/>
                <w:color w:val="392c69"/>
              </w:rPr>
              <w:t xml:space="preserve">, от 02.02.2023 </w:t>
            </w:r>
            <w:hyperlink w:history="0" r:id="rId28" w:tooltip="Постановление Правительства Ульяновской области от 02.02.2023 N 2/5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2/57-П</w:t>
              </w:r>
            </w:hyperlink>
            <w:r>
              <w:rPr>
                <w:sz w:val="20"/>
                <w:color w:val="392c69"/>
              </w:rPr>
              <w:t xml:space="preserve">,</w:t>
            </w:r>
          </w:p>
          <w:p>
            <w:pPr>
              <w:pStyle w:val="0"/>
              <w:jc w:val="center"/>
            </w:pPr>
            <w:r>
              <w:rPr>
                <w:sz w:val="20"/>
                <w:color w:val="392c69"/>
              </w:rPr>
              <w:t xml:space="preserve">от 26.05.2023 </w:t>
            </w:r>
            <w:hyperlink w:history="0" r:id="rId29"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13/266-П</w:t>
              </w:r>
            </w:hyperlink>
            <w:r>
              <w:rPr>
                <w:sz w:val="20"/>
                <w:color w:val="392c69"/>
              </w:rPr>
              <w:t xml:space="preserve">, от 24.08.2023 </w:t>
            </w:r>
            <w:hyperlink w:history="0" r:id="rId30"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22/437-П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Ульяновской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9" w:tooltip="ГОСУДАРСТВЕННАЯ ПРОГРАММА">
        <w:r>
          <w:rPr>
            <w:sz w:val="20"/>
            <w:color w:val="0000ff"/>
          </w:rPr>
          <w:t xml:space="preserve">программу</w:t>
        </w:r>
      </w:hyperlink>
      <w:r>
        <w:rPr>
          <w:sz w:val="20"/>
        </w:rPr>
        <w:t xml:space="preserve"> Ульяновской области "Гражданское общество и государственная национальная политика в Ульяновской области".</w:t>
      </w:r>
    </w:p>
    <w:p>
      <w:pPr>
        <w:pStyle w:val="0"/>
        <w:spacing w:before="200" w:line-rule="auto"/>
        <w:ind w:firstLine="540"/>
        <w:jc w:val="both"/>
      </w:pPr>
      <w:r>
        <w:rPr>
          <w:sz w:val="20"/>
        </w:rPr>
        <w:t xml:space="preserve">2. Настоящее постановление вступает в силу с 1 января 2020 года.</w:t>
      </w:r>
    </w:p>
    <w:p>
      <w:pPr>
        <w:pStyle w:val="0"/>
        <w:jc w:val="both"/>
      </w:pPr>
      <w:r>
        <w:rPr>
          <w:sz w:val="20"/>
        </w:rPr>
      </w:r>
    </w:p>
    <w:p>
      <w:pPr>
        <w:pStyle w:val="0"/>
        <w:jc w:val="right"/>
      </w:pPr>
      <w:r>
        <w:rPr>
          <w:sz w:val="20"/>
        </w:rPr>
        <w:t xml:space="preserve">Исполняющий обязанности Председателя</w:t>
      </w:r>
    </w:p>
    <w:p>
      <w:pPr>
        <w:pStyle w:val="0"/>
        <w:jc w:val="right"/>
      </w:pPr>
      <w:r>
        <w:rPr>
          <w:sz w:val="20"/>
        </w:rPr>
        <w:t xml:space="preserve">Правительства Ульяновской области</w:t>
      </w:r>
    </w:p>
    <w:p>
      <w:pPr>
        <w:pStyle w:val="0"/>
        <w:jc w:val="right"/>
      </w:pPr>
      <w:r>
        <w:rPr>
          <w:sz w:val="20"/>
        </w:rPr>
        <w:t xml:space="preserve">А.С.ТЮРИН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Ульяновской области</w:t>
      </w:r>
    </w:p>
    <w:p>
      <w:pPr>
        <w:pStyle w:val="0"/>
        <w:jc w:val="right"/>
      </w:pPr>
      <w:r>
        <w:rPr>
          <w:sz w:val="20"/>
        </w:rPr>
        <w:t xml:space="preserve">от 14 ноября 2019 г. N 26/587-П</w:t>
      </w:r>
    </w:p>
    <w:p>
      <w:pPr>
        <w:pStyle w:val="0"/>
        <w:jc w:val="both"/>
      </w:pPr>
      <w:r>
        <w:rPr>
          <w:sz w:val="20"/>
        </w:rPr>
      </w:r>
    </w:p>
    <w:bookmarkStart w:id="39" w:name="P39"/>
    <w:bookmarkEnd w:id="39"/>
    <w:p>
      <w:pPr>
        <w:pStyle w:val="2"/>
        <w:jc w:val="center"/>
      </w:pPr>
      <w:r>
        <w:rPr>
          <w:sz w:val="20"/>
        </w:rPr>
        <w:t xml:space="preserve">ГОСУДАРСТВЕННАЯ ПРОГРАММА</w:t>
      </w:r>
    </w:p>
    <w:p>
      <w:pPr>
        <w:pStyle w:val="2"/>
        <w:jc w:val="center"/>
      </w:pPr>
      <w:r>
        <w:rPr>
          <w:sz w:val="20"/>
        </w:rPr>
        <w:t xml:space="preserve">УЛЬЯНОВСКОЙ ОБЛАСТИ "ГРАЖДАНСКОЕ ОБЩЕСТВО</w:t>
      </w:r>
    </w:p>
    <w:p>
      <w:pPr>
        <w:pStyle w:val="2"/>
        <w:jc w:val="center"/>
      </w:pPr>
      <w:r>
        <w:rPr>
          <w:sz w:val="20"/>
        </w:rPr>
        <w:t xml:space="preserve">И ГОСУДАРСТВЕННАЯ НАЦИОНАЛЬНАЯ ПОЛИТИКА</w:t>
      </w:r>
    </w:p>
    <w:p>
      <w:pPr>
        <w:pStyle w:val="2"/>
        <w:jc w:val="center"/>
      </w:pPr>
      <w:r>
        <w:rPr>
          <w:sz w:val="20"/>
        </w:rPr>
        <w:t xml:space="preserve">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09.04.2020 </w:t>
            </w:r>
            <w:hyperlink w:history="0" r:id="rId31" w:tooltip="Постановление Правительства Ульяновской области от 09.04.2020 N 8/1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8/162-П</w:t>
              </w:r>
            </w:hyperlink>
            <w:r>
              <w:rPr>
                <w:sz w:val="20"/>
                <w:color w:val="392c69"/>
              </w:rPr>
              <w:t xml:space="preserve">, от 27.04.2020 </w:t>
            </w:r>
            <w:hyperlink w:history="0" r:id="rId32" w:tooltip="Постановление Правительства Ульяновской области от 27.04.2020 N 9/21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9/216-П</w:t>
              </w:r>
            </w:hyperlink>
            <w:r>
              <w:rPr>
                <w:sz w:val="20"/>
                <w:color w:val="392c69"/>
              </w:rPr>
              <w:t xml:space="preserve">, от 24.07.2020 </w:t>
            </w:r>
            <w:hyperlink w:history="0" r:id="rId33" w:tooltip="Постановление Правительства Ульяновской области от 24.07.2020 N 16/40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16/407-П</w:t>
              </w:r>
            </w:hyperlink>
            <w:r>
              <w:rPr>
                <w:sz w:val="20"/>
                <w:color w:val="392c69"/>
              </w:rPr>
              <w:t xml:space="preserve">,</w:t>
            </w:r>
          </w:p>
          <w:p>
            <w:pPr>
              <w:pStyle w:val="0"/>
              <w:jc w:val="center"/>
            </w:pPr>
            <w:r>
              <w:rPr>
                <w:sz w:val="20"/>
                <w:color w:val="392c69"/>
              </w:rPr>
              <w:t xml:space="preserve">от 10.09.2020 </w:t>
            </w:r>
            <w:hyperlink w:history="0" r:id="rId34" w:tooltip="Постановление Правительства Ульяновской области от 10.09.2020 N 19/514-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19/514-П</w:t>
              </w:r>
            </w:hyperlink>
            <w:r>
              <w:rPr>
                <w:sz w:val="20"/>
                <w:color w:val="392c69"/>
              </w:rPr>
              <w:t xml:space="preserve">, от 24.09.2020 </w:t>
            </w:r>
            <w:hyperlink w:history="0" r:id="rId35" w:tooltip="Постановление Правительства Ульяновской области от 24.09.2020 N 20/558-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20/558-П</w:t>
              </w:r>
            </w:hyperlink>
            <w:r>
              <w:rPr>
                <w:sz w:val="20"/>
                <w:color w:val="392c69"/>
              </w:rPr>
              <w:t xml:space="preserve">,</w:t>
            </w:r>
          </w:p>
          <w:p>
            <w:pPr>
              <w:pStyle w:val="0"/>
              <w:jc w:val="center"/>
            </w:pPr>
            <w:r>
              <w:rPr>
                <w:sz w:val="20"/>
                <w:color w:val="392c69"/>
              </w:rPr>
              <w:t xml:space="preserve">от 12.11.2020 </w:t>
            </w:r>
            <w:hyperlink w:history="0" r:id="rId36" w:tooltip="Постановление Правительства Ульяновской области от 12.11.2020 N 23/642-П (ред. от 10.12.2020)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23/642-П</w:t>
              </w:r>
            </w:hyperlink>
            <w:r>
              <w:rPr>
                <w:sz w:val="20"/>
                <w:color w:val="392c69"/>
              </w:rPr>
              <w:t xml:space="preserve"> (ред. 10.12.2020), от 19.11.2020 </w:t>
            </w:r>
            <w:hyperlink w:history="0" r:id="rId37" w:tooltip="Постановление Правительства Ульяновской области от 19.11.2020 N 24/66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24/667-П</w:t>
              </w:r>
            </w:hyperlink>
            <w:r>
              <w:rPr>
                <w:sz w:val="20"/>
                <w:color w:val="392c69"/>
              </w:rPr>
              <w:t xml:space="preserve">,</w:t>
            </w:r>
          </w:p>
          <w:p>
            <w:pPr>
              <w:pStyle w:val="0"/>
              <w:jc w:val="center"/>
            </w:pPr>
            <w:r>
              <w:rPr>
                <w:sz w:val="20"/>
                <w:color w:val="392c69"/>
              </w:rPr>
              <w:t xml:space="preserve">от 10.12.2020 </w:t>
            </w:r>
            <w:hyperlink w:history="0" r:id="rId38" w:tooltip="Постановление Правительства Ульяновской области от 10.12.2020 N 25/733-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25/733-П</w:t>
              </w:r>
            </w:hyperlink>
            <w:r>
              <w:rPr>
                <w:sz w:val="20"/>
                <w:color w:val="392c69"/>
              </w:rPr>
              <w:t xml:space="preserve">, от 16.06.2021 </w:t>
            </w:r>
            <w:hyperlink w:history="0" r:id="rId39" w:tooltip="Постановление Правительства Ульяновской области от 16.06.2021 N 8/235-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8/235-П</w:t>
              </w:r>
            </w:hyperlink>
            <w:r>
              <w:rPr>
                <w:sz w:val="20"/>
                <w:color w:val="392c69"/>
              </w:rPr>
              <w:t xml:space="preserve">, от 04.08.2021 </w:t>
            </w:r>
            <w:hyperlink w:history="0" r:id="rId40" w:tooltip="Постановление Правительства Ульяновской области от 04.08.2021 N 10/348-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10/348-П</w:t>
              </w:r>
            </w:hyperlink>
            <w:r>
              <w:rPr>
                <w:sz w:val="20"/>
                <w:color w:val="392c69"/>
              </w:rPr>
              <w:t xml:space="preserve">,</w:t>
            </w:r>
          </w:p>
          <w:p>
            <w:pPr>
              <w:pStyle w:val="0"/>
              <w:jc w:val="center"/>
            </w:pPr>
            <w:r>
              <w:rPr>
                <w:sz w:val="20"/>
                <w:color w:val="392c69"/>
              </w:rPr>
              <w:t xml:space="preserve">от 21.10.2021 </w:t>
            </w:r>
            <w:hyperlink w:history="0" r:id="rId41" w:tooltip="Постановление Правительства Ульяновской области от 21.10.2021 N 14/512-П (ред. от 30.11.2021)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14/512-П</w:t>
              </w:r>
            </w:hyperlink>
            <w:r>
              <w:rPr>
                <w:sz w:val="20"/>
                <w:color w:val="392c69"/>
              </w:rPr>
              <w:t xml:space="preserve"> (ред. 30.11.2021), от 21.10.2021 </w:t>
            </w:r>
            <w:hyperlink w:history="0" r:id="rId42" w:tooltip="Постановление Правительства Ульяновской области от 21.10.2021 N 14/533-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14/533-П</w:t>
              </w:r>
            </w:hyperlink>
            <w:r>
              <w:rPr>
                <w:sz w:val="20"/>
                <w:color w:val="392c69"/>
              </w:rPr>
              <w:t xml:space="preserve">,</w:t>
            </w:r>
          </w:p>
          <w:p>
            <w:pPr>
              <w:pStyle w:val="0"/>
              <w:jc w:val="center"/>
            </w:pPr>
            <w:r>
              <w:rPr>
                <w:sz w:val="20"/>
                <w:color w:val="392c69"/>
              </w:rPr>
              <w:t xml:space="preserve">от 30.11.2021 </w:t>
            </w:r>
            <w:hyperlink w:history="0" r:id="rId43" w:tooltip="Постановление Правительства Ульяновской области от 30.11.2021 N 19/63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19/630-П</w:t>
              </w:r>
            </w:hyperlink>
            <w:r>
              <w:rPr>
                <w:sz w:val="20"/>
                <w:color w:val="392c69"/>
              </w:rPr>
              <w:t xml:space="preserve">, от 27.01.2022 </w:t>
            </w:r>
            <w:hyperlink w:history="0" r:id="rId44" w:tooltip="Постановление Правительства Ульяновской области от 27.01.2022 N 1/49-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1/49-П</w:t>
              </w:r>
            </w:hyperlink>
            <w:r>
              <w:rPr>
                <w:sz w:val="20"/>
                <w:color w:val="392c69"/>
              </w:rPr>
              <w:t xml:space="preserve">, от 18.05.2022 </w:t>
            </w:r>
            <w:hyperlink w:history="0" r:id="rId45" w:tooltip="Постановление Правительства Ульяновской области от 18.05.2022 N 9/264-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9/264-П</w:t>
              </w:r>
            </w:hyperlink>
            <w:r>
              <w:rPr>
                <w:sz w:val="20"/>
                <w:color w:val="392c69"/>
              </w:rPr>
              <w:t xml:space="preserve">,</w:t>
            </w:r>
          </w:p>
          <w:p>
            <w:pPr>
              <w:pStyle w:val="0"/>
              <w:jc w:val="center"/>
            </w:pPr>
            <w:r>
              <w:rPr>
                <w:sz w:val="20"/>
                <w:color w:val="392c69"/>
              </w:rPr>
              <w:t xml:space="preserve">от 07.07.2022 </w:t>
            </w:r>
            <w:hyperlink w:history="0" r:id="rId46" w:tooltip="Постановление Правительства Ульяновской области от 07.07.2022 N 12/37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12/377-П</w:t>
              </w:r>
            </w:hyperlink>
            <w:r>
              <w:rPr>
                <w:sz w:val="20"/>
                <w:color w:val="392c69"/>
              </w:rPr>
              <w:t xml:space="preserve">, от 22.09.2022 </w:t>
            </w:r>
            <w:hyperlink w:history="0" r:id="rId47" w:tooltip="Постановление Правительства Ульяновской области от 22.09.2022 N 17/543-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17/543-П</w:t>
              </w:r>
            </w:hyperlink>
            <w:r>
              <w:rPr>
                <w:sz w:val="20"/>
                <w:color w:val="392c69"/>
              </w:rPr>
              <w:t xml:space="preserve">,</w:t>
            </w:r>
          </w:p>
          <w:p>
            <w:pPr>
              <w:pStyle w:val="0"/>
              <w:jc w:val="center"/>
            </w:pPr>
            <w:r>
              <w:rPr>
                <w:sz w:val="20"/>
                <w:color w:val="392c69"/>
              </w:rPr>
              <w:t xml:space="preserve">от 26.10.2022 </w:t>
            </w:r>
            <w:hyperlink w:history="0" r:id="rId48"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19/627-П</w:t>
              </w:r>
            </w:hyperlink>
            <w:r>
              <w:rPr>
                <w:sz w:val="20"/>
                <w:color w:val="392c69"/>
              </w:rPr>
              <w:t xml:space="preserve"> (ред. 28.12.2022), от 02.11.2022 </w:t>
            </w:r>
            <w:hyperlink w:history="0" r:id="rId49" w:tooltip="Постановление Правительства Ульяновской области от 02.11.2022 N 20/65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20/652-П</w:t>
              </w:r>
            </w:hyperlink>
            <w:r>
              <w:rPr>
                <w:sz w:val="20"/>
                <w:color w:val="392c69"/>
              </w:rPr>
              <w:t xml:space="preserve">,</w:t>
            </w:r>
          </w:p>
          <w:p>
            <w:pPr>
              <w:pStyle w:val="0"/>
              <w:jc w:val="center"/>
            </w:pPr>
            <w:r>
              <w:rPr>
                <w:sz w:val="20"/>
                <w:color w:val="392c69"/>
              </w:rPr>
              <w:t xml:space="preserve">от 14.12.2022 </w:t>
            </w:r>
            <w:hyperlink w:history="0" r:id="rId50" w:tooltip="Постановление Правительства Ульяновской области от 14.12.2022 N 25/762-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25/762-П</w:t>
              </w:r>
            </w:hyperlink>
            <w:r>
              <w:rPr>
                <w:sz w:val="20"/>
                <w:color w:val="392c69"/>
              </w:rPr>
              <w:t xml:space="preserve">, от 28.12.2022 </w:t>
            </w:r>
            <w:hyperlink w:history="0" r:id="rId51" w:tooltip="Постановление Правительства Ульяновской области от 28.12.2022 N 27/822-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27/822-П</w:t>
              </w:r>
            </w:hyperlink>
            <w:r>
              <w:rPr>
                <w:sz w:val="20"/>
                <w:color w:val="392c69"/>
              </w:rPr>
              <w:t xml:space="preserve">, от 02.02.2023 </w:t>
            </w:r>
            <w:hyperlink w:history="0" r:id="rId52" w:tooltip="Постановление Правительства Ульяновской области от 02.02.2023 N 2/5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2/57-П</w:t>
              </w:r>
            </w:hyperlink>
            <w:r>
              <w:rPr>
                <w:sz w:val="20"/>
                <w:color w:val="392c69"/>
              </w:rPr>
              <w:t xml:space="preserve">,</w:t>
            </w:r>
          </w:p>
          <w:p>
            <w:pPr>
              <w:pStyle w:val="0"/>
              <w:jc w:val="center"/>
            </w:pPr>
            <w:r>
              <w:rPr>
                <w:sz w:val="20"/>
                <w:color w:val="392c69"/>
              </w:rPr>
              <w:t xml:space="preserve">от 26.05.2023 </w:t>
            </w:r>
            <w:hyperlink w:history="0" r:id="rId53"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13/266-П</w:t>
              </w:r>
            </w:hyperlink>
            <w:r>
              <w:rPr>
                <w:sz w:val="20"/>
                <w:color w:val="392c69"/>
              </w:rPr>
              <w:t xml:space="preserve">, от 24.08.2023 </w:t>
            </w:r>
            <w:hyperlink w:history="0" r:id="rId54"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22/437-П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897"/>
        <w:gridCol w:w="340"/>
        <w:gridCol w:w="5783"/>
      </w:tblGrid>
      <w:tr>
        <w:tc>
          <w:tcPr>
            <w:tcW w:w="2897" w:type="dxa"/>
            <w:tcBorders>
              <w:top w:val="nil"/>
              <w:left w:val="nil"/>
              <w:bottom w:val="nil"/>
              <w:right w:val="nil"/>
            </w:tcBorders>
          </w:tcPr>
          <w:p>
            <w:pPr>
              <w:pStyle w:val="0"/>
            </w:pPr>
            <w:r>
              <w:rPr>
                <w:sz w:val="20"/>
              </w:rPr>
              <w:t xml:space="preserve">Наименование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государственная программа Ульяновской области "Гражданское общество и государственная национальная политика в Ульяновской области" (далее - государственная программа).</w:t>
            </w:r>
          </w:p>
        </w:tc>
      </w:tr>
      <w:tr>
        <w:tc>
          <w:tcPr>
            <w:tcW w:w="2897" w:type="dxa"/>
            <w:tcBorders>
              <w:top w:val="nil"/>
              <w:left w:val="nil"/>
              <w:bottom w:val="nil"/>
              <w:right w:val="nil"/>
            </w:tcBorders>
          </w:tcPr>
          <w:p>
            <w:pPr>
              <w:pStyle w:val="0"/>
            </w:pPr>
            <w:r>
              <w:rPr>
                <w:sz w:val="20"/>
              </w:rPr>
              <w:t xml:space="preserve">Государственный заказчик государственной программы (государственный заказчик - координатор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Правительство Ульяновской области.</w:t>
            </w:r>
          </w:p>
        </w:tc>
      </w:tr>
      <w:tr>
        <w:tc>
          <w:tcPr>
            <w:tcW w:w="2897" w:type="dxa"/>
            <w:tcBorders>
              <w:top w:val="nil"/>
              <w:left w:val="nil"/>
              <w:bottom w:val="nil"/>
              <w:right w:val="nil"/>
            </w:tcBorders>
          </w:tcPr>
          <w:p>
            <w:pPr>
              <w:pStyle w:val="0"/>
            </w:pPr>
            <w:r>
              <w:rPr>
                <w:sz w:val="20"/>
              </w:rPr>
              <w:t xml:space="preserve">Соисполнители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Министерство просвещения и воспитания Ульяновской области;</w:t>
            </w:r>
          </w:p>
          <w:p>
            <w:pPr>
              <w:pStyle w:val="0"/>
              <w:jc w:val="both"/>
            </w:pPr>
            <w:r>
              <w:rPr>
                <w:sz w:val="20"/>
              </w:rPr>
              <w:t xml:space="preserve">Министерство искусства и культурной политики Ульяновской области;</w:t>
            </w:r>
          </w:p>
          <w:p>
            <w:pPr>
              <w:pStyle w:val="0"/>
              <w:jc w:val="both"/>
            </w:pPr>
            <w:r>
              <w:rPr>
                <w:sz w:val="20"/>
              </w:rPr>
              <w:t xml:space="preserve">Министерство молодежного развития Ульяновской области.</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55" w:tooltip="Постановление Правительства Ульяновской области от 10.09.2020 N 19/514-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10.09.2020 N 19/514-П)</w:t>
            </w:r>
          </w:p>
        </w:tc>
      </w:tr>
      <w:tr>
        <w:tc>
          <w:tcPr>
            <w:tcW w:w="2897" w:type="dxa"/>
            <w:tcBorders>
              <w:top w:val="nil"/>
              <w:left w:val="nil"/>
              <w:bottom w:val="nil"/>
              <w:right w:val="nil"/>
            </w:tcBorders>
          </w:tcPr>
          <w:p>
            <w:pPr>
              <w:pStyle w:val="0"/>
            </w:pPr>
            <w:r>
              <w:rPr>
                <w:sz w:val="20"/>
              </w:rPr>
              <w:t xml:space="preserve">Подпрограммы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w:t>
            </w:r>
            <w:hyperlink w:history="0" w:anchor="P217" w:tooltip="Подпрограмма &quot;Содействие институтам гражданского">
              <w:r>
                <w:rPr>
                  <w:sz w:val="20"/>
                  <w:color w:val="0000ff"/>
                </w:rPr>
                <w:t xml:space="preserve">Содействие институтам</w:t>
              </w:r>
            </w:hyperlink>
            <w:r>
              <w:rPr>
                <w:sz w:val="20"/>
              </w:rPr>
              <w:t xml:space="preserve">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w:t>
            </w:r>
          </w:p>
          <w:p>
            <w:pPr>
              <w:pStyle w:val="0"/>
              <w:jc w:val="both"/>
            </w:pPr>
            <w:r>
              <w:rPr>
                <w:sz w:val="20"/>
              </w:rPr>
              <w:t xml:space="preserve">"</w:t>
            </w:r>
            <w:hyperlink w:history="0" w:anchor="P315" w:tooltip="Подпрограмма">
              <w:r>
                <w:rPr>
                  <w:sz w:val="20"/>
                  <w:color w:val="0000ff"/>
                </w:rPr>
                <w:t xml:space="preserve">Укрепление единства</w:t>
              </w:r>
            </w:hyperlink>
            <w:r>
              <w:rPr>
                <w:sz w:val="20"/>
              </w:rPr>
              <w:t xml:space="preserve"> российской нации и этнокультурное развитие народов России на территории Ульяновской области";</w:t>
            </w:r>
          </w:p>
          <w:p>
            <w:pPr>
              <w:pStyle w:val="0"/>
              <w:jc w:val="both"/>
            </w:pPr>
            <w:r>
              <w:rPr>
                <w:sz w:val="20"/>
              </w:rPr>
              <w:t xml:space="preserve">"</w:t>
            </w:r>
            <w:hyperlink w:history="0" w:anchor="P451" w:tooltip="Подпрограмма">
              <w:r>
                <w:rPr>
                  <w:sz w:val="20"/>
                  <w:color w:val="0000ff"/>
                </w:rPr>
                <w:t xml:space="preserve">Развитие информационного пространства</w:t>
              </w:r>
            </w:hyperlink>
            <w:r>
              <w:rPr>
                <w:sz w:val="20"/>
              </w:rPr>
              <w:t xml:space="preserve"> на территории Ульяновской области".</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56" w:tooltip="Постановление Правительства Ульяновской области от 19.11.2020 N 24/66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19.11.2020 N 24/667-П)</w:t>
            </w:r>
          </w:p>
        </w:tc>
      </w:tr>
      <w:tr>
        <w:tc>
          <w:tcPr>
            <w:tcW w:w="2897" w:type="dxa"/>
            <w:tcBorders>
              <w:top w:val="nil"/>
              <w:left w:val="nil"/>
              <w:bottom w:val="nil"/>
              <w:right w:val="nil"/>
            </w:tcBorders>
          </w:tcPr>
          <w:p>
            <w:pPr>
              <w:pStyle w:val="0"/>
            </w:pPr>
            <w:r>
              <w:rPr>
                <w:sz w:val="20"/>
              </w:rPr>
              <w:t xml:space="preserve">Проекты, реализуемые в составе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не предусмотрены.</w:t>
            </w:r>
          </w:p>
        </w:tc>
      </w:tr>
      <w:tr>
        <w:tc>
          <w:tcPr>
            <w:tcW w:w="2897" w:type="dxa"/>
            <w:tcBorders>
              <w:top w:val="nil"/>
              <w:left w:val="nil"/>
              <w:bottom w:val="nil"/>
              <w:right w:val="nil"/>
            </w:tcBorders>
          </w:tcPr>
          <w:p>
            <w:pPr>
              <w:pStyle w:val="0"/>
            </w:pPr>
            <w:r>
              <w:rPr>
                <w:sz w:val="20"/>
              </w:rPr>
              <w:t xml:space="preserve">Цель и задачи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цель: создание условий для развития и эффективной деятельности институтов гражданского общества, укрепления общероссийской гражданской идентичности и единства многонационального народа Российской Федерации (российской нации) на территории Ульяновской области, содействия гармонизации национальных и межнациональных (межэтнических) отношений, повышения открытости деятельности органов власти Ульяновской области;</w:t>
            </w:r>
          </w:p>
          <w:p>
            <w:pPr>
              <w:pStyle w:val="0"/>
              <w:jc w:val="both"/>
            </w:pPr>
            <w:r>
              <w:rPr>
                <w:sz w:val="20"/>
              </w:rPr>
              <w:t xml:space="preserve">задачи:</w:t>
            </w:r>
          </w:p>
          <w:p>
            <w:pPr>
              <w:pStyle w:val="0"/>
              <w:jc w:val="both"/>
            </w:pPr>
            <w:r>
              <w:rPr>
                <w:sz w:val="20"/>
              </w:rPr>
              <w:t xml:space="preserve">создание правовых, экономических и организационных условий для дальнейшего становления социально ориентированных некоммерческих организаций (далее - СО НКО), развития добровольческой (волонтерской) деятельности и обеспечение их эффективного участия в социально-экономическом развитии Ульяновской области;</w:t>
            </w:r>
          </w:p>
          <w:p>
            <w:pPr>
              <w:pStyle w:val="0"/>
              <w:jc w:val="both"/>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 на территории Ульяновской области;</w:t>
            </w:r>
          </w:p>
          <w:p>
            <w:pPr>
              <w:pStyle w:val="0"/>
              <w:jc w:val="both"/>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jc w:val="both"/>
            </w:pPr>
            <w:r>
              <w:rPr>
                <w:sz w:val="20"/>
              </w:rPr>
              <w:t xml:space="preserve">содействие гармонизации национальных и межнациональных (межэтнических) отношений;</w:t>
            </w:r>
          </w:p>
          <w:p>
            <w:pPr>
              <w:pStyle w:val="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w:t>
            </w:r>
          </w:p>
          <w:p>
            <w:pPr>
              <w:pStyle w:val="0"/>
              <w:jc w:val="both"/>
            </w:pPr>
            <w:r>
              <w:rPr>
                <w:sz w:val="20"/>
              </w:rPr>
              <w:t xml:space="preserve">успешная социальная и культурная адаптация иностранных граждан в Ульяновской области и их интеграция в российское общество;</w:t>
            </w:r>
          </w:p>
          <w:p>
            <w:pPr>
              <w:pStyle w:val="0"/>
              <w:jc w:val="both"/>
            </w:pPr>
            <w:r>
              <w:rPr>
                <w:sz w:val="20"/>
              </w:rPr>
              <w:t xml:space="preserve">сохранение и поддержка этнокультурного многообразия на территории Ульяновской области;</w:t>
            </w:r>
          </w:p>
          <w:p>
            <w:pPr>
              <w:pStyle w:val="0"/>
              <w:jc w:val="both"/>
            </w:pPr>
            <w:r>
              <w:rPr>
                <w:sz w:val="20"/>
              </w:rPr>
              <w:t xml:space="preserve">сохранение и поддержка языкового многообразия на территории Ульяновской области;</w:t>
            </w:r>
          </w:p>
          <w:p>
            <w:pPr>
              <w:pStyle w:val="0"/>
              <w:jc w:val="both"/>
            </w:pPr>
            <w:r>
              <w:rPr>
                <w:sz w:val="20"/>
              </w:rPr>
              <w:t xml:space="preserve">сохранение и поддержка традиционных российских духовно-нравственных ценностей как основы российского общества;</w:t>
            </w:r>
          </w:p>
          <w:p>
            <w:pPr>
              <w:pStyle w:val="0"/>
              <w:jc w:val="both"/>
            </w:pPr>
            <w:r>
              <w:rPr>
                <w:sz w:val="20"/>
              </w:rPr>
              <w:t xml:space="preserve">обеспечение права населения на получение и распространение информации на территории Ульяновской области.</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57"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19/627-П)</w:t>
            </w:r>
          </w:p>
        </w:tc>
      </w:tr>
      <w:tr>
        <w:tc>
          <w:tcPr>
            <w:tcW w:w="2897" w:type="dxa"/>
            <w:tcBorders>
              <w:top w:val="nil"/>
              <w:left w:val="nil"/>
              <w:bottom w:val="nil"/>
              <w:right w:val="nil"/>
            </w:tcBorders>
          </w:tcPr>
          <w:p>
            <w:pPr>
              <w:pStyle w:val="0"/>
            </w:pPr>
            <w:r>
              <w:rPr>
                <w:sz w:val="20"/>
              </w:rPr>
              <w:t xml:space="preserve">Целевые индикаторы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количество СО НКО, получивших субсидии из областного бюджета Ульяновской области (далее - субсидии);</w:t>
            </w:r>
          </w:p>
          <w:p>
            <w:pPr>
              <w:pStyle w:val="0"/>
              <w:jc w:val="both"/>
            </w:pPr>
            <w:r>
              <w:rPr>
                <w:sz w:val="20"/>
              </w:rPr>
              <w:t xml:space="preserve">количество мероприятий, проведенных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с участием СО НКО;</w:t>
            </w:r>
          </w:p>
          <w:p>
            <w:pPr>
              <w:pStyle w:val="0"/>
              <w:jc w:val="both"/>
            </w:pPr>
            <w:r>
              <w:rPr>
                <w:sz w:val="20"/>
              </w:rPr>
              <w:t xml:space="preserve">количество СО НКО, осуществляющих деятельность на территории Ульяновской области в отчетном году;</w:t>
            </w:r>
          </w:p>
          <w:p>
            <w:pPr>
              <w:pStyle w:val="0"/>
              <w:jc w:val="both"/>
            </w:pPr>
            <w:r>
              <w:rPr>
                <w:sz w:val="20"/>
              </w:rPr>
              <w:t xml:space="preserve">количество информационных материалов, опубликованных в периодических печатных изданиях (далее - печатные средства массовой информации), а также радио-, теле- и иных программ, вышедших в свет (в эфир) (далее также - электронные средства массовой информации), освещающих деятельность СО НКО;</w:t>
            </w:r>
          </w:p>
          <w:p>
            <w:pPr>
              <w:pStyle w:val="0"/>
              <w:jc w:val="both"/>
            </w:pPr>
            <w:r>
              <w:rPr>
                <w:sz w:val="20"/>
              </w:rPr>
              <w:t xml:space="preserve">количество минут, предоставляемых в целях освещения деятельности политических партий, представленных в Законодательном Собрании Ульяновской области, региональным телеканалом и радиоканалом;</w:t>
            </w:r>
          </w:p>
          <w:p>
            <w:pPr>
              <w:pStyle w:val="0"/>
              <w:jc w:val="both"/>
            </w:pPr>
            <w:r>
              <w:rPr>
                <w:sz w:val="20"/>
              </w:rPr>
              <w:t xml:space="preserve">количество привлеченных СО НКО добровольцев (волонтеров) для реализации социально значимых проектов;</w:t>
            </w:r>
          </w:p>
          <w:p>
            <w:pPr>
              <w:pStyle w:val="0"/>
              <w:jc w:val="both"/>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на территории Ульяновской области;</w:t>
            </w:r>
          </w:p>
          <w:p>
            <w:pPr>
              <w:pStyle w:val="0"/>
              <w:jc w:val="both"/>
            </w:pPr>
            <w:r>
              <w:rPr>
                <w:sz w:val="20"/>
              </w:rPr>
              <w:t xml:space="preserve">количество социально значимых выпусков телепрограмм на национальных языках народов Поволжья, транслируемых на региональных телеканалах;</w:t>
            </w:r>
          </w:p>
          <w:p>
            <w:pPr>
              <w:pStyle w:val="0"/>
              <w:jc w:val="both"/>
            </w:pPr>
            <w:r>
              <w:rPr>
                <w:sz w:val="20"/>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 Российской Федерации, проживающих на территории Ульяновской области;</w:t>
            </w:r>
          </w:p>
          <w:p>
            <w:pPr>
              <w:pStyle w:val="0"/>
              <w:jc w:val="both"/>
            </w:pPr>
            <w:r>
              <w:rPr>
                <w:sz w:val="20"/>
              </w:rPr>
              <w:t xml:space="preserve">количество СО НКО, получивших в рамках затрат, связанных с реализацией государственной программы субсидии в целях финансового обеспечения затрат, связанных с реализацией проектов в сфере духовно-просветительской деятельности;</w:t>
            </w:r>
          </w:p>
        </w:tc>
      </w:tr>
      <w:tr>
        <w:tc>
          <w:tcPr>
            <w:tcW w:w="28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783" w:type="dxa"/>
            <w:tcBorders>
              <w:top w:val="nil"/>
              <w:left w:val="nil"/>
              <w:bottom w:val="nil"/>
              <w:right w:val="nil"/>
            </w:tcBorders>
          </w:tcPr>
          <w:p>
            <w:pPr>
              <w:pStyle w:val="0"/>
              <w:jc w:val="both"/>
            </w:pPr>
            <w:r>
              <w:rPr>
                <w:sz w:val="20"/>
              </w:rPr>
              <w:t xml:space="preserve">количество молодых людей в возрасте от 14 до 30 лет, принявших участие в мероприятиях, проводимых в сфере реализации государственной национальной политики Российской Федерации и реализованных с участием СО НКО;</w:t>
            </w:r>
          </w:p>
          <w:p>
            <w:pPr>
              <w:pStyle w:val="0"/>
              <w:jc w:val="both"/>
            </w:pPr>
            <w:r>
              <w:rPr>
                <w:sz w:val="20"/>
              </w:rPr>
              <w:t xml:space="preserve">количество муниципальных образований Ульяновской области, органы местного самоуправления которых подали заявки на участие в ежегодном областном конкурсе "Лучшая муниципальная практика реализации государственной национальной политики в Ульяновской области";</w:t>
            </w:r>
          </w:p>
          <w:p>
            <w:pPr>
              <w:pStyle w:val="0"/>
              <w:jc w:val="both"/>
            </w:pPr>
            <w:r>
              <w:rPr>
                <w:sz w:val="20"/>
              </w:rPr>
              <w:t xml:space="preserve">количество участников мероприятий, проводимых на территории Ульяновской области, направленных на социальную и культурную адаптацию и интеграцию иностранных граждан;</w:t>
            </w:r>
          </w:p>
          <w:p>
            <w:pPr>
              <w:pStyle w:val="0"/>
              <w:jc w:val="both"/>
            </w:pPr>
            <w:r>
              <w:rPr>
                <w:sz w:val="20"/>
              </w:rPr>
              <w:t xml:space="preserve">количество участников мероприятий, проводимых на территории Ульяновской области, направленных на этнокультурное развитие народов России, проживающих на территории Ульяновской области;</w:t>
            </w:r>
          </w:p>
          <w:p>
            <w:pPr>
              <w:pStyle w:val="0"/>
              <w:jc w:val="both"/>
            </w:pPr>
            <w:r>
              <w:rPr>
                <w:sz w:val="20"/>
              </w:rPr>
              <w:t xml:space="preserve">количество участников мероприятий, проводимых на территории Ульяновской области, направленных на укрепление общероссийского гражданского единства;</w:t>
            </w:r>
          </w:p>
          <w:p>
            <w:pPr>
              <w:pStyle w:val="0"/>
              <w:jc w:val="both"/>
            </w:pPr>
            <w:r>
              <w:rPr>
                <w:sz w:val="20"/>
              </w:rPr>
              <w:t xml:space="preserve">количество участников мероприятий, проводимых на территории Ульяновской области, направленных на сохранение и развитие русского языка и языков народов России, проживающих на территории Ульяновской области;</w:t>
            </w:r>
          </w:p>
          <w:p>
            <w:pPr>
              <w:pStyle w:val="0"/>
              <w:jc w:val="both"/>
            </w:pPr>
            <w:r>
              <w:rPr>
                <w:sz w:val="20"/>
              </w:rPr>
              <w:t xml:space="preserve">количество языков народов России, используемых в ходе реализации проектов и программ в сфере государственной национальной политики Российской Федерации на территории Ульяновской области;</w:t>
            </w:r>
          </w:p>
          <w:p>
            <w:pPr>
              <w:pStyle w:val="0"/>
              <w:jc w:val="both"/>
            </w:pPr>
            <w:r>
              <w:rPr>
                <w:sz w:val="20"/>
              </w:rPr>
              <w:t xml:space="preserve">количество участников мероприятий, проводимых на территории Ульяновской области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p>
            <w:pPr>
              <w:pStyle w:val="0"/>
              <w:jc w:val="both"/>
            </w:pPr>
            <w:r>
              <w:rPr>
                <w:sz w:val="20"/>
              </w:rPr>
              <w:t xml:space="preserve">количество членов казачьих обществ на территории Ульяновской области;</w:t>
            </w:r>
          </w:p>
          <w:p>
            <w:pPr>
              <w:pStyle w:val="0"/>
              <w:jc w:val="both"/>
            </w:pPr>
            <w:r>
              <w:rPr>
                <w:sz w:val="20"/>
              </w:rPr>
              <w:t xml:space="preserve">количество часов вещания телепрограмм в эфире;</w:t>
            </w:r>
          </w:p>
          <w:p>
            <w:pPr>
              <w:pStyle w:val="0"/>
              <w:jc w:val="both"/>
            </w:pPr>
            <w:r>
              <w:rPr>
                <w:sz w:val="20"/>
              </w:rPr>
              <w:t xml:space="preserve">количество минут вещания радиопрограмм в эфире;</w:t>
            </w:r>
          </w:p>
          <w:p>
            <w:pPr>
              <w:pStyle w:val="0"/>
              <w:jc w:val="both"/>
            </w:pPr>
            <w:r>
              <w:rPr>
                <w:sz w:val="20"/>
              </w:rPr>
              <w:t xml:space="preserve">количество информационных записей, подготовленных и размещенных в информационно-телекоммуникационной сети "Интернет";</w:t>
            </w:r>
          </w:p>
          <w:p>
            <w:pPr>
              <w:pStyle w:val="0"/>
              <w:jc w:val="both"/>
            </w:pPr>
            <w:r>
              <w:rPr>
                <w:sz w:val="20"/>
              </w:rPr>
              <w:t xml:space="preserve">количество печатных страниц, выпущенных печатными средствами массовой информации Ульяновской области;</w:t>
            </w:r>
          </w:p>
          <w:p>
            <w:pPr>
              <w:pStyle w:val="0"/>
              <w:jc w:val="both"/>
            </w:pPr>
            <w:r>
              <w:rPr>
                <w:sz w:val="20"/>
              </w:rPr>
              <w:t xml:space="preserve">количество молодых специалистов, работающих в областных государственных учреждениях, осуществляющих в качестве основного (уставного) вида деятельности деятельность в сфере средств массовой информации, которым предоставляется право на получение мер социальной поддержки в соответствии с </w:t>
            </w:r>
            <w:hyperlink w:history="0" r:id="rId58" w:tooltip="Закон Ульяновской области от 02.10.2020 N 103-ЗО (ред. от 21.04.2023) &quot;О правовом регулировании отдельных вопросов статуса молодых специалистов в Ульяновской области&quot; (принят ЗС Ульяновской области 30.09.2020) (с изм. и доп., вступающими в силу с 01.09.2023) {КонсультантПлюс}">
              <w:r>
                <w:rPr>
                  <w:sz w:val="20"/>
                  <w:color w:val="0000ff"/>
                </w:rPr>
                <w:t xml:space="preserve">Законом</w:t>
              </w:r>
            </w:hyperlink>
            <w:r>
              <w:rPr>
                <w:sz w:val="20"/>
              </w:rPr>
              <w:t xml:space="preserve"> Ульяновской области от 02.10.2020 N 103-ЗО "О правовом регулировании отдельных вопросов статуса молодых специалистов в Ульяновской области";</w:t>
            </w:r>
          </w:p>
          <w:p>
            <w:pPr>
              <w:pStyle w:val="0"/>
              <w:jc w:val="both"/>
            </w:pPr>
            <w:r>
              <w:rPr>
                <w:sz w:val="20"/>
              </w:rPr>
              <w:t xml:space="preserve">количество мероприятий в сфере информационной политики, проведенных на территории Ульяновской области</w:t>
            </w:r>
          </w:p>
        </w:tc>
      </w:tr>
      <w:tr>
        <w:tc>
          <w:tcPr>
            <w:gridSpan w:val="3"/>
            <w:tcW w:w="9020"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10.09.2020 </w:t>
            </w:r>
            <w:hyperlink w:history="0" r:id="rId59" w:tooltip="Постановление Правительства Ульяновской области от 10.09.2020 N 19/514-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19/514-П</w:t>
              </w:r>
            </w:hyperlink>
            <w:r>
              <w:rPr>
                <w:sz w:val="20"/>
              </w:rPr>
              <w:t xml:space="preserve">, от 12.11.2020 </w:t>
            </w:r>
            <w:hyperlink w:history="0" r:id="rId60" w:tooltip="Постановление Правительства Ульяновской области от 12.11.2020 N 23/642-П (ред. от 10.12.2020)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23/642-П</w:t>
              </w:r>
            </w:hyperlink>
            <w:r>
              <w:rPr>
                <w:sz w:val="20"/>
              </w:rPr>
              <w:t xml:space="preserve">, от 26.10.2022 </w:t>
            </w:r>
            <w:hyperlink w:history="0" r:id="rId61"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19/627-П</w:t>
              </w:r>
            </w:hyperlink>
            <w:r>
              <w:rPr>
                <w:sz w:val="20"/>
              </w:rPr>
              <w:t xml:space="preserve"> (ред. 14.12.2022))</w:t>
            </w:r>
          </w:p>
        </w:tc>
      </w:tr>
      <w:tr>
        <w:tc>
          <w:tcPr>
            <w:tcW w:w="2897"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2020 - 2025 годы.</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62"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19/627-П)</w:t>
            </w:r>
          </w:p>
        </w:tc>
      </w:tr>
      <w:tr>
        <w:tc>
          <w:tcPr>
            <w:tcW w:w="2897" w:type="dxa"/>
            <w:tcBorders>
              <w:top w:val="nil"/>
              <w:left w:val="nil"/>
              <w:bottom w:val="nil"/>
              <w:right w:val="nil"/>
            </w:tcBorders>
          </w:tcPr>
          <w:p>
            <w:pPr>
              <w:pStyle w:val="0"/>
            </w:pPr>
            <w:r>
              <w:rPr>
                <w:sz w:val="20"/>
              </w:rPr>
              <w:t xml:space="preserve">Ресурсное обеспечение государственной 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реализации государственной программы составляет 1414366,45363 тыс. рублей, в том числе по годам:</w:t>
            </w:r>
          </w:p>
          <w:p>
            <w:pPr>
              <w:pStyle w:val="0"/>
              <w:jc w:val="both"/>
            </w:pPr>
            <w:r>
              <w:rPr>
                <w:sz w:val="20"/>
              </w:rPr>
              <w:t xml:space="preserve">в 2020 году - 231878,30512 тыс. рублей;</w:t>
            </w:r>
          </w:p>
          <w:p>
            <w:pPr>
              <w:pStyle w:val="0"/>
              <w:jc w:val="both"/>
            </w:pPr>
            <w:r>
              <w:rPr>
                <w:sz w:val="20"/>
              </w:rPr>
              <w:t xml:space="preserve">в 2021 году - 278841,28229 тыс. рублей;</w:t>
            </w:r>
          </w:p>
          <w:p>
            <w:pPr>
              <w:pStyle w:val="0"/>
              <w:jc w:val="both"/>
            </w:pPr>
            <w:r>
              <w:rPr>
                <w:sz w:val="20"/>
              </w:rPr>
              <w:t xml:space="preserve">в 2022 году - 253369,16622 тыс. рублей;</w:t>
            </w:r>
          </w:p>
          <w:p>
            <w:pPr>
              <w:pStyle w:val="0"/>
              <w:jc w:val="both"/>
            </w:pPr>
            <w:r>
              <w:rPr>
                <w:sz w:val="20"/>
              </w:rPr>
              <w:t xml:space="preserve">в 2023 году - 253071,5 тыс. рублей;</w:t>
            </w:r>
          </w:p>
          <w:p>
            <w:pPr>
              <w:pStyle w:val="0"/>
              <w:jc w:val="both"/>
            </w:pPr>
            <w:r>
              <w:rPr>
                <w:sz w:val="20"/>
              </w:rPr>
              <w:t xml:space="preserve">в 2024 году - 203603,1 тыс. рублей;</w:t>
            </w:r>
          </w:p>
          <w:p>
            <w:pPr>
              <w:pStyle w:val="0"/>
              <w:jc w:val="both"/>
            </w:pPr>
            <w:r>
              <w:rPr>
                <w:sz w:val="20"/>
              </w:rPr>
              <w:t xml:space="preserve">в 2025 году - 193603,1 тыс. рублей;</w:t>
            </w:r>
          </w:p>
          <w:p>
            <w:pPr>
              <w:pStyle w:val="0"/>
              <w:jc w:val="both"/>
            </w:pPr>
            <w:r>
              <w:rPr>
                <w:sz w:val="20"/>
              </w:rPr>
              <w:t xml:space="preserve">из них:</w:t>
            </w:r>
          </w:p>
          <w:p>
            <w:pPr>
              <w:pStyle w:val="0"/>
              <w:jc w:val="both"/>
            </w:pPr>
            <w:r>
              <w:rPr>
                <w:sz w:val="20"/>
              </w:rPr>
              <w:t xml:space="preserve">1402708,95363 тыс. рублей - за счет средств областного бюджета Ульяновской области на финансовое обеспечение реализации государственной программы, в том числе по годам:</w:t>
            </w:r>
          </w:p>
          <w:p>
            <w:pPr>
              <w:pStyle w:val="0"/>
              <w:jc w:val="both"/>
            </w:pPr>
            <w:r>
              <w:rPr>
                <w:sz w:val="20"/>
              </w:rPr>
              <w:t xml:space="preserve">в 2020 году - 230242,70512 тыс. рублей;</w:t>
            </w:r>
          </w:p>
          <w:p>
            <w:pPr>
              <w:pStyle w:val="0"/>
              <w:jc w:val="both"/>
            </w:pPr>
            <w:r>
              <w:rPr>
                <w:sz w:val="20"/>
              </w:rPr>
              <w:t xml:space="preserve">в 2021 году - 277576,98229 тыс. рублей;</w:t>
            </w:r>
          </w:p>
          <w:p>
            <w:pPr>
              <w:pStyle w:val="0"/>
              <w:jc w:val="both"/>
            </w:pPr>
            <w:r>
              <w:rPr>
                <w:sz w:val="20"/>
              </w:rPr>
              <w:t xml:space="preserve">в 2022 году - 248924,96622 тыс. рублей;</w:t>
            </w:r>
          </w:p>
          <w:p>
            <w:pPr>
              <w:pStyle w:val="0"/>
              <w:jc w:val="both"/>
            </w:pPr>
            <w:r>
              <w:rPr>
                <w:sz w:val="20"/>
              </w:rPr>
              <w:t xml:space="preserve">в 2023 году - 248758,1 тыс. рублей;</w:t>
            </w:r>
          </w:p>
          <w:p>
            <w:pPr>
              <w:pStyle w:val="0"/>
              <w:jc w:val="both"/>
            </w:pPr>
            <w:r>
              <w:rPr>
                <w:sz w:val="20"/>
              </w:rPr>
              <w:t xml:space="preserve">в 2024 году - 203603,1 тыс. рублей;</w:t>
            </w:r>
          </w:p>
          <w:p>
            <w:pPr>
              <w:pStyle w:val="0"/>
              <w:jc w:val="both"/>
            </w:pPr>
            <w:r>
              <w:rPr>
                <w:sz w:val="20"/>
              </w:rPr>
              <w:t xml:space="preserve">в 2025 году - 193603,1 тыс. рублей;</w:t>
            </w:r>
          </w:p>
          <w:p>
            <w:pPr>
              <w:pStyle w:val="0"/>
              <w:jc w:val="both"/>
            </w:pPr>
            <w:r>
              <w:rPr>
                <w:sz w:val="20"/>
              </w:rPr>
              <w:t xml:space="preserve">11657,5 тыс. рублей - за счет бюджетных ассигнований областного бюджета Ульяновской области, источником которых являются межбюджетные трансферты из федерального бюджета, в том числе по годам:</w:t>
            </w:r>
          </w:p>
          <w:p>
            <w:pPr>
              <w:pStyle w:val="0"/>
              <w:jc w:val="both"/>
            </w:pPr>
            <w:r>
              <w:rPr>
                <w:sz w:val="20"/>
              </w:rPr>
              <w:t xml:space="preserve">в 2020 году - 1635,6 тыс. рублей;</w:t>
            </w:r>
          </w:p>
          <w:p>
            <w:pPr>
              <w:pStyle w:val="0"/>
              <w:jc w:val="both"/>
            </w:pPr>
            <w:r>
              <w:rPr>
                <w:sz w:val="20"/>
              </w:rPr>
              <w:t xml:space="preserve">в 2021 году - 1264,3 тыс. рублей;</w:t>
            </w:r>
          </w:p>
          <w:p>
            <w:pPr>
              <w:pStyle w:val="0"/>
              <w:jc w:val="both"/>
            </w:pPr>
            <w:r>
              <w:rPr>
                <w:sz w:val="20"/>
              </w:rPr>
              <w:t xml:space="preserve">в 2022 году - 4444,2 тыс. рублей;</w:t>
            </w:r>
          </w:p>
          <w:p>
            <w:pPr>
              <w:pStyle w:val="0"/>
              <w:jc w:val="both"/>
            </w:pPr>
            <w:r>
              <w:rPr>
                <w:sz w:val="20"/>
              </w:rPr>
              <w:t xml:space="preserve">в 2023 году - 4313,4 рублей.</w:t>
            </w:r>
          </w:p>
        </w:tc>
      </w:tr>
      <w:tr>
        <w:tc>
          <w:tcPr>
            <w:gridSpan w:val="3"/>
            <w:tcW w:w="9020"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26.10.2022 </w:t>
            </w:r>
            <w:hyperlink w:history="0" r:id="rId63"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19/627-П</w:t>
              </w:r>
            </w:hyperlink>
            <w:r>
              <w:rPr>
                <w:sz w:val="20"/>
              </w:rPr>
              <w:t xml:space="preserve"> (ред. 28.12.2022), от 02.02.2023 </w:t>
            </w:r>
            <w:hyperlink w:history="0" r:id="rId64" w:tooltip="Постановление Правительства Ульяновской области от 02.02.2023 N 2/5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2/57-П</w:t>
              </w:r>
            </w:hyperlink>
            <w:r>
              <w:rPr>
                <w:sz w:val="20"/>
              </w:rPr>
              <w:t xml:space="preserve">, от 26.05.2023 </w:t>
            </w:r>
            <w:hyperlink w:history="0" r:id="rId65"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13/266-П</w:t>
              </w:r>
            </w:hyperlink>
            <w:r>
              <w:rPr>
                <w:sz w:val="20"/>
              </w:rPr>
              <w:t xml:space="preserve">, от 24.08.2023 </w:t>
            </w:r>
            <w:hyperlink w:history="0" r:id="rId66"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22/437-П</w:t>
              </w:r>
            </w:hyperlink>
            <w:r>
              <w:rPr>
                <w:sz w:val="20"/>
              </w:rPr>
              <w:t xml:space="preserve">)</w:t>
            </w:r>
          </w:p>
        </w:tc>
      </w:tr>
      <w:tr>
        <w:tc>
          <w:tcPr>
            <w:tcW w:w="2897" w:type="dxa"/>
            <w:tcBorders>
              <w:top w:val="nil"/>
              <w:left w:val="nil"/>
              <w:bottom w:val="nil"/>
              <w:right w:val="nil"/>
            </w:tcBorders>
          </w:tcPr>
          <w:p>
            <w:pPr>
              <w:pStyle w:val="0"/>
            </w:pPr>
            <w:r>
              <w:rPr>
                <w:sz w:val="20"/>
              </w:rPr>
              <w:t xml:space="preserve">Ресурсное обеспечение проектов, реализуемых в составе государственной 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не предусмотрено.</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67"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19/627-П)</w:t>
            </w:r>
          </w:p>
        </w:tc>
      </w:tr>
      <w:tr>
        <w:tc>
          <w:tcPr>
            <w:tcW w:w="2897" w:type="dxa"/>
            <w:tcBorders>
              <w:top w:val="nil"/>
              <w:left w:val="nil"/>
              <w:bottom w:val="nil"/>
              <w:right w:val="nil"/>
            </w:tcBorders>
          </w:tcPr>
          <w:p>
            <w:pPr>
              <w:pStyle w:val="0"/>
            </w:pPr>
            <w:r>
              <w:rPr>
                <w:sz w:val="20"/>
              </w:rPr>
              <w:t xml:space="preserve">Ожидаемые результаты реализации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увеличение числа участников социально значимых проектов, программ и получателей социальных услуг, оказываемых СО НКО населению Ульяновской области;</w:t>
            </w:r>
          </w:p>
          <w:p>
            <w:pPr>
              <w:pStyle w:val="0"/>
              <w:jc w:val="both"/>
            </w:pPr>
            <w:r>
              <w:rPr>
                <w:sz w:val="20"/>
              </w:rPr>
              <w:t xml:space="preserve">рост уровня доверия населения Ульяновской области к СО НКО;</w:t>
            </w:r>
          </w:p>
          <w:p>
            <w:pPr>
              <w:pStyle w:val="0"/>
              <w:jc w:val="both"/>
            </w:pPr>
            <w:r>
              <w:rPr>
                <w:sz w:val="20"/>
              </w:rPr>
              <w:t xml:space="preserve">увеличение количества СО НКО, осуществляющих деятельность на территории Ульяновской области;</w:t>
            </w:r>
          </w:p>
          <w:p>
            <w:pPr>
              <w:pStyle w:val="0"/>
              <w:jc w:val="both"/>
            </w:pPr>
            <w:r>
              <w:rPr>
                <w:sz w:val="20"/>
              </w:rPr>
              <w:t xml:space="preserve">увеличение количества информационных материалов, опубликованных в средствах массовой информации, освещающих деятельность СО НКО;</w:t>
            </w:r>
          </w:p>
          <w:p>
            <w:pPr>
              <w:pStyle w:val="0"/>
              <w:jc w:val="both"/>
            </w:pPr>
            <w:r>
              <w:rPr>
                <w:sz w:val="20"/>
              </w:rPr>
              <w:t xml:space="preserve">увеличение доли граждан,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на территории Ульяновской области;</w:t>
            </w:r>
          </w:p>
          <w:p>
            <w:pPr>
              <w:pStyle w:val="0"/>
              <w:jc w:val="both"/>
            </w:pPr>
            <w:r>
              <w:rPr>
                <w:sz w:val="20"/>
              </w:rPr>
              <w:t xml:space="preserve">обеспечение количества социально значимых выпусков телепрограмм на национальных языках народов Поволжья, транслируемых на региональных телеканалах;</w:t>
            </w:r>
          </w:p>
          <w:p>
            <w:pPr>
              <w:pStyle w:val="0"/>
              <w:jc w:val="both"/>
            </w:pPr>
            <w:r>
              <w:rPr>
                <w:sz w:val="20"/>
              </w:rPr>
              <w:t xml:space="preserve">увеличение доли граждан, не испытывающих негативного отношения к иностранным гражданам, в общей численности граждан Российской Федерации, проживающих на территории Ульяновской области;</w:t>
            </w:r>
          </w:p>
          <w:p>
            <w:pPr>
              <w:pStyle w:val="0"/>
              <w:jc w:val="both"/>
            </w:pPr>
            <w:r>
              <w:rPr>
                <w:sz w:val="20"/>
              </w:rPr>
              <w:t xml:space="preserve">увеличение количества организаций, получивших в рамках реализации государственной программы меры государственной поддержки;</w:t>
            </w:r>
          </w:p>
          <w:p>
            <w:pPr>
              <w:pStyle w:val="0"/>
              <w:jc w:val="both"/>
            </w:pPr>
            <w:r>
              <w:rPr>
                <w:sz w:val="20"/>
              </w:rPr>
              <w:t xml:space="preserve">обеспечение сохранения количества молодых людей в возрасте от 14 до 30 лет, принявших участие в мероприятиях, проводимых в сфере реализации государственной национальной политики Российской Федерации и реализованных с участием СО НКО;</w:t>
            </w:r>
          </w:p>
          <w:p>
            <w:pPr>
              <w:pStyle w:val="0"/>
              <w:jc w:val="both"/>
            </w:pPr>
            <w:r>
              <w:rPr>
                <w:sz w:val="20"/>
              </w:rPr>
              <w:t xml:space="preserve">обеспечение сохранения количества участников мероприятий, проводимых на территории Ульяновской области, направленных на социальную и культурную адаптацию и интеграцию иностранных граждан;</w:t>
            </w:r>
          </w:p>
          <w:p>
            <w:pPr>
              <w:pStyle w:val="0"/>
              <w:jc w:val="both"/>
            </w:pPr>
            <w:r>
              <w:rPr>
                <w:sz w:val="20"/>
              </w:rPr>
              <w:t xml:space="preserve">увеличение численности участников мероприятий, проводимых на территории Ульяновской области, направленных на этнокультурное развитие народов России, проживающих на территории Ульяновской области;</w:t>
            </w:r>
          </w:p>
          <w:p>
            <w:pPr>
              <w:pStyle w:val="0"/>
              <w:jc w:val="both"/>
            </w:pPr>
            <w:r>
              <w:rPr>
                <w:sz w:val="20"/>
              </w:rPr>
              <w:t xml:space="preserve">увеличение уровня общероссийской гражданской идентичности;</w:t>
            </w:r>
          </w:p>
          <w:p>
            <w:pPr>
              <w:pStyle w:val="0"/>
              <w:jc w:val="both"/>
            </w:pPr>
            <w:r>
              <w:rPr>
                <w:sz w:val="20"/>
              </w:rPr>
              <w:t xml:space="preserve">обеспечение сохранения количества участников мероприятий, проводимых на территории Ульяновской области, направленных на сохранение и развитие русского языка и языков народов России, проживающих на территории Ульяновской области;</w:t>
            </w:r>
          </w:p>
          <w:p>
            <w:pPr>
              <w:pStyle w:val="0"/>
              <w:jc w:val="both"/>
            </w:pPr>
            <w:r>
              <w:rPr>
                <w:sz w:val="20"/>
              </w:rPr>
              <w:t xml:space="preserve">обеспечение сохранения количества языков народов России, используемых в ходе реализации проектов и программ в сфере государственной национальной политики Российской Федерации на территории Ульяновской области;</w:t>
            </w:r>
          </w:p>
          <w:p>
            <w:pPr>
              <w:pStyle w:val="0"/>
              <w:jc w:val="both"/>
            </w:pPr>
            <w:r>
              <w:rPr>
                <w:sz w:val="20"/>
              </w:rPr>
              <w:t xml:space="preserve">увеличение количества участников мероприятий, проводимых на территории Ульяновской области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p>
            <w:pPr>
              <w:pStyle w:val="0"/>
              <w:jc w:val="both"/>
            </w:pPr>
            <w:r>
              <w:rPr>
                <w:sz w:val="20"/>
              </w:rPr>
              <w:t xml:space="preserve">увеличение количества членов казачьих обществ на территории Ульяновской области;</w:t>
            </w:r>
          </w:p>
          <w:p>
            <w:pPr>
              <w:pStyle w:val="0"/>
              <w:jc w:val="both"/>
            </w:pPr>
            <w:r>
              <w:rPr>
                <w:sz w:val="20"/>
              </w:rPr>
              <w:t xml:space="preserve">обеспечение охвата населения информацией, распространяемой посредством вещания телепрограмм;</w:t>
            </w:r>
          </w:p>
          <w:p>
            <w:pPr>
              <w:pStyle w:val="0"/>
              <w:jc w:val="both"/>
            </w:pPr>
            <w:r>
              <w:rPr>
                <w:sz w:val="20"/>
              </w:rPr>
              <w:t xml:space="preserve">обеспечение охвата населения информацией, распространяемой посредством вещания радиопрограмм;</w:t>
            </w:r>
          </w:p>
          <w:p>
            <w:pPr>
              <w:pStyle w:val="0"/>
              <w:jc w:val="both"/>
            </w:pPr>
            <w:r>
              <w:rPr>
                <w:sz w:val="20"/>
              </w:rPr>
              <w:t xml:space="preserve">обеспечение охвата населения информацией, подготовленной и размещенной в информационно-телекоммуникационной сети "Интернет";</w:t>
            </w:r>
          </w:p>
          <w:p>
            <w:pPr>
              <w:pStyle w:val="0"/>
              <w:jc w:val="both"/>
            </w:pPr>
            <w:r>
              <w:rPr>
                <w:sz w:val="20"/>
              </w:rPr>
              <w:t xml:space="preserve">обеспечение охвата населения информацией, распространяемой редакциями печатных средств массовой информации;</w:t>
            </w:r>
          </w:p>
          <w:p>
            <w:pPr>
              <w:pStyle w:val="0"/>
              <w:jc w:val="both"/>
            </w:pPr>
            <w:r>
              <w:rPr>
                <w:sz w:val="20"/>
              </w:rPr>
              <w:t xml:space="preserve">обеспечение проведения мероприятий в сфере информационной политики на территории Ульяновской области;</w:t>
            </w:r>
          </w:p>
          <w:p>
            <w:pPr>
              <w:pStyle w:val="0"/>
              <w:jc w:val="both"/>
            </w:pPr>
            <w:r>
              <w:rPr>
                <w:sz w:val="20"/>
              </w:rPr>
              <w:t xml:space="preserve">обеспечение уровня поддержки молодых специалистов, работающих в областных государственных учреждениях, осуществляющих в качестве основного (уставного) вида деятельности деятельность в сфере средств массовой информации.</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68"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19/627-П (ред. 14.12.2022))</w:t>
            </w:r>
          </w:p>
        </w:tc>
      </w:tr>
    </w:tbl>
    <w:p>
      <w:pPr>
        <w:pStyle w:val="0"/>
        <w:jc w:val="both"/>
      </w:pPr>
      <w:r>
        <w:rPr>
          <w:sz w:val="20"/>
        </w:rPr>
      </w:r>
    </w:p>
    <w:p>
      <w:pPr>
        <w:pStyle w:val="2"/>
        <w:outlineLvl w:val="1"/>
        <w:jc w:val="center"/>
      </w:pPr>
      <w:r>
        <w:rPr>
          <w:sz w:val="20"/>
        </w:rPr>
        <w:t xml:space="preserve">1. Введение</w:t>
      </w:r>
    </w:p>
    <w:p>
      <w:pPr>
        <w:pStyle w:val="0"/>
        <w:jc w:val="both"/>
      </w:pPr>
      <w:r>
        <w:rPr>
          <w:sz w:val="20"/>
        </w:rPr>
      </w:r>
    </w:p>
    <w:p>
      <w:pPr>
        <w:pStyle w:val="0"/>
        <w:ind w:firstLine="540"/>
        <w:jc w:val="both"/>
      </w:pPr>
      <w:r>
        <w:rPr>
          <w:sz w:val="20"/>
        </w:rPr>
        <w:t xml:space="preserve">Решение задач совершенствования государственного управления невозможно без активного вовлечения институтов гражданского общества. На сегодняшний день в регионе накоплен большой опыт по формированию механизма взаимодействия органов государственной власти Ульяновской области и общественных организаций, государственная регистрация которых осуществлена на территории Ульяновской области.</w:t>
      </w:r>
    </w:p>
    <w:p>
      <w:pPr>
        <w:pStyle w:val="0"/>
        <w:spacing w:before="200" w:line-rule="auto"/>
        <w:ind w:firstLine="540"/>
        <w:jc w:val="both"/>
      </w:pPr>
      <w:r>
        <w:rPr>
          <w:sz w:val="20"/>
        </w:rPr>
        <w:t xml:space="preserve">Целью государственной программы является совершенствование государственного управления региона путем вовлечения институтов гражданского общества в решение насущных задач, что позволит укрепить действующие институты власти и обеспечить их более конструктивное взаимодействие с различными категориями граждан.</w:t>
      </w:r>
    </w:p>
    <w:p>
      <w:pPr>
        <w:pStyle w:val="0"/>
        <w:spacing w:before="200" w:line-rule="auto"/>
        <w:ind w:firstLine="540"/>
        <w:jc w:val="both"/>
      </w:pPr>
      <w:r>
        <w:rPr>
          <w:sz w:val="20"/>
        </w:rPr>
        <w:t xml:space="preserve">В соответствии со </w:t>
      </w:r>
      <w:hyperlink w:history="0" r:id="rId69" w:tooltip="Постановление Правительства Ульяновской области от 13.07.2015 N 16/319-П (ред. от 16.01.2023) &quot;Об утверждении Стратегии социально-экономического развития Ульяновской области до 2030 года&quot; {КонсультантПлюс}">
        <w:r>
          <w:rPr>
            <w:sz w:val="20"/>
            <w:color w:val="0000ff"/>
          </w:rPr>
          <w:t xml:space="preserve">Стратегией</w:t>
        </w:r>
      </w:hyperlink>
      <w:r>
        <w:rPr>
          <w:sz w:val="20"/>
        </w:rPr>
        <w:t xml:space="preserve"> социально-экономического развития Ульяновской области до 2030 года, утвержденной постановлением Правительства Ульяновской области от 13.07.2015 N 16/319-П "Об утверждении Стратегии социально-экономического развития Ульяновской области до 2030 года", основной задачей государственной программы является консолидация всего общества для формирования институциональной и инфраструктурной среды инновационного развития региона.</w:t>
      </w:r>
    </w:p>
    <w:p>
      <w:pPr>
        <w:pStyle w:val="0"/>
        <w:spacing w:before="200" w:line-rule="auto"/>
        <w:ind w:firstLine="540"/>
        <w:jc w:val="both"/>
      </w:pPr>
      <w:r>
        <w:rPr>
          <w:sz w:val="20"/>
        </w:rPr>
        <w:t xml:space="preserve">Результаты анализа современного состояния институтов гражданского общества свидетельствуют о существовании следующих проблем:</w:t>
      </w:r>
    </w:p>
    <w:p>
      <w:pPr>
        <w:pStyle w:val="0"/>
        <w:spacing w:before="200" w:line-rule="auto"/>
        <w:ind w:firstLine="540"/>
        <w:jc w:val="both"/>
      </w:pPr>
      <w:r>
        <w:rPr>
          <w:sz w:val="20"/>
        </w:rPr>
        <w:t xml:space="preserve">неэффективность мер по поддержке СО НКО органами государственной власти Ульяновской области и органами местного самоуправления муниципальных образований Ульяновской области;</w:t>
      </w:r>
    </w:p>
    <w:p>
      <w:pPr>
        <w:pStyle w:val="0"/>
        <w:spacing w:before="200" w:line-rule="auto"/>
        <w:ind w:firstLine="540"/>
        <w:jc w:val="both"/>
      </w:pPr>
      <w:r>
        <w:rPr>
          <w:sz w:val="20"/>
        </w:rPr>
        <w:t xml:space="preserve">неудовлетворенность СО НКО и населения Ульяновской области недостаточным освещением в печатных и электронных средствах массовой информации (далее также - средства массовой информации) деятельности СО НКО и социальных инициатив институтов гражданского общества;</w:t>
      </w:r>
    </w:p>
    <w:p>
      <w:pPr>
        <w:pStyle w:val="0"/>
        <w:spacing w:before="200" w:line-rule="auto"/>
        <w:ind w:firstLine="540"/>
        <w:jc w:val="both"/>
      </w:pPr>
      <w:r>
        <w:rPr>
          <w:sz w:val="20"/>
        </w:rPr>
        <w:t xml:space="preserve">неэффективность использования практики финансового обеспечения реализации социальных и благотворительных проектов коммерческими организациями, а также практик использования в решении социальных проблем механизмов государственно-частного партнерства.</w:t>
      </w:r>
    </w:p>
    <w:p>
      <w:pPr>
        <w:pStyle w:val="0"/>
        <w:spacing w:before="200" w:line-rule="auto"/>
        <w:ind w:firstLine="540"/>
        <w:jc w:val="both"/>
      </w:pPr>
      <w:r>
        <w:rPr>
          <w:sz w:val="20"/>
        </w:rPr>
        <w:t xml:space="preserve">Для развития гражданского общества и решения вышеуказанных проблем необходимы:</w:t>
      </w:r>
    </w:p>
    <w:p>
      <w:pPr>
        <w:pStyle w:val="0"/>
        <w:spacing w:before="200" w:line-rule="auto"/>
        <w:ind w:firstLine="540"/>
        <w:jc w:val="both"/>
      </w:pPr>
      <w:r>
        <w:rPr>
          <w:sz w:val="20"/>
        </w:rPr>
        <w:t xml:space="preserve">разработка комплекса мер по поддержке развития гражданской активности и институтов гражданского общества на территории Ульяновской области с последующим формированием устойчивых долгосрочных взаимоотношений органов государственной власти Ульяновской области, органов местного самоуправления муниципальных образований Ульяновской области и субъектов гражданского общества региона;</w:t>
      </w:r>
    </w:p>
    <w:p>
      <w:pPr>
        <w:pStyle w:val="0"/>
        <w:spacing w:before="200" w:line-rule="auto"/>
        <w:ind w:firstLine="540"/>
        <w:jc w:val="both"/>
      </w:pPr>
      <w:r>
        <w:rPr>
          <w:sz w:val="20"/>
        </w:rPr>
        <w:t xml:space="preserve">создание прозрачной и конкурентной системы государственной поддержки СО НКО, оказывающих социальные услуги населению Ульяновской области;</w:t>
      </w:r>
    </w:p>
    <w:p>
      <w:pPr>
        <w:pStyle w:val="0"/>
        <w:spacing w:before="200" w:line-rule="auto"/>
        <w:ind w:firstLine="540"/>
        <w:jc w:val="both"/>
      </w:pPr>
      <w:r>
        <w:rPr>
          <w:sz w:val="20"/>
        </w:rPr>
        <w:t xml:space="preserve">широкое освещение деятельности СО НКО на территории Ульяновской области в средствах массовой информации;</w:t>
      </w:r>
    </w:p>
    <w:p>
      <w:pPr>
        <w:pStyle w:val="0"/>
        <w:spacing w:before="200" w:line-rule="auto"/>
        <w:ind w:firstLine="540"/>
        <w:jc w:val="both"/>
      </w:pPr>
      <w:r>
        <w:rPr>
          <w:sz w:val="20"/>
        </w:rPr>
        <w:t xml:space="preserve">совершенствование существующих и выработка новых механизмов поддержки органами государственной власти Ульяновской области инициативных граждан и СО НКО в реализации ими социально значимых мероприятий, проектов и программ, содействие в реализации национальных проектов на территории региона;</w:t>
      </w:r>
    </w:p>
    <w:p>
      <w:pPr>
        <w:pStyle w:val="0"/>
        <w:spacing w:before="200" w:line-rule="auto"/>
        <w:ind w:firstLine="540"/>
        <w:jc w:val="both"/>
      </w:pPr>
      <w:r>
        <w:rPr>
          <w:sz w:val="20"/>
        </w:rPr>
        <w:t xml:space="preserve">создание моделей и социальных технологий, обеспечивающих эффективное партнерство органов государственной власти Ульяновской области, органов местного самоуправления муниципальных образований Ульяновской области, субъектов гражданского общества в решении задач общественного и социально-экономического развития региона;</w:t>
      </w:r>
    </w:p>
    <w:p>
      <w:pPr>
        <w:pStyle w:val="0"/>
        <w:spacing w:before="200" w:line-rule="auto"/>
        <w:ind w:firstLine="540"/>
        <w:jc w:val="both"/>
      </w:pPr>
      <w:r>
        <w:rPr>
          <w:sz w:val="20"/>
        </w:rPr>
        <w:t xml:space="preserve">обеспечение участия СО НКО в реализации отраслевых государственных программ Ульяновской области;</w:t>
      </w:r>
    </w:p>
    <w:p>
      <w:pPr>
        <w:pStyle w:val="0"/>
        <w:spacing w:before="200" w:line-rule="auto"/>
        <w:ind w:firstLine="540"/>
        <w:jc w:val="both"/>
      </w:pPr>
      <w:r>
        <w:rPr>
          <w:sz w:val="20"/>
        </w:rPr>
        <w:t xml:space="preserve">создание условий для деятельности в системе гражданского общества общественных объединений и СО НКО, максимальное использование их потенциала для эффективного решения социально значимых проблем региона.</w:t>
      </w:r>
    </w:p>
    <w:p>
      <w:pPr>
        <w:pStyle w:val="0"/>
        <w:spacing w:before="200" w:line-rule="auto"/>
        <w:ind w:firstLine="540"/>
        <w:jc w:val="both"/>
      </w:pPr>
      <w:r>
        <w:rPr>
          <w:sz w:val="20"/>
        </w:rPr>
        <w:t xml:space="preserve">Реализация мероприятий государственной программы позволит решить указанные проблемы. В случае невозможности реализации мероприятий государственной программы возможны следующие последствия:</w:t>
      </w:r>
    </w:p>
    <w:p>
      <w:pPr>
        <w:pStyle w:val="0"/>
        <w:spacing w:before="200" w:line-rule="auto"/>
        <w:ind w:firstLine="540"/>
        <w:jc w:val="both"/>
      </w:pPr>
      <w:r>
        <w:rPr>
          <w:sz w:val="20"/>
        </w:rPr>
        <w:t xml:space="preserve">утрата связи органов государственной власти Ульяновской области с наиболее социально активными слоями населения Ульяновской области;</w:t>
      </w:r>
    </w:p>
    <w:p>
      <w:pPr>
        <w:pStyle w:val="0"/>
        <w:spacing w:before="200" w:line-rule="auto"/>
        <w:ind w:firstLine="540"/>
        <w:jc w:val="both"/>
      </w:pPr>
      <w:r>
        <w:rPr>
          <w:sz w:val="20"/>
        </w:rPr>
        <w:t xml:space="preserve">отсутствие у граждан доверия к органам государственной власти Ульяновской области, а также к государственным институтам;</w:t>
      </w:r>
    </w:p>
    <w:p>
      <w:pPr>
        <w:pStyle w:val="0"/>
        <w:spacing w:before="200" w:line-rule="auto"/>
        <w:ind w:firstLine="540"/>
        <w:jc w:val="both"/>
      </w:pPr>
      <w:r>
        <w:rPr>
          <w:sz w:val="20"/>
        </w:rPr>
        <w:t xml:space="preserve">отсутствие у органов государственной власти Ульяновской области и государственных институтов обратной связи с населением;</w:t>
      </w:r>
    </w:p>
    <w:p>
      <w:pPr>
        <w:pStyle w:val="0"/>
        <w:spacing w:before="200" w:line-rule="auto"/>
        <w:ind w:firstLine="540"/>
        <w:jc w:val="both"/>
      </w:pPr>
      <w:r>
        <w:rPr>
          <w:sz w:val="20"/>
        </w:rPr>
        <w:t xml:space="preserve">нарастание потребительских, нигилистических настроений у населения Ульяновской области и осложнение криминальной обстановки в регионе.</w:t>
      </w:r>
    </w:p>
    <w:p>
      <w:pPr>
        <w:pStyle w:val="0"/>
        <w:jc w:val="both"/>
      </w:pPr>
      <w:r>
        <w:rPr>
          <w:sz w:val="20"/>
        </w:rPr>
      </w:r>
    </w:p>
    <w:p>
      <w:pPr>
        <w:pStyle w:val="2"/>
        <w:outlineLvl w:val="1"/>
        <w:jc w:val="center"/>
      </w:pPr>
      <w:r>
        <w:rPr>
          <w:sz w:val="20"/>
        </w:rPr>
        <w:t xml:space="preserve">2. Организация управления реализацией</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Общее управление и контроль за реализацией государственной программы осуществляет Правительство Ульяновской области (далее также - государственный заказчик).</w:t>
      </w:r>
    </w:p>
    <w:p>
      <w:pPr>
        <w:pStyle w:val="0"/>
        <w:spacing w:before="200" w:line-rule="auto"/>
        <w:ind w:firstLine="540"/>
        <w:jc w:val="both"/>
      </w:pPr>
      <w:r>
        <w:rPr>
          <w:sz w:val="20"/>
        </w:rPr>
        <w:t xml:space="preserve">Мониторинг хода реализации мероприятий государственной программы осуществляется в соответствии с целевыми индикаторами, установленными </w:t>
      </w:r>
      <w:hyperlink w:history="0" w:anchor="P559" w:tooltip="ПЕРЕЧЕНЬ">
        <w:r>
          <w:rPr>
            <w:sz w:val="20"/>
            <w:color w:val="0000ff"/>
          </w:rPr>
          <w:t xml:space="preserve">приложением N 1</w:t>
        </w:r>
      </w:hyperlink>
      <w:r>
        <w:rPr>
          <w:sz w:val="20"/>
        </w:rPr>
        <w:t xml:space="preserve"> к государственной программе.</w:t>
      </w:r>
    </w:p>
    <w:p>
      <w:pPr>
        <w:pStyle w:val="0"/>
        <w:spacing w:before="200" w:line-rule="auto"/>
        <w:ind w:firstLine="540"/>
        <w:jc w:val="both"/>
      </w:pPr>
      <w:r>
        <w:rPr>
          <w:sz w:val="20"/>
        </w:rPr>
        <w:t xml:space="preserve">Государственный заказчик ежегодно уточняет перечень мероприятий государственной программы и объемы бюджетных ассигнований на финансовое обеспечение их реализации. </w:t>
      </w:r>
      <w:hyperlink w:history="0" w:anchor="P951" w:tooltip="СИСТЕМА МЕРОПРИЯТИЙ">
        <w:r>
          <w:rPr>
            <w:sz w:val="20"/>
            <w:color w:val="0000ff"/>
          </w:rPr>
          <w:t xml:space="preserve">Система</w:t>
        </w:r>
      </w:hyperlink>
      <w:r>
        <w:rPr>
          <w:sz w:val="20"/>
        </w:rPr>
        <w:t xml:space="preserve"> мероприятий государственной программы установлена приложением N 2 к государственной программе.</w:t>
      </w:r>
    </w:p>
    <w:p>
      <w:pPr>
        <w:pStyle w:val="0"/>
        <w:spacing w:before="200" w:line-rule="auto"/>
        <w:ind w:firstLine="540"/>
        <w:jc w:val="both"/>
      </w:pPr>
      <w:r>
        <w:rPr>
          <w:sz w:val="20"/>
        </w:rPr>
        <w:t xml:space="preserve">Государственный заказчик несет ответственность за своевременное выполнение мероприятий государственной программы соисполнителями государственной программы.</w:t>
      </w:r>
    </w:p>
    <w:p>
      <w:pPr>
        <w:pStyle w:val="0"/>
        <w:spacing w:before="200" w:line-rule="auto"/>
        <w:ind w:firstLine="540"/>
        <w:jc w:val="both"/>
      </w:pPr>
      <w:hyperlink w:history="0" w:anchor="P1796" w:tooltip="СВЕДЕНИЯ">
        <w:r>
          <w:rPr>
            <w:sz w:val="20"/>
            <w:color w:val="0000ff"/>
          </w:rPr>
          <w:t xml:space="preserve">Сведения</w:t>
        </w:r>
      </w:hyperlink>
      <w:r>
        <w:rPr>
          <w:sz w:val="20"/>
        </w:rPr>
        <w:t xml:space="preserve"> о соответствии реализуемых основных мероприятий государственной программы целям и задачам стратегии социально-экономического развития Ульяновской области установлены приложением N 3 к государственной программе.</w:t>
      </w:r>
    </w:p>
    <w:p>
      <w:pPr>
        <w:pStyle w:val="0"/>
        <w:jc w:val="both"/>
      </w:pPr>
      <w:r>
        <w:rPr>
          <w:sz w:val="20"/>
        </w:rPr>
        <w:t xml:space="preserve">(абзац введен </w:t>
      </w:r>
      <w:hyperlink w:history="0" r:id="rId70" w:tooltip="Постановление Правительства Ульяновской области от 12.11.2020 N 23/642-П (ред. от 10.12.2020)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12.11.2020 N 23/642-П)</w:t>
      </w:r>
    </w:p>
    <w:p>
      <w:pPr>
        <w:pStyle w:val="0"/>
        <w:spacing w:before="200" w:line-rule="auto"/>
        <w:ind w:firstLine="540"/>
        <w:jc w:val="both"/>
      </w:pPr>
      <w:r>
        <w:rPr>
          <w:sz w:val="20"/>
        </w:rPr>
        <w:t xml:space="preserve">Оценка эффективности реализации государственной программы осуществляется в порядке, установленном Правительством Ульяновской области. </w:t>
      </w:r>
      <w:hyperlink w:history="0" w:anchor="P1993" w:tooltip="ПЕРЕЧЕНЬ">
        <w:r>
          <w:rPr>
            <w:sz w:val="20"/>
            <w:color w:val="0000ff"/>
          </w:rPr>
          <w:t xml:space="preserve">Перечень</w:t>
        </w:r>
      </w:hyperlink>
      <w:r>
        <w:rPr>
          <w:sz w:val="20"/>
        </w:rPr>
        <w:t xml:space="preserve"> показателей, характеризующих ожидаемые результаты реализации государственной программы, представлен в приложении N 4 к государственной программе.</w:t>
      </w:r>
    </w:p>
    <w:p>
      <w:pPr>
        <w:pStyle w:val="0"/>
        <w:jc w:val="both"/>
      </w:pPr>
      <w:r>
        <w:rPr>
          <w:sz w:val="20"/>
        </w:rPr>
        <w:t xml:space="preserve">(в ред. </w:t>
      </w:r>
      <w:hyperlink w:history="0" r:id="rId71" w:tooltip="Постановление Правительства Ульяновской области от 12.11.2020 N 23/642-П (ред. от 10.12.2020)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23/642-П)</w:t>
      </w:r>
    </w:p>
    <w:p>
      <w:pPr>
        <w:pStyle w:val="0"/>
        <w:jc w:val="both"/>
      </w:pPr>
      <w:r>
        <w:rPr>
          <w:sz w:val="20"/>
        </w:rPr>
      </w:r>
    </w:p>
    <w:bookmarkStart w:id="217" w:name="P217"/>
    <w:bookmarkEnd w:id="217"/>
    <w:p>
      <w:pPr>
        <w:pStyle w:val="2"/>
        <w:outlineLvl w:val="1"/>
        <w:jc w:val="center"/>
      </w:pPr>
      <w:r>
        <w:rPr>
          <w:sz w:val="20"/>
        </w:rPr>
        <w:t xml:space="preserve">Подпрограмма "Содействие институтам гражданского</w:t>
      </w:r>
    </w:p>
    <w:p>
      <w:pPr>
        <w:pStyle w:val="2"/>
        <w:jc w:val="center"/>
      </w:pPr>
      <w:r>
        <w:rPr>
          <w:sz w:val="20"/>
        </w:rPr>
        <w:t xml:space="preserve">общества и поддержка социально ориентированных</w:t>
      </w:r>
    </w:p>
    <w:p>
      <w:pPr>
        <w:pStyle w:val="2"/>
        <w:jc w:val="center"/>
      </w:pPr>
      <w:r>
        <w:rPr>
          <w:sz w:val="20"/>
        </w:rPr>
        <w:t xml:space="preserve">некоммерческих организаций и добровольческой (волонтерской)</w:t>
      </w:r>
    </w:p>
    <w:p>
      <w:pPr>
        <w:pStyle w:val="2"/>
        <w:jc w:val="center"/>
      </w:pPr>
      <w:r>
        <w:rPr>
          <w:sz w:val="20"/>
        </w:rPr>
        <w:t xml:space="preserve">деятельности в Ульяновской области"</w:t>
      </w:r>
    </w:p>
    <w:p>
      <w:pPr>
        <w:pStyle w:val="0"/>
        <w:jc w:val="center"/>
      </w:pPr>
      <w:r>
        <w:rPr>
          <w:sz w:val="20"/>
        </w:rPr>
        <w:t xml:space="preserve">(в ред. </w:t>
      </w:r>
      <w:hyperlink w:history="0" r:id="rId72" w:tooltip="Постановление Правительства Ульяновской области от 19.11.2020 N 24/66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19.11.2020 N 24/667-П)</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897"/>
        <w:gridCol w:w="340"/>
        <w:gridCol w:w="5783"/>
      </w:tblGrid>
      <w:tr>
        <w:tc>
          <w:tcPr>
            <w:tcW w:w="2897" w:type="dxa"/>
            <w:tcBorders>
              <w:top w:val="nil"/>
              <w:left w:val="nil"/>
              <w:bottom w:val="nil"/>
              <w:right w:val="nil"/>
            </w:tcBorders>
          </w:tcPr>
          <w:p>
            <w:pPr>
              <w:pStyle w:val="0"/>
              <w:jc w:val="both"/>
            </w:pPr>
            <w:r>
              <w:rPr>
                <w:sz w:val="20"/>
              </w:rPr>
              <w:t xml:space="preserve">Наименование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"Содействие институтам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 (далее - подпрограмма).</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73" w:tooltip="Постановление Правительства Ульяновской области от 19.11.2020 N 24/66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19.11.2020 N 24/667-П)</w:t>
            </w:r>
          </w:p>
        </w:tc>
      </w:tr>
      <w:tr>
        <w:tc>
          <w:tcPr>
            <w:tcW w:w="2897" w:type="dxa"/>
            <w:tcBorders>
              <w:top w:val="nil"/>
              <w:left w:val="nil"/>
              <w:bottom w:val="nil"/>
              <w:right w:val="nil"/>
            </w:tcBorders>
          </w:tcPr>
          <w:p>
            <w:pPr>
              <w:pStyle w:val="0"/>
              <w:jc w:val="both"/>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Правительство Ульяновской области.</w:t>
            </w:r>
          </w:p>
        </w:tc>
      </w:tr>
      <w:tr>
        <w:tc>
          <w:tcPr>
            <w:tcW w:w="2897" w:type="dxa"/>
            <w:tcBorders>
              <w:top w:val="nil"/>
              <w:left w:val="nil"/>
              <w:bottom w:val="nil"/>
              <w:right w:val="nil"/>
            </w:tcBorders>
          </w:tcPr>
          <w:p>
            <w:pPr>
              <w:pStyle w:val="0"/>
              <w:jc w:val="both"/>
            </w:pPr>
            <w:r>
              <w:rPr>
                <w:sz w:val="20"/>
              </w:rPr>
              <w:t xml:space="preserve">Соисполнители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не предусмотрены.</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74" w:tooltip="Постановление Правительства Ульяновской области от 14.12.2022 N 25/762-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25/762-П)</w:t>
            </w:r>
          </w:p>
        </w:tc>
      </w:tr>
      <w:tr>
        <w:tc>
          <w:tcPr>
            <w:tcW w:w="2897" w:type="dxa"/>
            <w:tcBorders>
              <w:top w:val="nil"/>
              <w:left w:val="nil"/>
              <w:bottom w:val="nil"/>
              <w:right w:val="nil"/>
            </w:tcBorders>
          </w:tcPr>
          <w:p>
            <w:pPr>
              <w:pStyle w:val="0"/>
            </w:pPr>
            <w:r>
              <w:rPr>
                <w:sz w:val="20"/>
              </w:rPr>
              <w:t xml:space="preserve">Проекты, реализуемые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не предусмотрены.</w:t>
            </w:r>
          </w:p>
        </w:tc>
      </w:tr>
      <w:tr>
        <w:tc>
          <w:tcPr>
            <w:tcW w:w="2897"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целью подпрограммы является создание правовых, экономических и организационных условий для дальнейшего становления СО НКО, развития добровольческой (волонтерской) деятельности и обеспечение их эффективного участия в социально-экономическом развитии Ульяновской области.</w:t>
            </w:r>
          </w:p>
          <w:p>
            <w:pPr>
              <w:pStyle w:val="0"/>
              <w:jc w:val="both"/>
            </w:pPr>
            <w:r>
              <w:rPr>
                <w:sz w:val="20"/>
              </w:rPr>
              <w:t xml:space="preserve">Задачей подпрограммы является развитие механизмов привлечения СО НКО к оказанию социальных услуг на конкурсной основе, а также осуществление финансового обеспечения реализации инновационных программ и проектов СО НКО по результатам их отбора на основе конкурсных процедур.</w:t>
            </w:r>
          </w:p>
        </w:tc>
      </w:tr>
      <w:tr>
        <w:tc>
          <w:tcPr>
            <w:tcW w:w="2897" w:type="dxa"/>
            <w:tcBorders>
              <w:top w:val="nil"/>
              <w:left w:val="nil"/>
              <w:bottom w:val="nil"/>
              <w:right w:val="nil"/>
            </w:tcBorders>
          </w:tcPr>
          <w:p>
            <w:pPr>
              <w:pStyle w:val="0"/>
              <w:jc w:val="both"/>
            </w:pPr>
            <w:r>
              <w:rPr>
                <w:sz w:val="20"/>
              </w:rPr>
              <w:t xml:space="preserve">Целевые индикаторы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количество СО НКО, получивших субсидии из областного бюджета Ульяновской области;</w:t>
            </w:r>
          </w:p>
          <w:p>
            <w:pPr>
              <w:pStyle w:val="0"/>
              <w:jc w:val="both"/>
            </w:pPr>
            <w:r>
              <w:rPr>
                <w:sz w:val="20"/>
              </w:rPr>
              <w:t xml:space="preserve">количество мероприятий, проведенных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с участием СО НКО;</w:t>
            </w:r>
          </w:p>
          <w:p>
            <w:pPr>
              <w:pStyle w:val="0"/>
              <w:jc w:val="both"/>
            </w:pPr>
            <w:r>
              <w:rPr>
                <w:sz w:val="20"/>
              </w:rPr>
              <w:t xml:space="preserve">количество СО НКО, осуществляющих деятельность на территории Ульяновской области, в отчетном году;</w:t>
            </w:r>
          </w:p>
          <w:p>
            <w:pPr>
              <w:pStyle w:val="0"/>
              <w:jc w:val="both"/>
            </w:pPr>
            <w:r>
              <w:rPr>
                <w:sz w:val="20"/>
              </w:rPr>
              <w:t xml:space="preserve">количество информационных материалов, опубликованных в средствах массовой информации, освещающих деятельность СО НКО;</w:t>
            </w:r>
          </w:p>
          <w:p>
            <w:pPr>
              <w:pStyle w:val="0"/>
              <w:jc w:val="both"/>
            </w:pPr>
            <w:r>
              <w:rPr>
                <w:sz w:val="20"/>
              </w:rPr>
              <w:t xml:space="preserve">количество минут, предоставляемых в целях освещения деятельности политических партий, представленных в Законодательном Собрании Ульяновской области, региональным телеканалом и радиоканалом;</w:t>
            </w:r>
          </w:p>
          <w:p>
            <w:pPr>
              <w:pStyle w:val="0"/>
              <w:jc w:val="both"/>
            </w:pPr>
            <w:r>
              <w:rPr>
                <w:sz w:val="20"/>
              </w:rPr>
              <w:t xml:space="preserve">количество привлеченных СО НКО добровольцев (волонтеров) для реализации социально значимых проектов.</w:t>
            </w:r>
          </w:p>
        </w:tc>
      </w:tr>
      <w:tr>
        <w:tc>
          <w:tcPr>
            <w:tcW w:w="2897"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2020 - 2025 годы.</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75"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19/627-П)</w:t>
            </w:r>
          </w:p>
        </w:tc>
      </w:tr>
      <w:tr>
        <w:tc>
          <w:tcPr>
            <w:tcW w:w="2897" w:type="dxa"/>
            <w:tcBorders>
              <w:top w:val="nil"/>
              <w:left w:val="nil"/>
              <w:bottom w:val="nil"/>
              <w:right w:val="nil"/>
            </w:tcBorders>
          </w:tcPr>
          <w:p>
            <w:pPr>
              <w:pStyle w:val="0"/>
            </w:pPr>
            <w:r>
              <w:rPr>
                <w:sz w:val="20"/>
              </w:rPr>
              <w:t xml:space="preserve">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общий объем бюджетных ассигнований за счет средств областного бюджета Ульяновской области на финансовое обеспечение реализации подпрограммы составляет 186657,39044 тыс. рублей, в том числе по годам:</w:t>
            </w:r>
          </w:p>
          <w:p>
            <w:pPr>
              <w:pStyle w:val="0"/>
              <w:jc w:val="both"/>
            </w:pPr>
            <w:r>
              <w:rPr>
                <w:sz w:val="20"/>
              </w:rPr>
              <w:t xml:space="preserve">в 2020 году - 39007,81662 тыс. рублей;</w:t>
            </w:r>
          </w:p>
          <w:p>
            <w:pPr>
              <w:pStyle w:val="0"/>
              <w:jc w:val="both"/>
            </w:pPr>
            <w:r>
              <w:rPr>
                <w:sz w:val="20"/>
              </w:rPr>
              <w:t xml:space="preserve">в 2021 году - 77442,4 тыс. рублей;</w:t>
            </w:r>
          </w:p>
          <w:p>
            <w:pPr>
              <w:pStyle w:val="0"/>
              <w:jc w:val="both"/>
            </w:pPr>
            <w:r>
              <w:rPr>
                <w:sz w:val="20"/>
              </w:rPr>
              <w:t xml:space="preserve">в 2022 году - 26987,17344 тыс. рублей;</w:t>
            </w:r>
          </w:p>
          <w:p>
            <w:pPr>
              <w:pStyle w:val="0"/>
              <w:jc w:val="both"/>
            </w:pPr>
            <w:r>
              <w:rPr>
                <w:sz w:val="20"/>
              </w:rPr>
              <w:t xml:space="preserve">в 2023 году - 28040,0 тыс. рублей;</w:t>
            </w:r>
          </w:p>
          <w:p>
            <w:pPr>
              <w:pStyle w:val="0"/>
              <w:jc w:val="both"/>
            </w:pPr>
            <w:r>
              <w:rPr>
                <w:sz w:val="20"/>
              </w:rPr>
              <w:t xml:space="preserve">в 2024 году - 7590,0 тыс. рублей;</w:t>
            </w:r>
          </w:p>
          <w:p>
            <w:pPr>
              <w:pStyle w:val="0"/>
              <w:jc w:val="both"/>
            </w:pPr>
            <w:r>
              <w:rPr>
                <w:sz w:val="20"/>
              </w:rPr>
              <w:t xml:space="preserve">в 2025 году - 7590,0 тыс. рублей.</w:t>
            </w:r>
          </w:p>
        </w:tc>
      </w:tr>
      <w:tr>
        <w:tc>
          <w:tcPr>
            <w:gridSpan w:val="3"/>
            <w:tcW w:w="9020"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26.10.2022 </w:t>
            </w:r>
            <w:hyperlink w:history="0" r:id="rId76"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19/627-П</w:t>
              </w:r>
            </w:hyperlink>
            <w:r>
              <w:rPr>
                <w:sz w:val="20"/>
              </w:rPr>
              <w:t xml:space="preserve"> (ред. 14.12.2022), от 26.05.2023 </w:t>
            </w:r>
            <w:hyperlink w:history="0" r:id="rId77"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13/266-П</w:t>
              </w:r>
            </w:hyperlink>
            <w:r>
              <w:rPr>
                <w:sz w:val="20"/>
              </w:rPr>
              <w:t xml:space="preserve">, от 24.08.2023 </w:t>
            </w:r>
            <w:hyperlink w:history="0" r:id="rId78"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22/437-П</w:t>
              </w:r>
            </w:hyperlink>
            <w:r>
              <w:rPr>
                <w:sz w:val="20"/>
              </w:rPr>
              <w:t xml:space="preserve">)</w:t>
            </w:r>
          </w:p>
        </w:tc>
      </w:tr>
      <w:tr>
        <w:tc>
          <w:tcPr>
            <w:tcW w:w="2897" w:type="dxa"/>
            <w:tcBorders>
              <w:top w:val="nil"/>
              <w:left w:val="nil"/>
              <w:bottom w:val="nil"/>
              <w:right w:val="nil"/>
            </w:tcBorders>
          </w:tcPr>
          <w:p>
            <w:pPr>
              <w:pStyle w:val="0"/>
            </w:pPr>
            <w:r>
              <w:rPr>
                <w:sz w:val="20"/>
              </w:rPr>
              <w:t xml:space="preserve">Ресурсное обеспечение проектов, реализуемых в составе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не предусмотрено.</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79"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19/627-П)</w:t>
            </w:r>
          </w:p>
        </w:tc>
      </w:tr>
      <w:tr>
        <w:tc>
          <w:tcPr>
            <w:tcW w:w="2897"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увеличение числа участников социально значимых проектов, программ и получателей социальных услуг, оказываемых СО НКО населению Ульяновской области;</w:t>
            </w:r>
          </w:p>
          <w:p>
            <w:pPr>
              <w:pStyle w:val="0"/>
              <w:jc w:val="both"/>
            </w:pPr>
            <w:r>
              <w:rPr>
                <w:sz w:val="20"/>
              </w:rPr>
              <w:t xml:space="preserve">рост уровня доверия населения Ульяновской области к СО НКО;</w:t>
            </w:r>
          </w:p>
          <w:p>
            <w:pPr>
              <w:pStyle w:val="0"/>
              <w:jc w:val="both"/>
            </w:pPr>
            <w:r>
              <w:rPr>
                <w:sz w:val="20"/>
              </w:rPr>
              <w:t xml:space="preserve">увеличение количества СО НКО, осуществляющих деятельность на территории Ульяновской области;</w:t>
            </w:r>
          </w:p>
          <w:p>
            <w:pPr>
              <w:pStyle w:val="0"/>
              <w:jc w:val="both"/>
            </w:pPr>
            <w:r>
              <w:rPr>
                <w:sz w:val="20"/>
              </w:rPr>
              <w:t xml:space="preserve">увеличение количества информационных материалов, опубликованных в средствах массовой информации, освещающих деятельность СО НКО.</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80"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19/627-П)</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Целями региональной государственной политики в сфере взаимодействия с институтами гражданского общества являются обеспечение государственной поддержки СО НКО, участвующих в развитии институтов гражданского общества и реализующих социально значимые проекты, а также повышение уровня гражданской активности населения Ульяновской области.</w:t>
      </w:r>
    </w:p>
    <w:p>
      <w:pPr>
        <w:pStyle w:val="0"/>
        <w:spacing w:before="200" w:line-rule="auto"/>
        <w:ind w:firstLine="540"/>
        <w:jc w:val="both"/>
      </w:pPr>
      <w:r>
        <w:rPr>
          <w:sz w:val="20"/>
        </w:rPr>
        <w:t xml:space="preserve">Основной задачей региональной государственной политики в сфере взаимодействия с институтами гражданского общества является формирование необходимых институциональных и инфраструктурных условий для обеспечения развития СО НКО, оказывающих качественные социальные услуги населению Ульяновской области.</w:t>
      </w:r>
    </w:p>
    <w:p>
      <w:pPr>
        <w:pStyle w:val="0"/>
        <w:spacing w:before="200" w:line-rule="auto"/>
        <w:ind w:firstLine="540"/>
        <w:jc w:val="both"/>
      </w:pPr>
      <w:r>
        <w:rPr>
          <w:sz w:val="20"/>
        </w:rPr>
        <w:t xml:space="preserve">Для решения поставленной задачи необходимо осуществление следующих мероприятий:</w:t>
      </w:r>
    </w:p>
    <w:p>
      <w:pPr>
        <w:pStyle w:val="0"/>
        <w:spacing w:before="200" w:line-rule="auto"/>
        <w:ind w:firstLine="540"/>
        <w:jc w:val="both"/>
      </w:pPr>
      <w:r>
        <w:rPr>
          <w:sz w:val="20"/>
        </w:rPr>
        <w:t xml:space="preserve">создание государственной системы поддержки СО НКО, оказывающих социальные услуги населению Ульяновской области;</w:t>
      </w:r>
    </w:p>
    <w:p>
      <w:pPr>
        <w:pStyle w:val="0"/>
        <w:spacing w:before="200" w:line-rule="auto"/>
        <w:ind w:firstLine="540"/>
        <w:jc w:val="both"/>
      </w:pPr>
      <w:r>
        <w:rPr>
          <w:sz w:val="20"/>
        </w:rPr>
        <w:t xml:space="preserve">оказание за счет средств областного бюджета Ульяновской области финансовой поддержки деятельности СО НКО, направленной на достижение конкретных значений показателей результативности реализуемых на территории Ульяновской области социально значимых программ (проектов);</w:t>
      </w:r>
    </w:p>
    <w:p>
      <w:pPr>
        <w:pStyle w:val="0"/>
        <w:spacing w:before="200" w:line-rule="auto"/>
        <w:ind w:firstLine="540"/>
        <w:jc w:val="both"/>
      </w:pPr>
      <w:r>
        <w:rPr>
          <w:sz w:val="20"/>
        </w:rPr>
        <w:t xml:space="preserve">развитие инфраструктуры поддержки СО НКО, расширение масштабов предоставления информационной, образовательной и консультационной поддержки СО НКО;</w:t>
      </w:r>
    </w:p>
    <w:p>
      <w:pPr>
        <w:pStyle w:val="0"/>
        <w:spacing w:before="200" w:line-rule="auto"/>
        <w:ind w:firstLine="540"/>
        <w:jc w:val="both"/>
      </w:pPr>
      <w:r>
        <w:rPr>
          <w:sz w:val="20"/>
        </w:rPr>
        <w:t xml:space="preserve">обеспечение открытости информации о государственной поддержке СО НКО;</w:t>
      </w:r>
    </w:p>
    <w:p>
      <w:pPr>
        <w:pStyle w:val="0"/>
        <w:spacing w:before="200" w:line-rule="auto"/>
        <w:ind w:firstLine="540"/>
        <w:jc w:val="both"/>
      </w:pPr>
      <w:r>
        <w:rPr>
          <w:sz w:val="20"/>
        </w:rPr>
        <w:t xml:space="preserve">содействие развитию практики благотворительной деятельности граждан и организаций, а также распространению добровольческой (волонтерской) деятельности.</w:t>
      </w:r>
    </w:p>
    <w:p>
      <w:pPr>
        <w:pStyle w:val="0"/>
        <w:spacing w:before="200" w:line-rule="auto"/>
        <w:ind w:firstLine="540"/>
        <w:jc w:val="both"/>
      </w:pPr>
      <w:r>
        <w:rPr>
          <w:sz w:val="20"/>
        </w:rPr>
        <w:t xml:space="preserve">Проблемами, на решение которых направлена подпрограмма, являются:</w:t>
      </w:r>
    </w:p>
    <w:p>
      <w:pPr>
        <w:pStyle w:val="0"/>
        <w:spacing w:before="200" w:line-rule="auto"/>
        <w:ind w:firstLine="540"/>
        <w:jc w:val="both"/>
      </w:pPr>
      <w:r>
        <w:rPr>
          <w:sz w:val="20"/>
        </w:rPr>
        <w:t xml:space="preserve">слабая общественная поддержка деятельности СО НКО, иных гражданских структур, отсутствие у населения Ульяновской области доверия к СО НКО, иным гражданским структурам и интереса к их работе и опыту;</w:t>
      </w:r>
    </w:p>
    <w:p>
      <w:pPr>
        <w:pStyle w:val="0"/>
        <w:spacing w:before="200" w:line-rule="auto"/>
        <w:ind w:firstLine="540"/>
        <w:jc w:val="both"/>
      </w:pPr>
      <w:r>
        <w:rPr>
          <w:sz w:val="20"/>
        </w:rPr>
        <w:t xml:space="preserve">недостаточная обеспеченность сектора СО НКО в Ульяновской области квалифицированными кадрами, способными эффективно решать задачи по социальному проектированию, разрабатывать и реализовывать новаторские программы и проекты, направленные на решение конкретных социальных задач;</w:t>
      </w:r>
    </w:p>
    <w:p>
      <w:pPr>
        <w:pStyle w:val="0"/>
        <w:spacing w:before="200" w:line-rule="auto"/>
        <w:ind w:firstLine="540"/>
        <w:jc w:val="both"/>
      </w:pPr>
      <w:r>
        <w:rPr>
          <w:sz w:val="20"/>
        </w:rPr>
        <w:t xml:space="preserve">недостаточное развитие благотворительности и добровольчества (волонтерства) на территории Ульяновской области;</w:t>
      </w:r>
    </w:p>
    <w:p>
      <w:pPr>
        <w:pStyle w:val="0"/>
        <w:spacing w:before="200" w:line-rule="auto"/>
        <w:ind w:firstLine="540"/>
        <w:jc w:val="both"/>
      </w:pPr>
      <w:r>
        <w:rPr>
          <w:sz w:val="20"/>
        </w:rPr>
        <w:t xml:space="preserve">распространение среди населения Ульяновской области социальной пассивности, нежелание исполнять гражданские обязанности, принимать участие в решении социальных проблем региона;</w:t>
      </w:r>
    </w:p>
    <w:p>
      <w:pPr>
        <w:pStyle w:val="0"/>
        <w:spacing w:before="200" w:line-rule="auto"/>
        <w:ind w:firstLine="540"/>
        <w:jc w:val="both"/>
      </w:pPr>
      <w:r>
        <w:rPr>
          <w:sz w:val="20"/>
        </w:rPr>
        <w:t xml:space="preserve">недостаточная вовлеченность структур гражданского общества Ульяновской области в реализацию региональной государственной политики.</w:t>
      </w:r>
    </w:p>
    <w:p>
      <w:pPr>
        <w:pStyle w:val="0"/>
        <w:spacing w:before="200" w:line-rule="auto"/>
        <w:ind w:firstLine="540"/>
        <w:jc w:val="both"/>
      </w:pPr>
      <w:r>
        <w:rPr>
          <w:sz w:val="20"/>
        </w:rPr>
        <w:t xml:space="preserve">Для решения указанных проблем необходимы:</w:t>
      </w:r>
    </w:p>
    <w:p>
      <w:pPr>
        <w:pStyle w:val="0"/>
        <w:spacing w:before="200" w:line-rule="auto"/>
        <w:ind w:firstLine="540"/>
        <w:jc w:val="both"/>
      </w:pPr>
      <w:r>
        <w:rPr>
          <w:sz w:val="20"/>
        </w:rPr>
        <w:t xml:space="preserve">популяризация деятельности СО НКО, обеспечение роста поддержки в обществе и расширение участия граждан в добровольческой (волонтерской) деятельности, а также повышение уровня доверия граждан к СО НКО через средства массовой информации;</w:t>
      </w:r>
    </w:p>
    <w:p>
      <w:pPr>
        <w:pStyle w:val="0"/>
        <w:spacing w:before="200" w:line-rule="auto"/>
        <w:ind w:firstLine="540"/>
        <w:jc w:val="both"/>
      </w:pPr>
      <w:r>
        <w:rPr>
          <w:sz w:val="20"/>
        </w:rPr>
        <w:t xml:space="preserve">оказание информационной поддержки СО НКО, реализующих социально значимые проекты, путем обеспечения широкого освещения их деятельности в средствах массовой информации;</w:t>
      </w:r>
    </w:p>
    <w:p>
      <w:pPr>
        <w:pStyle w:val="0"/>
        <w:spacing w:before="200" w:line-rule="auto"/>
        <w:ind w:firstLine="540"/>
        <w:jc w:val="both"/>
      </w:pPr>
      <w:r>
        <w:rPr>
          <w:sz w:val="20"/>
        </w:rPr>
        <w:t xml:space="preserve">консультационная и обучающая поддержка СО НКО, оказываемая путем проведения консультаций, организации подготовки, переподготовки и повышения квалификации работников и добровольцев СО НКО, в том числе в ходе специальных образовательных программ, тренингов и мастер-классов;</w:t>
      </w:r>
    </w:p>
    <w:p>
      <w:pPr>
        <w:pStyle w:val="0"/>
        <w:spacing w:before="200" w:line-rule="auto"/>
        <w:ind w:firstLine="540"/>
        <w:jc w:val="both"/>
      </w:pPr>
      <w:r>
        <w:rPr>
          <w:sz w:val="20"/>
        </w:rPr>
        <w:t xml:space="preserve">проведение конференций, семинаров и иных мероприятий по актуальным вопросам деятельности СО НКО, обмен опытом между ними и распространение лучших практик поддержки деятельности СО НКО;</w:t>
      </w:r>
    </w:p>
    <w:p>
      <w:pPr>
        <w:pStyle w:val="0"/>
        <w:spacing w:before="200" w:line-rule="auto"/>
        <w:ind w:firstLine="540"/>
        <w:jc w:val="both"/>
      </w:pPr>
      <w:r>
        <w:rPr>
          <w:sz w:val="20"/>
        </w:rPr>
        <w:t xml:space="preserve">анализ результативности деятельности СО НКО, оценка эффективности государственных мер, направленных на их развитие, а также прогноз дальнейшего развития;</w:t>
      </w:r>
    </w:p>
    <w:p>
      <w:pPr>
        <w:pStyle w:val="0"/>
        <w:spacing w:before="200" w:line-rule="auto"/>
        <w:ind w:firstLine="540"/>
        <w:jc w:val="both"/>
      </w:pPr>
      <w:r>
        <w:rPr>
          <w:sz w:val="20"/>
        </w:rPr>
        <w:t xml:space="preserve">поощрение активных работников СО НКО, добровольцев (волонтеров), включая присуждение премий, награждение мерами поощрения Губернатора Ульяновской области.</w:t>
      </w:r>
    </w:p>
    <w:p>
      <w:pPr>
        <w:pStyle w:val="0"/>
        <w:spacing w:before="200" w:line-rule="auto"/>
        <w:ind w:firstLine="540"/>
        <w:jc w:val="both"/>
      </w:pPr>
      <w:r>
        <w:rPr>
          <w:sz w:val="20"/>
        </w:rPr>
        <w:t xml:space="preserve">Рисками подпрограммы являются:</w:t>
      </w:r>
    </w:p>
    <w:p>
      <w:pPr>
        <w:pStyle w:val="0"/>
        <w:spacing w:before="200" w:line-rule="auto"/>
        <w:ind w:firstLine="540"/>
        <w:jc w:val="both"/>
      </w:pPr>
      <w:r>
        <w:rPr>
          <w:sz w:val="20"/>
        </w:rPr>
        <w:t xml:space="preserve">утрата связи органов государственной власти Ульяновской области с наиболее социально активными слоями населения Ульяновской области;</w:t>
      </w:r>
    </w:p>
    <w:p>
      <w:pPr>
        <w:pStyle w:val="0"/>
        <w:spacing w:before="200" w:line-rule="auto"/>
        <w:ind w:firstLine="540"/>
        <w:jc w:val="both"/>
      </w:pPr>
      <w:r>
        <w:rPr>
          <w:sz w:val="20"/>
        </w:rPr>
        <w:t xml:space="preserve">отсутствие у жителей Ульяновской области доверия к органам государственной власти Ульяновской области, государственным институтам;</w:t>
      </w:r>
    </w:p>
    <w:p>
      <w:pPr>
        <w:pStyle w:val="0"/>
        <w:spacing w:before="200" w:line-rule="auto"/>
        <w:ind w:firstLine="540"/>
        <w:jc w:val="both"/>
      </w:pPr>
      <w:r>
        <w:rPr>
          <w:sz w:val="20"/>
        </w:rPr>
        <w:t xml:space="preserve">отсутствие у органов государственной власти Ульяновской области и государственных институтов обратной связи с населением.</w:t>
      </w:r>
    </w:p>
    <w:p>
      <w:pPr>
        <w:pStyle w:val="0"/>
        <w:spacing w:before="200" w:line-rule="auto"/>
        <w:ind w:firstLine="540"/>
        <w:jc w:val="both"/>
      </w:pPr>
      <w:r>
        <w:rPr>
          <w:sz w:val="20"/>
        </w:rPr>
        <w:t xml:space="preserve">Реализация подпрограммы будет способствовать развитию общественной активности, консолидации усилий органов государственной и муниципальной власти, общественных и иных некоммерческих организаций, инициативных граждан и инициативных групп граждан в целях повышения качества жизни населения, достижения социальной стабильности и устойчивого развития гражданского общества в Ульяновской области.</w:t>
      </w:r>
    </w:p>
    <w:p>
      <w:pPr>
        <w:pStyle w:val="0"/>
        <w:jc w:val="both"/>
      </w:pPr>
      <w:r>
        <w:rPr>
          <w:sz w:val="20"/>
        </w:rPr>
      </w:r>
    </w:p>
    <w:p>
      <w:pPr>
        <w:pStyle w:val="2"/>
        <w:outlineLvl w:val="2"/>
        <w:jc w:val="center"/>
      </w:pPr>
      <w:r>
        <w:rPr>
          <w:sz w:val="20"/>
        </w:rPr>
        <w:t xml:space="preserve">2. Организация управления реализацией подпрограммы</w:t>
      </w:r>
    </w:p>
    <w:p>
      <w:pPr>
        <w:pStyle w:val="0"/>
        <w:jc w:val="both"/>
      </w:pPr>
      <w:r>
        <w:rPr>
          <w:sz w:val="20"/>
        </w:rPr>
      </w:r>
    </w:p>
    <w:p>
      <w:pPr>
        <w:pStyle w:val="0"/>
        <w:ind w:firstLine="540"/>
        <w:jc w:val="both"/>
      </w:pPr>
      <w:r>
        <w:rPr>
          <w:sz w:val="20"/>
        </w:rPr>
        <w:t xml:space="preserve">Организация управления реализацией подпрограммы осуществляется в соответствии с </w:t>
      </w:r>
      <w:hyperlink w:history="0" r:id="rId81" w:tooltip="Постановление Правительства Ульяновской области от 13.09.2019 N 460-П (ред. от 20.01.2023) &quot;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quot; {КонсультантПлюс}">
        <w:r>
          <w:rPr>
            <w:sz w:val="20"/>
            <w:color w:val="0000ff"/>
          </w:rPr>
          <w:t xml:space="preserve">постановлением</w:t>
        </w:r>
      </w:hyperlink>
      <w:r>
        <w:rPr>
          <w:sz w:val="20"/>
        </w:rPr>
        <w:t xml:space="preserve">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pPr>
        <w:pStyle w:val="0"/>
        <w:spacing w:before="200" w:line-rule="auto"/>
        <w:ind w:firstLine="540"/>
        <w:jc w:val="both"/>
      </w:pPr>
      <w:r>
        <w:rPr>
          <w:sz w:val="20"/>
        </w:rPr>
        <w:t xml:space="preserve">В рамках реализации подпрограммы предусмотрено:</w:t>
      </w:r>
    </w:p>
    <w:p>
      <w:pPr>
        <w:pStyle w:val="0"/>
        <w:spacing w:before="200" w:line-rule="auto"/>
        <w:ind w:firstLine="540"/>
        <w:jc w:val="both"/>
      </w:pPr>
      <w:r>
        <w:rPr>
          <w:sz w:val="20"/>
        </w:rPr>
        <w:t xml:space="preserve">предоставление субсидий СО НКО в целях софинансирования расходных обязательств, связанных с реализацией социально ориентированных проектов, которое будет осуществляться по результатам конкурсного отбора в порядке, утвержденном Правительством Ульяновской области;</w:t>
      </w:r>
    </w:p>
    <w:p>
      <w:pPr>
        <w:pStyle w:val="0"/>
        <w:spacing w:before="200" w:line-rule="auto"/>
        <w:ind w:firstLine="540"/>
        <w:jc w:val="both"/>
      </w:pPr>
      <w:r>
        <w:rPr>
          <w:sz w:val="20"/>
        </w:rPr>
        <w:t xml:space="preserve">предоставление лицам, осуществляющим полномочия сельского старосты, ежемесячной денежной выплаты, которая будет осуществляться путем предоставления межбюджетных трансфертов 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 связанных с осуществлением ежемесячных денежных выплат лицам, осуществляющим полномочия сельских старост, утвержденное Правительством Ульяновской области.</w:t>
      </w:r>
    </w:p>
    <w:p>
      <w:pPr>
        <w:pStyle w:val="0"/>
        <w:jc w:val="both"/>
      </w:pPr>
      <w:r>
        <w:rPr>
          <w:sz w:val="20"/>
        </w:rPr>
      </w:r>
    </w:p>
    <w:bookmarkStart w:id="315" w:name="P315"/>
    <w:bookmarkEnd w:id="315"/>
    <w:p>
      <w:pPr>
        <w:pStyle w:val="2"/>
        <w:outlineLvl w:val="1"/>
        <w:jc w:val="center"/>
      </w:pPr>
      <w:r>
        <w:rPr>
          <w:sz w:val="20"/>
        </w:rPr>
        <w:t xml:space="preserve">Подпрограмма</w:t>
      </w:r>
    </w:p>
    <w:p>
      <w:pPr>
        <w:pStyle w:val="2"/>
        <w:jc w:val="center"/>
      </w:pPr>
      <w:r>
        <w:rPr>
          <w:sz w:val="20"/>
        </w:rPr>
        <w:t xml:space="preserve">"Укрепление единства российской нации и этнокультурное</w:t>
      </w:r>
    </w:p>
    <w:p>
      <w:pPr>
        <w:pStyle w:val="2"/>
        <w:jc w:val="center"/>
      </w:pPr>
      <w:r>
        <w:rPr>
          <w:sz w:val="20"/>
        </w:rPr>
        <w:t xml:space="preserve">развитие народов России на территории Ульяновской области"</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897"/>
        <w:gridCol w:w="340"/>
        <w:gridCol w:w="5783"/>
      </w:tblGrid>
      <w:tr>
        <w:tc>
          <w:tcPr>
            <w:tcW w:w="2897" w:type="dxa"/>
            <w:tcBorders>
              <w:top w:val="nil"/>
              <w:left w:val="nil"/>
              <w:bottom w:val="nil"/>
              <w:right w:val="nil"/>
            </w:tcBorders>
          </w:tcPr>
          <w:p>
            <w:pPr>
              <w:pStyle w:val="0"/>
              <w:jc w:val="both"/>
            </w:pPr>
            <w:r>
              <w:rPr>
                <w:sz w:val="20"/>
              </w:rPr>
              <w:t xml:space="preserve">Наименование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"Укрепление единства российской нации и этнокультурное развитие народов России на территории Ульяновской области" (далее - подпрограмма).</w:t>
            </w:r>
          </w:p>
        </w:tc>
      </w:tr>
      <w:tr>
        <w:tc>
          <w:tcPr>
            <w:tcW w:w="2897" w:type="dxa"/>
            <w:tcBorders>
              <w:top w:val="nil"/>
              <w:left w:val="nil"/>
              <w:bottom w:val="nil"/>
              <w:right w:val="nil"/>
            </w:tcBorders>
          </w:tcPr>
          <w:p>
            <w:pPr>
              <w:pStyle w:val="0"/>
              <w:jc w:val="both"/>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Правительство Ульяновской области.</w:t>
            </w:r>
          </w:p>
        </w:tc>
      </w:tr>
      <w:tr>
        <w:tc>
          <w:tcPr>
            <w:tcW w:w="2897" w:type="dxa"/>
            <w:tcBorders>
              <w:top w:val="nil"/>
              <w:left w:val="nil"/>
              <w:bottom w:val="nil"/>
              <w:right w:val="nil"/>
            </w:tcBorders>
          </w:tcPr>
          <w:p>
            <w:pPr>
              <w:pStyle w:val="0"/>
              <w:jc w:val="both"/>
            </w:pPr>
            <w:r>
              <w:rPr>
                <w:sz w:val="20"/>
              </w:rPr>
              <w:t xml:space="preserve">Соисполнители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Министерство просвещения и воспитания Ульяновской области;</w:t>
            </w:r>
          </w:p>
          <w:p>
            <w:pPr>
              <w:pStyle w:val="0"/>
              <w:jc w:val="both"/>
            </w:pPr>
            <w:r>
              <w:rPr>
                <w:sz w:val="20"/>
              </w:rPr>
              <w:t xml:space="preserve">Министерство искусства и культурной политики Ульяновской области;</w:t>
            </w:r>
          </w:p>
          <w:p>
            <w:pPr>
              <w:pStyle w:val="0"/>
              <w:jc w:val="both"/>
            </w:pPr>
            <w:r>
              <w:rPr>
                <w:sz w:val="20"/>
              </w:rPr>
              <w:t xml:space="preserve">Министерство молодежного развития Ульяновской области.</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82" w:tooltip="Постановление Правительства Ульяновской области от 10.09.2020 N 19/514-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10.09.2020 N 19/514-П)</w:t>
            </w:r>
          </w:p>
        </w:tc>
      </w:tr>
      <w:tr>
        <w:tc>
          <w:tcPr>
            <w:tcW w:w="2897" w:type="dxa"/>
            <w:tcBorders>
              <w:top w:val="nil"/>
              <w:left w:val="nil"/>
              <w:bottom w:val="nil"/>
              <w:right w:val="nil"/>
            </w:tcBorders>
          </w:tcPr>
          <w:p>
            <w:pPr>
              <w:pStyle w:val="0"/>
            </w:pPr>
            <w:r>
              <w:rPr>
                <w:sz w:val="20"/>
              </w:rPr>
              <w:t xml:space="preserve">Проекты, реализуемые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не предусмотрены.</w:t>
            </w:r>
          </w:p>
        </w:tc>
      </w:tr>
      <w:tr>
        <w:tc>
          <w:tcPr>
            <w:tcW w:w="2897"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целями подпрограммы являются:</w:t>
            </w:r>
          </w:p>
          <w:p>
            <w:pPr>
              <w:pStyle w:val="0"/>
              <w:jc w:val="both"/>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 на территории Ульяновской области;</w:t>
            </w:r>
          </w:p>
          <w:p>
            <w:pPr>
              <w:pStyle w:val="0"/>
              <w:jc w:val="both"/>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jc w:val="both"/>
            </w:pPr>
            <w:r>
              <w:rPr>
                <w:sz w:val="20"/>
              </w:rPr>
              <w:t xml:space="preserve">содействие гармонизации национальных и межнациональных (межэтнических) отношений;</w:t>
            </w:r>
          </w:p>
          <w:p>
            <w:pPr>
              <w:pStyle w:val="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w:t>
            </w:r>
          </w:p>
          <w:p>
            <w:pPr>
              <w:pStyle w:val="0"/>
              <w:jc w:val="both"/>
            </w:pPr>
            <w:r>
              <w:rPr>
                <w:sz w:val="20"/>
              </w:rPr>
              <w:t xml:space="preserve">успешная социальная и культурная адаптация иностранных граждан в Ульяновской области и их интеграция в российское общество;</w:t>
            </w:r>
          </w:p>
          <w:p>
            <w:pPr>
              <w:pStyle w:val="0"/>
              <w:jc w:val="both"/>
            </w:pPr>
            <w:r>
              <w:rPr>
                <w:sz w:val="20"/>
              </w:rPr>
              <w:t xml:space="preserve">сохранение и поддержка этнокультурного многообразия на территории Ульяновской области;</w:t>
            </w:r>
          </w:p>
          <w:p>
            <w:pPr>
              <w:pStyle w:val="0"/>
              <w:jc w:val="both"/>
            </w:pPr>
            <w:r>
              <w:rPr>
                <w:sz w:val="20"/>
              </w:rPr>
              <w:t xml:space="preserve">сохранение и поддержка языкового многообразия на территории Ульяновской области;</w:t>
            </w:r>
          </w:p>
          <w:p>
            <w:pPr>
              <w:pStyle w:val="0"/>
              <w:jc w:val="both"/>
            </w:pPr>
            <w:r>
              <w:rPr>
                <w:sz w:val="20"/>
              </w:rPr>
              <w:t xml:space="preserve">сохранение и поддержка традиционных российских духовно-нравственных ценностей как основы российского общества.</w:t>
            </w:r>
          </w:p>
          <w:p>
            <w:pPr>
              <w:pStyle w:val="0"/>
              <w:jc w:val="both"/>
            </w:pPr>
            <w:r>
              <w:rPr>
                <w:sz w:val="20"/>
              </w:rPr>
              <w:t xml:space="preserve">Задачами подпрограммы являются:</w:t>
            </w:r>
          </w:p>
          <w:p>
            <w:pPr>
              <w:pStyle w:val="0"/>
              <w:jc w:val="both"/>
            </w:pPr>
            <w:r>
              <w:rPr>
                <w:sz w:val="20"/>
              </w:rPr>
              <w:t xml:space="preserve">обеспечение межнационального мира и согласия, гармонизации межнациональных (межэтнических) отношений;</w:t>
            </w:r>
          </w:p>
          <w:p>
            <w:pPr>
              <w:pStyle w:val="0"/>
              <w:jc w:val="both"/>
            </w:pPr>
            <w:r>
              <w:rPr>
                <w:sz w:val="20"/>
              </w:rPr>
              <w:t xml:space="preserve">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pPr>
              <w:pStyle w:val="0"/>
              <w:jc w:val="both"/>
            </w:pPr>
            <w:r>
              <w:rPr>
                <w:sz w:val="20"/>
              </w:rPr>
              <w:t xml:space="preserve">содействие снижению уровня этнополитического и религиозно-политического экстремизма, ксенофобии и нетерпимости в Ульяновской области;</w:t>
            </w:r>
          </w:p>
          <w:p>
            <w:pPr>
              <w:pStyle w:val="0"/>
              <w:jc w:val="both"/>
            </w:pPr>
            <w:r>
              <w:rPr>
                <w:sz w:val="20"/>
              </w:rPr>
              <w:t xml:space="preserve">совершенствование взаимодействия государственных органов Ульяновской области и органов местного самоуправления муниципальных образований Ульяновской области с институтами гражданского общества при реализации государственной национальной политики Российской Федерации в Ульяновской области;</w:t>
            </w:r>
          </w:p>
          <w:p>
            <w:pPr>
              <w:pStyle w:val="0"/>
              <w:jc w:val="both"/>
            </w:pPr>
            <w:r>
              <w:rPr>
                <w:sz w:val="20"/>
              </w:rPr>
              <w:t xml:space="preserve">совершенствование государственного управления в сфере государственной национальной политики Российской Федерации, в том числе информационное обеспечение реализации государственной национальной политики Российской Федерации;</w:t>
            </w:r>
          </w:p>
          <w:p>
            <w:pPr>
              <w:pStyle w:val="0"/>
              <w:jc w:val="both"/>
            </w:pPr>
            <w:r>
              <w:rPr>
                <w:sz w:val="20"/>
              </w:rPr>
              <w:t xml:space="preserve">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pPr>
              <w:pStyle w:val="0"/>
              <w:jc w:val="both"/>
            </w:pPr>
            <w:r>
              <w:rPr>
                <w:sz w:val="20"/>
              </w:rPr>
              <w:t xml:space="preserve">обеспечение социально-экономических условий для эффективной реализации государственной национальной политики Российской Федерации на территории Ульяновской области;</w:t>
            </w:r>
          </w:p>
          <w:p>
            <w:pPr>
              <w:pStyle w:val="0"/>
              <w:jc w:val="both"/>
            </w:pPr>
            <w:r>
              <w:rPr>
                <w:sz w:val="20"/>
              </w:rPr>
              <w:t xml:space="preserve">содействие социальной и культурной адаптации иностранных граждан в Ульяновской области и их интеграции в российское общество;</w:t>
            </w:r>
          </w:p>
          <w:p>
            <w:pPr>
              <w:pStyle w:val="0"/>
              <w:jc w:val="both"/>
            </w:pPr>
            <w:r>
              <w:rPr>
                <w:sz w:val="20"/>
              </w:rPr>
              <w:t xml:space="preserve">содействие этнокультурному и духовному развитию народов Российской Федерации, проживающих на территории Ульяновской области;</w:t>
            </w:r>
          </w:p>
          <w:p>
            <w:pPr>
              <w:pStyle w:val="0"/>
              <w:jc w:val="both"/>
            </w:pPr>
            <w:r>
              <w:rPr>
                <w:sz w:val="20"/>
              </w:rPr>
              <w:t xml:space="preserve">обеспечение равноправия граждан и реализации их конституционных прав;</w:t>
            </w:r>
          </w:p>
          <w:p>
            <w:pPr>
              <w:pStyle w:val="0"/>
              <w:jc w:val="both"/>
            </w:pPr>
            <w:r>
              <w:rPr>
                <w:sz w:val="20"/>
              </w:rPr>
              <w:t xml:space="preserve">сохранение и поддержка русского языка как государственного языка Российской Федерации и языков народов Российской Федерации, проживающих на территории Ульяновской области;</w:t>
            </w:r>
          </w:p>
          <w:p>
            <w:pPr>
              <w:pStyle w:val="0"/>
              <w:jc w:val="both"/>
            </w:pPr>
            <w:r>
              <w:rPr>
                <w:sz w:val="20"/>
              </w:rPr>
              <w:t xml:space="preserve">обеспечение права на сохранение родного языка из числа языков народов России, его изучение и развитие;</w:t>
            </w:r>
          </w:p>
          <w:p>
            <w:pPr>
              <w:pStyle w:val="0"/>
              <w:jc w:val="both"/>
            </w:pPr>
            <w:r>
              <w:rPr>
                <w:sz w:val="20"/>
              </w:rPr>
              <w:t xml:space="preserve">содействие развитию и консолидации российского казачества посредством формирования эффективных механизмов общественно-государственного партнерства.</w:t>
            </w:r>
          </w:p>
        </w:tc>
      </w:tr>
      <w:tr>
        <w:tc>
          <w:tcPr>
            <w:tcW w:w="2897" w:type="dxa"/>
            <w:tcBorders>
              <w:top w:val="nil"/>
              <w:left w:val="nil"/>
              <w:bottom w:val="nil"/>
              <w:right w:val="nil"/>
            </w:tcBorders>
          </w:tcPr>
          <w:p>
            <w:pPr>
              <w:pStyle w:val="0"/>
              <w:jc w:val="both"/>
            </w:pPr>
            <w:r>
              <w:rPr>
                <w:sz w:val="20"/>
              </w:rPr>
              <w:t xml:space="preserve">Целевые индикаторы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на территории Ульяновской области;</w:t>
            </w:r>
          </w:p>
          <w:p>
            <w:pPr>
              <w:pStyle w:val="0"/>
              <w:jc w:val="both"/>
            </w:pPr>
            <w:r>
              <w:rPr>
                <w:sz w:val="20"/>
              </w:rPr>
              <w:t xml:space="preserve">количество социально значимых выпусков телепрограмм на национальных языках народов Поволжья, транслируемых на региональных телеканалах;</w:t>
            </w:r>
          </w:p>
          <w:p>
            <w:pPr>
              <w:pStyle w:val="0"/>
              <w:jc w:val="both"/>
            </w:pPr>
            <w:r>
              <w:rPr>
                <w:sz w:val="20"/>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 Российской Федерации, проживающих на территории Ульяновской области;</w:t>
            </w:r>
          </w:p>
          <w:p>
            <w:pPr>
              <w:pStyle w:val="0"/>
              <w:jc w:val="both"/>
            </w:pPr>
            <w:r>
              <w:rPr>
                <w:sz w:val="20"/>
              </w:rPr>
              <w:t xml:space="preserve">количество СО НКО, получивших в рамках затрат, связанных с реализацией государственной программы субсидии в целях финансового обеспечения затрат, связанных с реализацией проектов в сфере духовно-просветительской деятельности;</w:t>
            </w:r>
          </w:p>
          <w:p>
            <w:pPr>
              <w:pStyle w:val="0"/>
              <w:jc w:val="both"/>
            </w:pPr>
            <w:r>
              <w:rPr>
                <w:sz w:val="20"/>
              </w:rPr>
              <w:t xml:space="preserve">количество молодых людей в возрасте от 14 до 30 лет, принявших участие в мероприятиях, проводимых в сфере реализации государственной национальной политики Российской Федерации и реализованных с участием СО НКО;</w:t>
            </w:r>
          </w:p>
          <w:p>
            <w:pPr>
              <w:pStyle w:val="0"/>
              <w:jc w:val="both"/>
            </w:pPr>
            <w:r>
              <w:rPr>
                <w:sz w:val="20"/>
              </w:rPr>
              <w:t xml:space="preserve">количество муниципальных образований Ульяновской области, органы местного самоуправления которых подали заявки на участие в ежегодном областном конкурсе "Лучшая муниципальная практика реализации государственной национальной политики в Ульяновской области";</w:t>
            </w:r>
          </w:p>
          <w:p>
            <w:pPr>
              <w:pStyle w:val="0"/>
              <w:jc w:val="both"/>
            </w:pPr>
            <w:r>
              <w:rPr>
                <w:sz w:val="20"/>
              </w:rPr>
              <w:t xml:space="preserve">количество участников мероприятий, проводимых на территории Ульяновской области, направленных на социальную и культурную адаптацию и интеграцию иностранных граждан;</w:t>
            </w:r>
          </w:p>
          <w:p>
            <w:pPr>
              <w:pStyle w:val="0"/>
              <w:jc w:val="both"/>
            </w:pPr>
            <w:r>
              <w:rPr>
                <w:sz w:val="20"/>
              </w:rPr>
              <w:t xml:space="preserve">численность участников мероприятий, проводимых на территории Ульяновской области, направленных на этнокультурное развитие народов России, проживающих на территории Ульяновской области;</w:t>
            </w:r>
          </w:p>
          <w:p>
            <w:pPr>
              <w:pStyle w:val="0"/>
              <w:jc w:val="both"/>
            </w:pPr>
            <w:r>
              <w:rPr>
                <w:sz w:val="20"/>
              </w:rPr>
              <w:t xml:space="preserve">количество участников мероприятий, проводимых на территории Ульяновской области, направленных на укрепление общероссийского гражданского единства;</w:t>
            </w:r>
          </w:p>
          <w:p>
            <w:pPr>
              <w:pStyle w:val="0"/>
              <w:jc w:val="both"/>
            </w:pPr>
            <w:r>
              <w:rPr>
                <w:sz w:val="20"/>
              </w:rPr>
              <w:t xml:space="preserve">количество участников мероприятий, проводимых на территории Ульяновской области, направленных на сохранение и развитие русского языка и языков народов России, проживающих на территории Ульяновской области;</w:t>
            </w:r>
          </w:p>
          <w:p>
            <w:pPr>
              <w:pStyle w:val="0"/>
              <w:jc w:val="both"/>
            </w:pPr>
            <w:r>
              <w:rPr>
                <w:sz w:val="20"/>
              </w:rPr>
              <w:t xml:space="preserve">количество языков народов России, используемых в ходе реализации проектов и программ в сфере государственной национальной политики Российской Федерации на территории Ульяновской области;</w:t>
            </w:r>
          </w:p>
          <w:p>
            <w:pPr>
              <w:pStyle w:val="0"/>
              <w:jc w:val="both"/>
            </w:pPr>
            <w:r>
              <w:rPr>
                <w:sz w:val="20"/>
              </w:rPr>
              <w:t xml:space="preserve">количество участников мероприятий, проводимых на территории Ульяновской области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p>
            <w:pPr>
              <w:pStyle w:val="0"/>
              <w:jc w:val="both"/>
            </w:pPr>
            <w:r>
              <w:rPr>
                <w:sz w:val="20"/>
              </w:rPr>
              <w:t xml:space="preserve">количество членов казачьих обществ на территории Ульяновской области.</w:t>
            </w:r>
          </w:p>
        </w:tc>
      </w:tr>
      <w:tr>
        <w:tc>
          <w:tcPr>
            <w:gridSpan w:val="3"/>
            <w:tcW w:w="9020"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10.09.2020 </w:t>
            </w:r>
            <w:hyperlink w:history="0" r:id="rId83" w:tooltip="Постановление Правительства Ульяновской области от 10.09.2020 N 19/514-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19/514-П</w:t>
              </w:r>
            </w:hyperlink>
            <w:r>
              <w:rPr>
                <w:sz w:val="20"/>
              </w:rPr>
              <w:t xml:space="preserve">, от 26.10.2022 </w:t>
            </w:r>
            <w:hyperlink w:history="0" r:id="rId84"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19/627-П</w:t>
              </w:r>
            </w:hyperlink>
            <w:r>
              <w:rPr>
                <w:sz w:val="20"/>
              </w:rPr>
              <w:t xml:space="preserve"> (ред. 14.12.2022))</w:t>
            </w:r>
          </w:p>
        </w:tc>
      </w:tr>
      <w:tr>
        <w:tc>
          <w:tcPr>
            <w:tcW w:w="2897"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2020 - 2025 годы.</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85"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19/627-П)</w:t>
            </w:r>
          </w:p>
        </w:tc>
      </w:tr>
      <w:tr>
        <w:tc>
          <w:tcPr>
            <w:tcW w:w="2897" w:type="dxa"/>
            <w:tcBorders>
              <w:top w:val="nil"/>
              <w:left w:val="nil"/>
              <w:bottom w:val="nil"/>
              <w:right w:val="nil"/>
            </w:tcBorders>
          </w:tcPr>
          <w:p>
            <w:pPr>
              <w:pStyle w:val="0"/>
            </w:pPr>
            <w:r>
              <w:rPr>
                <w:sz w:val="20"/>
              </w:rPr>
              <w:t xml:space="preserve">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реализации подпрограммы составляет 71360,9709 тыс. рублей, в том числе по годам:</w:t>
            </w:r>
          </w:p>
          <w:p>
            <w:pPr>
              <w:pStyle w:val="0"/>
              <w:jc w:val="both"/>
            </w:pPr>
            <w:r>
              <w:rPr>
                <w:sz w:val="20"/>
              </w:rPr>
              <w:t xml:space="preserve">в 2020 году - 13720,5209 тыс. рублей;</w:t>
            </w:r>
          </w:p>
          <w:p>
            <w:pPr>
              <w:pStyle w:val="0"/>
              <w:jc w:val="both"/>
            </w:pPr>
            <w:r>
              <w:rPr>
                <w:sz w:val="20"/>
              </w:rPr>
              <w:t xml:space="preserve">в 2021 году - 13772,85 тыс. рублей;</w:t>
            </w:r>
          </w:p>
          <w:p>
            <w:pPr>
              <w:pStyle w:val="0"/>
              <w:jc w:val="both"/>
            </w:pPr>
            <w:r>
              <w:rPr>
                <w:sz w:val="20"/>
              </w:rPr>
              <w:t xml:space="preserve">в 2022 году - 16704,2 тыс. рублей;</w:t>
            </w:r>
          </w:p>
          <w:p>
            <w:pPr>
              <w:pStyle w:val="0"/>
              <w:jc w:val="both"/>
            </w:pPr>
            <w:r>
              <w:rPr>
                <w:sz w:val="20"/>
              </w:rPr>
              <w:t xml:space="preserve">в 2023 году - 16763,4 тыс. рублей;</w:t>
            </w:r>
          </w:p>
          <w:p>
            <w:pPr>
              <w:pStyle w:val="0"/>
              <w:jc w:val="both"/>
            </w:pPr>
            <w:r>
              <w:rPr>
                <w:sz w:val="20"/>
              </w:rPr>
              <w:t xml:space="preserve">в 2024 году - 10200,0 тыс. рублей;</w:t>
            </w:r>
          </w:p>
          <w:p>
            <w:pPr>
              <w:pStyle w:val="0"/>
              <w:jc w:val="both"/>
            </w:pPr>
            <w:r>
              <w:rPr>
                <w:sz w:val="20"/>
              </w:rPr>
              <w:t xml:space="preserve">в 2025 году - 200,0 тыс. рублей;</w:t>
            </w:r>
          </w:p>
          <w:p>
            <w:pPr>
              <w:pStyle w:val="0"/>
              <w:jc w:val="both"/>
            </w:pPr>
            <w:r>
              <w:rPr>
                <w:sz w:val="20"/>
              </w:rPr>
              <w:t xml:space="preserve">из них:</w:t>
            </w:r>
          </w:p>
          <w:p>
            <w:pPr>
              <w:pStyle w:val="0"/>
              <w:jc w:val="both"/>
            </w:pPr>
            <w:r>
              <w:rPr>
                <w:sz w:val="20"/>
              </w:rPr>
              <w:t xml:space="preserve">59703,4709 тыс. рублей - за счет средств областного бюджета Ульяновской области на финансовое обеспечение реализации подпрограммы, в том числе по годам:</w:t>
            </w:r>
          </w:p>
          <w:p>
            <w:pPr>
              <w:pStyle w:val="0"/>
              <w:jc w:val="both"/>
            </w:pPr>
            <w:r>
              <w:rPr>
                <w:sz w:val="20"/>
              </w:rPr>
              <w:t xml:space="preserve">в 2020 году - 12084,9209 тыс. рублей;</w:t>
            </w:r>
          </w:p>
          <w:p>
            <w:pPr>
              <w:pStyle w:val="0"/>
              <w:jc w:val="both"/>
            </w:pPr>
            <w:r>
              <w:rPr>
                <w:sz w:val="20"/>
              </w:rPr>
              <w:t xml:space="preserve">в 2021 году - 12508,55 тыс. рублей;</w:t>
            </w:r>
          </w:p>
          <w:p>
            <w:pPr>
              <w:pStyle w:val="0"/>
              <w:jc w:val="both"/>
            </w:pPr>
            <w:r>
              <w:rPr>
                <w:sz w:val="20"/>
              </w:rPr>
              <w:t xml:space="preserve">в 2022 году - 12260,0 тыс. рублей;</w:t>
            </w:r>
          </w:p>
          <w:p>
            <w:pPr>
              <w:pStyle w:val="0"/>
              <w:jc w:val="both"/>
            </w:pPr>
            <w:r>
              <w:rPr>
                <w:sz w:val="20"/>
              </w:rPr>
              <w:t xml:space="preserve">в 2023 году - 12450,0 тыс. рублей;</w:t>
            </w:r>
          </w:p>
          <w:p>
            <w:pPr>
              <w:pStyle w:val="0"/>
              <w:jc w:val="both"/>
            </w:pPr>
            <w:r>
              <w:rPr>
                <w:sz w:val="20"/>
              </w:rPr>
              <w:t xml:space="preserve">в 2024 году - 10200,0 тыс. рублей;</w:t>
            </w:r>
          </w:p>
          <w:p>
            <w:pPr>
              <w:pStyle w:val="0"/>
              <w:jc w:val="both"/>
            </w:pPr>
            <w:r>
              <w:rPr>
                <w:sz w:val="20"/>
              </w:rPr>
              <w:t xml:space="preserve">в 2025 году - 200,0 тыс. рублей;</w:t>
            </w:r>
          </w:p>
          <w:p>
            <w:pPr>
              <w:pStyle w:val="0"/>
              <w:jc w:val="both"/>
            </w:pPr>
            <w:r>
              <w:rPr>
                <w:sz w:val="20"/>
              </w:rPr>
              <w:t xml:space="preserve">11657,5 тыс. рублей - за счет бюджетных ассигнований областного бюджета Ульяновской области, источником которых являются межбюджетные трансферты из федерального бюджета, в том числе по годам:</w:t>
            </w:r>
          </w:p>
          <w:p>
            <w:pPr>
              <w:pStyle w:val="0"/>
              <w:jc w:val="both"/>
            </w:pPr>
            <w:r>
              <w:rPr>
                <w:sz w:val="20"/>
              </w:rPr>
              <w:t xml:space="preserve">в 2020 году - 1635,6 тыс. рублей;</w:t>
            </w:r>
          </w:p>
          <w:p>
            <w:pPr>
              <w:pStyle w:val="0"/>
              <w:jc w:val="both"/>
            </w:pPr>
            <w:r>
              <w:rPr>
                <w:sz w:val="20"/>
              </w:rPr>
              <w:t xml:space="preserve">в 2021 году - 1264,3 тыс. рублей;</w:t>
            </w:r>
          </w:p>
          <w:p>
            <w:pPr>
              <w:pStyle w:val="0"/>
              <w:jc w:val="both"/>
            </w:pPr>
            <w:r>
              <w:rPr>
                <w:sz w:val="20"/>
              </w:rPr>
              <w:t xml:space="preserve">в 2022 году - 4444,2 тыс. рублей;</w:t>
            </w:r>
          </w:p>
          <w:p>
            <w:pPr>
              <w:pStyle w:val="0"/>
              <w:jc w:val="both"/>
            </w:pPr>
            <w:r>
              <w:rPr>
                <w:sz w:val="20"/>
              </w:rPr>
              <w:t xml:space="preserve">в 2023 году - 4313,4 тыс. рублей.</w:t>
            </w:r>
          </w:p>
        </w:tc>
      </w:tr>
      <w:tr>
        <w:tc>
          <w:tcPr>
            <w:gridSpan w:val="3"/>
            <w:tcW w:w="9020"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26.10.2022 </w:t>
            </w:r>
            <w:hyperlink w:history="0" r:id="rId86"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19/627-П</w:t>
              </w:r>
            </w:hyperlink>
            <w:r>
              <w:rPr>
                <w:sz w:val="20"/>
              </w:rPr>
              <w:t xml:space="preserve"> (ред. 14.12.2022), от 26.05.2023 </w:t>
            </w:r>
            <w:hyperlink w:history="0" r:id="rId87"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13/266-П</w:t>
              </w:r>
            </w:hyperlink>
            <w:r>
              <w:rPr>
                <w:sz w:val="20"/>
              </w:rPr>
              <w:t xml:space="preserve">)</w:t>
            </w:r>
          </w:p>
        </w:tc>
      </w:tr>
      <w:tr>
        <w:tc>
          <w:tcPr>
            <w:tcW w:w="2897" w:type="dxa"/>
            <w:tcBorders>
              <w:top w:val="nil"/>
              <w:left w:val="nil"/>
              <w:bottom w:val="nil"/>
              <w:right w:val="nil"/>
            </w:tcBorders>
          </w:tcPr>
          <w:p>
            <w:pPr>
              <w:pStyle w:val="0"/>
            </w:pPr>
            <w:r>
              <w:rPr>
                <w:sz w:val="20"/>
              </w:rPr>
              <w:t xml:space="preserve">Ресурсное обеспечение проектов, реализуемых в составе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не предусмотрено.</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88"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19/627-П)</w:t>
            </w:r>
          </w:p>
        </w:tc>
      </w:tr>
      <w:tr>
        <w:tc>
          <w:tcPr>
            <w:tcW w:w="2897"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увеличение доли граждан,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на территории Ульяновской области;</w:t>
            </w:r>
          </w:p>
          <w:p>
            <w:pPr>
              <w:pStyle w:val="0"/>
              <w:jc w:val="both"/>
            </w:pPr>
            <w:r>
              <w:rPr>
                <w:sz w:val="20"/>
              </w:rPr>
              <w:t xml:space="preserve">обеспечение количества социально значимых выпусков телепрограмм на национальных языках народов Поволжья, транслируемых на региональных телеканалах;</w:t>
            </w:r>
          </w:p>
          <w:p>
            <w:pPr>
              <w:pStyle w:val="0"/>
              <w:jc w:val="both"/>
            </w:pPr>
            <w:r>
              <w:rPr>
                <w:sz w:val="20"/>
              </w:rPr>
              <w:t xml:space="preserve">увеличение доли граждан, не испытывающих негативного отношения к иностранным гражданам, в общей численности граждан Российской Федерации, проживающих на территории Ульяновской области;</w:t>
            </w:r>
          </w:p>
          <w:p>
            <w:pPr>
              <w:pStyle w:val="0"/>
              <w:jc w:val="both"/>
            </w:pPr>
            <w:r>
              <w:rPr>
                <w:sz w:val="20"/>
              </w:rPr>
              <w:t xml:space="preserve">увеличение количества организаций, получивших в рамках реализации государственной программы меры государственной поддержки;</w:t>
            </w:r>
          </w:p>
          <w:p>
            <w:pPr>
              <w:pStyle w:val="0"/>
              <w:jc w:val="both"/>
            </w:pPr>
            <w:r>
              <w:rPr>
                <w:sz w:val="20"/>
              </w:rPr>
              <w:t xml:space="preserve">обеспечение сохранения количества молодых людей в возрасте от 14 до 30 лет, принявших участие в мероприятиях, проводимых в сфере реализации государственной национальной политики Российской Федерации и реализованных с участием СО НКО;</w:t>
            </w:r>
          </w:p>
          <w:p>
            <w:pPr>
              <w:pStyle w:val="0"/>
              <w:jc w:val="both"/>
            </w:pPr>
            <w:r>
              <w:rPr>
                <w:sz w:val="20"/>
              </w:rPr>
              <w:t xml:space="preserve">обеспечение сохранения количества участников мероприятий, проводимых на территории Ульяновской области, направленных на социальную и культурную адаптацию и интеграцию иностранных граждан;</w:t>
            </w:r>
          </w:p>
          <w:p>
            <w:pPr>
              <w:pStyle w:val="0"/>
              <w:jc w:val="both"/>
            </w:pPr>
            <w:r>
              <w:rPr>
                <w:sz w:val="20"/>
              </w:rPr>
              <w:t xml:space="preserve">увеличение численности участников мероприятий, проводимых на территории Ульяновской области, направленных на этнокультурное развитие народов России, проживающих на территории Ульяновской области;</w:t>
            </w:r>
          </w:p>
          <w:p>
            <w:pPr>
              <w:pStyle w:val="0"/>
              <w:jc w:val="both"/>
            </w:pPr>
            <w:r>
              <w:rPr>
                <w:sz w:val="20"/>
              </w:rPr>
              <w:t xml:space="preserve">увеличение уровня общероссийской гражданской идентичности;</w:t>
            </w:r>
          </w:p>
          <w:p>
            <w:pPr>
              <w:pStyle w:val="0"/>
              <w:jc w:val="both"/>
            </w:pPr>
            <w:r>
              <w:rPr>
                <w:sz w:val="20"/>
              </w:rPr>
              <w:t xml:space="preserve">обеспечение сохранения количества участников мероприятий, проводимых на территории Ульяновской области, направленных на сохранение и развитие русского языка и языков народов России, проживающих на территории Ульяновской области;</w:t>
            </w:r>
          </w:p>
          <w:p>
            <w:pPr>
              <w:pStyle w:val="0"/>
              <w:jc w:val="both"/>
            </w:pPr>
            <w:r>
              <w:rPr>
                <w:sz w:val="20"/>
              </w:rPr>
              <w:t xml:space="preserve">обеспечение сохранения количества языков народов России, используемых в ходе реализации проектов и программ в сфере государственной национальной политики Российской Федерации на территории Ульяновской области;</w:t>
            </w:r>
          </w:p>
          <w:p>
            <w:pPr>
              <w:pStyle w:val="0"/>
              <w:jc w:val="both"/>
            </w:pPr>
            <w:r>
              <w:rPr>
                <w:sz w:val="20"/>
              </w:rPr>
              <w:t xml:space="preserve">увеличение количества участников мероприятий, проводимых на территории Ульяновской области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p>
            <w:pPr>
              <w:pStyle w:val="0"/>
              <w:jc w:val="both"/>
            </w:pPr>
            <w:r>
              <w:rPr>
                <w:sz w:val="20"/>
              </w:rPr>
              <w:t xml:space="preserve">увеличение количества членов казачьих обществ на территории Ульяновской области.</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89"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19/627-П (ред. 14.12.2022))</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Ульяновская область - многонациональный субъект Российской Федерации. Наш регион является местом временного проживания для более чем 15 тыс. иностранных граждан, прибывших в Ульяновскую область для ведения трудовой деятельности или в целях обучения.</w:t>
      </w:r>
    </w:p>
    <w:p>
      <w:pPr>
        <w:pStyle w:val="0"/>
        <w:spacing w:before="200" w:line-rule="auto"/>
        <w:ind w:firstLine="540"/>
        <w:jc w:val="both"/>
      </w:pPr>
      <w:r>
        <w:rPr>
          <w:sz w:val="20"/>
        </w:rPr>
        <w:t xml:space="preserve">Разнообразный национальный состав жителей в регионе вызывает необходимость согласования и обеспечения соблюдения интересов различных народов и государственных органов в вопросах реализации государственной национальной политики, в том числе в целях удовлетворения национально-культурных потребностей (этнокультурных потребностей) жителей Ульяновской области. Удовлетворение таких потребностей актуально не только для представителей народов, находящихся в этническом меньшинстве, но и для представителей наиболее многочисленного в Ульяновской области русского народа.</w:t>
      </w:r>
    </w:p>
    <w:p>
      <w:pPr>
        <w:pStyle w:val="0"/>
        <w:spacing w:before="200" w:line-rule="auto"/>
        <w:ind w:firstLine="540"/>
        <w:jc w:val="both"/>
      </w:pPr>
      <w:r>
        <w:rPr>
          <w:sz w:val="20"/>
        </w:rPr>
        <w:t xml:space="preserve">Игнорирование удовлетворения этнокультурных потребностей жителей региона может с высокой долей вероятности актуализировать запросы национальных общин на сохранение и укрепление своей национальной идентичности и даже приводить к росту националистических настроений среди отдельных представителей малочисленных народов и национальных меньшинств, проживающих в Ульяновской области, порождать межнациональные и (или) межконфессиональные конфликты и в целом приводить к дестабилизации общественных отношений в регионе.</w:t>
      </w:r>
    </w:p>
    <w:p>
      <w:pPr>
        <w:pStyle w:val="0"/>
        <w:spacing w:before="200" w:line-rule="auto"/>
        <w:ind w:firstLine="540"/>
        <w:jc w:val="both"/>
      </w:pPr>
      <w:r>
        <w:rPr>
          <w:sz w:val="20"/>
        </w:rPr>
        <w:t xml:space="preserve">В связи с этим особое внимание в регионе уделяется содействию этнокультурной адаптации иностранных граждан, находящихся в Ульяновской области, с целью минимизации возникновения конфликтов между ними и принимающим сообществом.</w:t>
      </w:r>
    </w:p>
    <w:p>
      <w:pPr>
        <w:pStyle w:val="0"/>
        <w:spacing w:before="200" w:line-rule="auto"/>
        <w:ind w:firstLine="540"/>
        <w:jc w:val="both"/>
      </w:pPr>
      <w:r>
        <w:rPr>
          <w:sz w:val="20"/>
        </w:rPr>
        <w:t xml:space="preserve">Также требуют постоянного внимания проблемы распространения радикальных идей, основанных на национальной и религиозной исключительности, пропаганды идеологии националистического и религиозного экстремизма и терроризма, частичной утраты этнокультурного наследия и размывания традиционных российских духовно-нравственных ценностей.</w:t>
      </w:r>
    </w:p>
    <w:p>
      <w:pPr>
        <w:pStyle w:val="0"/>
        <w:spacing w:before="200" w:line-rule="auto"/>
        <w:ind w:firstLine="540"/>
        <w:jc w:val="both"/>
      </w:pPr>
      <w:r>
        <w:rPr>
          <w:sz w:val="20"/>
        </w:rPr>
        <w:t xml:space="preserve">В последние годы выявлена проблема приоритета национальной и религиозной идентичности людей над общегражданской, общероссийской идентичностью, иными словами, жители Ульяновской области чаще воспринимают себя частью того или иного народа или вероисповедания, чем гражданами Российской Федерации.</w:t>
      </w:r>
    </w:p>
    <w:p>
      <w:pPr>
        <w:pStyle w:val="0"/>
        <w:spacing w:before="200" w:line-rule="auto"/>
        <w:ind w:firstLine="540"/>
        <w:jc w:val="both"/>
      </w:pPr>
      <w:r>
        <w:rPr>
          <w:sz w:val="20"/>
        </w:rPr>
        <w:t xml:space="preserve">Это обстоятельство свидетельствует о недостаточно высоком уровне развития общегражданского единства, что в определенных общественно-политических ситуациях также может способствовать росту сепаратистских и националистических настроений в обществе.</w:t>
      </w:r>
    </w:p>
    <w:p>
      <w:pPr>
        <w:pStyle w:val="0"/>
        <w:spacing w:before="200" w:line-rule="auto"/>
        <w:ind w:firstLine="540"/>
        <w:jc w:val="both"/>
      </w:pPr>
      <w:r>
        <w:rPr>
          <w:sz w:val="20"/>
        </w:rPr>
        <w:t xml:space="preserve">Для решения указанных проблем необходимо:</w:t>
      </w:r>
    </w:p>
    <w:p>
      <w:pPr>
        <w:pStyle w:val="0"/>
        <w:spacing w:before="200" w:line-rule="auto"/>
        <w:ind w:firstLine="540"/>
        <w:jc w:val="both"/>
      </w:pPr>
      <w:r>
        <w:rPr>
          <w:sz w:val="20"/>
        </w:rPr>
        <w:t xml:space="preserve">принятие комплекса мер, направленных не только на удовлетворение этнокультурных потребностей представителей народов, проживающих в Ульяновской области, профилактику идеологии экстремизма, но и на укрепление единства российской нации;</w:t>
      </w:r>
    </w:p>
    <w:p>
      <w:pPr>
        <w:pStyle w:val="0"/>
        <w:spacing w:before="200" w:line-rule="auto"/>
        <w:ind w:firstLine="540"/>
        <w:jc w:val="both"/>
      </w:pPr>
      <w:r>
        <w:rPr>
          <w:sz w:val="20"/>
        </w:rPr>
        <w:t xml:space="preserve">проведение социально значимых мероприятий, приуроченных к памятным и праздничным датам народов, проживающих в Ульяновской области, а также мероприятий общегражданской направленности;</w:t>
      </w:r>
    </w:p>
    <w:p>
      <w:pPr>
        <w:pStyle w:val="0"/>
        <w:spacing w:before="200" w:line-rule="auto"/>
        <w:ind w:firstLine="540"/>
        <w:jc w:val="both"/>
      </w:pPr>
      <w:r>
        <w:rPr>
          <w:sz w:val="20"/>
        </w:rPr>
        <w:t xml:space="preserve">принятие мер по профилактике распространения идеологии экстремизма, мер по содействию этнокультурной адаптации иностранных граждан и мер по укреплению статуса русского языка как государственного языка Российской Федерации и как языка межнационального общения;</w:t>
      </w:r>
    </w:p>
    <w:p>
      <w:pPr>
        <w:pStyle w:val="0"/>
        <w:spacing w:before="200" w:line-rule="auto"/>
        <w:ind w:firstLine="540"/>
        <w:jc w:val="both"/>
      </w:pPr>
      <w:r>
        <w:rPr>
          <w:sz w:val="20"/>
        </w:rPr>
        <w:t xml:space="preserve">информационное обеспечение реализации государственной национальной политики, в том числе путем выпуска передач на национальных языках и профилактики распространения идеологии экстремизма в средствах массовой информации;</w:t>
      </w:r>
    </w:p>
    <w:p>
      <w:pPr>
        <w:pStyle w:val="0"/>
        <w:spacing w:before="200" w:line-rule="auto"/>
        <w:ind w:firstLine="540"/>
        <w:jc w:val="both"/>
      </w:pPr>
      <w:r>
        <w:rPr>
          <w:sz w:val="20"/>
        </w:rPr>
        <w:t xml:space="preserve">использование ресурсов СО НКО путем поддержки реализации ими проектов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w:t>
      </w:r>
    </w:p>
    <w:p>
      <w:pPr>
        <w:pStyle w:val="0"/>
        <w:spacing w:before="200" w:line-rule="auto"/>
        <w:ind w:firstLine="540"/>
        <w:jc w:val="both"/>
      </w:pPr>
      <w:r>
        <w:rPr>
          <w:sz w:val="20"/>
        </w:rPr>
        <w:t xml:space="preserve">На ход и конечные результаты реализации подпрограммы существенно могут повлиять следующие риски:</w:t>
      </w:r>
    </w:p>
    <w:p>
      <w:pPr>
        <w:pStyle w:val="0"/>
        <w:spacing w:before="200" w:line-rule="auto"/>
        <w:ind w:firstLine="540"/>
        <w:jc w:val="both"/>
      </w:pPr>
      <w:r>
        <w:rPr>
          <w:sz w:val="20"/>
        </w:rPr>
        <w:t xml:space="preserve">отсутствие или недостаточный объем финансового обеспечения мероприятий подпрограммы;</w:t>
      </w:r>
    </w:p>
    <w:p>
      <w:pPr>
        <w:pStyle w:val="0"/>
        <w:spacing w:before="200" w:line-rule="auto"/>
        <w:ind w:firstLine="540"/>
        <w:jc w:val="both"/>
      </w:pPr>
      <w:r>
        <w:rPr>
          <w:sz w:val="20"/>
        </w:rPr>
        <w:t xml:space="preserve">несовершенство законодательства и проблемы правоприменительной практики в сфере выявления и ограничения доступа к информации, размещаемой в информационно-телекоммуникационной сети "Интернет", способной формировать у людей негативное отношение к целым этническим общностям или последователям определенных конфессий на основании интерпретации не соответствующего общепринятым нормам и правилам, поступкам и образцам поведения отдельных их представителей;</w:t>
      </w:r>
    </w:p>
    <w:p>
      <w:pPr>
        <w:pStyle w:val="0"/>
        <w:spacing w:before="200" w:line-rule="auto"/>
        <w:ind w:firstLine="540"/>
        <w:jc w:val="both"/>
      </w:pPr>
      <w:r>
        <w:rPr>
          <w:sz w:val="20"/>
        </w:rPr>
        <w:t xml:space="preserve">ухудшение ситуации в сфере межнациональных и межконфессиональных отношений на территории Ульяновской области в связи с возникновением чрезвычайных ситуаций и бытовых конфликтов.</w:t>
      </w:r>
    </w:p>
    <w:p>
      <w:pPr>
        <w:pStyle w:val="0"/>
        <w:jc w:val="both"/>
      </w:pPr>
      <w:r>
        <w:rPr>
          <w:sz w:val="20"/>
        </w:rPr>
      </w:r>
    </w:p>
    <w:p>
      <w:pPr>
        <w:pStyle w:val="2"/>
        <w:outlineLvl w:val="2"/>
        <w:jc w:val="center"/>
      </w:pPr>
      <w:r>
        <w:rPr>
          <w:sz w:val="20"/>
        </w:rPr>
        <w:t xml:space="preserve">2. Организация управления реализацией подпрограммы</w:t>
      </w:r>
    </w:p>
    <w:p>
      <w:pPr>
        <w:pStyle w:val="0"/>
        <w:jc w:val="both"/>
      </w:pPr>
      <w:r>
        <w:rPr>
          <w:sz w:val="20"/>
        </w:rPr>
      </w:r>
    </w:p>
    <w:p>
      <w:pPr>
        <w:pStyle w:val="0"/>
        <w:ind w:firstLine="540"/>
        <w:jc w:val="both"/>
      </w:pPr>
      <w:r>
        <w:rPr>
          <w:sz w:val="20"/>
        </w:rPr>
        <w:t xml:space="preserve">Организация управления реализацией подпрограммы осуществляется в соответствии с </w:t>
      </w:r>
      <w:hyperlink w:history="0" r:id="rId90" w:tooltip="Постановление Правительства Ульяновской области от 13.09.2019 N 460-П (ред. от 20.01.2023) &quot;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quot; {КонсультантПлюс}">
        <w:r>
          <w:rPr>
            <w:sz w:val="20"/>
            <w:color w:val="0000ff"/>
          </w:rPr>
          <w:t xml:space="preserve">постановлением</w:t>
        </w:r>
      </w:hyperlink>
      <w:r>
        <w:rPr>
          <w:sz w:val="20"/>
        </w:rPr>
        <w:t xml:space="preserve">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pPr>
        <w:pStyle w:val="0"/>
        <w:spacing w:before="200" w:line-rule="auto"/>
        <w:ind w:firstLine="540"/>
        <w:jc w:val="both"/>
      </w:pPr>
      <w:r>
        <w:rPr>
          <w:sz w:val="20"/>
        </w:rPr>
        <w:t xml:space="preserve">Для достижения целей и задач подпрограммы планируется предоставление субсидий СО НКО на реализацию проектов, направленных на гармонизацию этноконфессиональных отношений в Ульяновской области, в порядке, утвержденном Правительством Ульяновской области.</w:t>
      </w:r>
    </w:p>
    <w:p>
      <w:pPr>
        <w:pStyle w:val="0"/>
        <w:spacing w:before="200" w:line-rule="auto"/>
        <w:ind w:firstLine="540"/>
        <w:jc w:val="both"/>
      </w:pPr>
      <w:r>
        <w:rPr>
          <w:sz w:val="20"/>
        </w:rPr>
        <w:t xml:space="preserve">В рамках реализации подпрограммы предусмотрено предоставление субсидий СО НКО в целях софинансирования расходных обязательств, связанных с реализацией проектов в сфере укрепления гражданского единства и гармонизации межнациональных отношений, направленных в том числе на распространение знаний о народах России, проживающих на территории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 на конкурсной основе, в порядке, установленном Правительством Ульяновской области.</w:t>
      </w:r>
    </w:p>
    <w:p>
      <w:pPr>
        <w:pStyle w:val="0"/>
        <w:jc w:val="both"/>
      </w:pPr>
      <w:r>
        <w:rPr>
          <w:sz w:val="20"/>
        </w:rPr>
      </w:r>
    </w:p>
    <w:bookmarkStart w:id="451" w:name="P451"/>
    <w:bookmarkEnd w:id="451"/>
    <w:p>
      <w:pPr>
        <w:pStyle w:val="2"/>
        <w:outlineLvl w:val="1"/>
        <w:jc w:val="center"/>
      </w:pPr>
      <w:r>
        <w:rPr>
          <w:sz w:val="20"/>
        </w:rPr>
        <w:t xml:space="preserve">Подпрограмма</w:t>
      </w:r>
    </w:p>
    <w:p>
      <w:pPr>
        <w:pStyle w:val="2"/>
        <w:jc w:val="center"/>
      </w:pPr>
      <w:r>
        <w:rPr>
          <w:sz w:val="20"/>
        </w:rPr>
        <w:t xml:space="preserve">"Развитие информационного пространства</w:t>
      </w:r>
    </w:p>
    <w:p>
      <w:pPr>
        <w:pStyle w:val="2"/>
        <w:jc w:val="center"/>
      </w:pPr>
      <w:r>
        <w:rPr>
          <w:sz w:val="20"/>
        </w:rPr>
        <w:t xml:space="preserve">на территории Ульяновской области"</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897"/>
        <w:gridCol w:w="340"/>
        <w:gridCol w:w="5783"/>
      </w:tblGrid>
      <w:tr>
        <w:tc>
          <w:tcPr>
            <w:tcW w:w="2897" w:type="dxa"/>
            <w:tcBorders>
              <w:top w:val="nil"/>
              <w:left w:val="nil"/>
              <w:bottom w:val="nil"/>
              <w:right w:val="nil"/>
            </w:tcBorders>
          </w:tcPr>
          <w:p>
            <w:pPr>
              <w:pStyle w:val="0"/>
              <w:jc w:val="both"/>
            </w:pPr>
            <w:r>
              <w:rPr>
                <w:sz w:val="20"/>
              </w:rPr>
              <w:t xml:space="preserve">Наименование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"Развитие информационного пространства на территории Ульяновской области" (далее - подпрограмма).</w:t>
            </w:r>
          </w:p>
        </w:tc>
      </w:tr>
      <w:tr>
        <w:tc>
          <w:tcPr>
            <w:tcW w:w="2897" w:type="dxa"/>
            <w:tcBorders>
              <w:top w:val="nil"/>
              <w:left w:val="nil"/>
              <w:bottom w:val="nil"/>
              <w:right w:val="nil"/>
            </w:tcBorders>
          </w:tcPr>
          <w:p>
            <w:pPr>
              <w:pStyle w:val="0"/>
              <w:jc w:val="both"/>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Правительство Ульяновской области.</w:t>
            </w:r>
          </w:p>
        </w:tc>
      </w:tr>
      <w:tr>
        <w:tc>
          <w:tcPr>
            <w:tcW w:w="2897" w:type="dxa"/>
            <w:tcBorders>
              <w:top w:val="nil"/>
              <w:left w:val="nil"/>
              <w:bottom w:val="nil"/>
              <w:right w:val="nil"/>
            </w:tcBorders>
          </w:tcPr>
          <w:p>
            <w:pPr>
              <w:pStyle w:val="0"/>
              <w:jc w:val="both"/>
            </w:pPr>
            <w:r>
              <w:rPr>
                <w:sz w:val="20"/>
              </w:rPr>
              <w:t xml:space="preserve">Соисполнители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не предусмотрены.</w:t>
            </w:r>
          </w:p>
        </w:tc>
      </w:tr>
      <w:tr>
        <w:tc>
          <w:tcPr>
            <w:tcW w:w="2897" w:type="dxa"/>
            <w:tcBorders>
              <w:top w:val="nil"/>
              <w:left w:val="nil"/>
              <w:bottom w:val="nil"/>
              <w:right w:val="nil"/>
            </w:tcBorders>
          </w:tcPr>
          <w:p>
            <w:pPr>
              <w:pStyle w:val="0"/>
            </w:pPr>
            <w:r>
              <w:rPr>
                <w:sz w:val="20"/>
              </w:rPr>
              <w:t xml:space="preserve">Проекты, реализуемые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не предусмотрены.</w:t>
            </w:r>
          </w:p>
        </w:tc>
      </w:tr>
      <w:tr>
        <w:tc>
          <w:tcPr>
            <w:tcW w:w="2897"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целью подпрограммы является обеспечение права населения Ульяновской области на получение и распространение информации на территории Ульяновской области.</w:t>
            </w:r>
          </w:p>
          <w:p>
            <w:pPr>
              <w:pStyle w:val="0"/>
              <w:jc w:val="both"/>
            </w:pPr>
            <w:r>
              <w:rPr>
                <w:sz w:val="20"/>
              </w:rPr>
              <w:t xml:space="preserve">Задачами подпрограммы являются:</w:t>
            </w:r>
          </w:p>
          <w:p>
            <w:pPr>
              <w:pStyle w:val="0"/>
              <w:jc w:val="both"/>
            </w:pPr>
            <w:r>
              <w:rPr>
                <w:sz w:val="20"/>
              </w:rPr>
              <w:t xml:space="preserve">оперативное и достоверное информирование населения Ульяновской области о социально значимых событиях, происходящих на территории Ульяновской области, ее промышленном, экономическом, социальном и культурном развитии;</w:t>
            </w:r>
          </w:p>
          <w:p>
            <w:pPr>
              <w:pStyle w:val="0"/>
              <w:jc w:val="both"/>
            </w:pPr>
            <w:r>
              <w:rPr>
                <w:sz w:val="20"/>
              </w:rPr>
              <w:t xml:space="preserve">содействие в развитии профессионального мастерства журналистов, осуществляющих деятельность на территории Ульяновской области, и повышении уровня корпоративной культуры в сфере журналистики.</w:t>
            </w:r>
          </w:p>
        </w:tc>
      </w:tr>
      <w:tr>
        <w:tc>
          <w:tcPr>
            <w:tcW w:w="2897" w:type="dxa"/>
            <w:tcBorders>
              <w:top w:val="nil"/>
              <w:left w:val="nil"/>
              <w:bottom w:val="nil"/>
              <w:right w:val="nil"/>
            </w:tcBorders>
          </w:tcPr>
          <w:p>
            <w:pPr>
              <w:pStyle w:val="0"/>
              <w:jc w:val="both"/>
            </w:pPr>
            <w:r>
              <w:rPr>
                <w:sz w:val="20"/>
              </w:rPr>
              <w:t xml:space="preserve">Целевые индикаторы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количество часов вещания телепрограмм в эфире;</w:t>
            </w:r>
          </w:p>
          <w:p>
            <w:pPr>
              <w:pStyle w:val="0"/>
              <w:jc w:val="both"/>
            </w:pPr>
            <w:r>
              <w:rPr>
                <w:sz w:val="20"/>
              </w:rPr>
              <w:t xml:space="preserve">количество минут вещания радиопрограмм в эфире;</w:t>
            </w:r>
          </w:p>
          <w:p>
            <w:pPr>
              <w:pStyle w:val="0"/>
              <w:jc w:val="both"/>
            </w:pPr>
            <w:r>
              <w:rPr>
                <w:sz w:val="20"/>
              </w:rPr>
              <w:t xml:space="preserve">количество информационных записей, подготовленных и размещенных в информационно-телекоммуникационной сети Интернет;</w:t>
            </w:r>
          </w:p>
          <w:p>
            <w:pPr>
              <w:pStyle w:val="0"/>
              <w:jc w:val="both"/>
            </w:pPr>
            <w:r>
              <w:rPr>
                <w:sz w:val="20"/>
              </w:rPr>
              <w:t xml:space="preserve">количество печатных страниц, выпущенных печатными средствами массовой информации Ульяновской области;</w:t>
            </w:r>
          </w:p>
          <w:p>
            <w:pPr>
              <w:pStyle w:val="0"/>
              <w:jc w:val="both"/>
            </w:pPr>
            <w:r>
              <w:rPr>
                <w:sz w:val="20"/>
              </w:rPr>
              <w:t xml:space="preserve">количество мероприятий, проведенных в сфере информационной политики на территории Ульяновской области;</w:t>
            </w:r>
          </w:p>
          <w:p>
            <w:pPr>
              <w:pStyle w:val="0"/>
              <w:jc w:val="both"/>
            </w:pPr>
            <w:r>
              <w:rPr>
                <w:sz w:val="20"/>
              </w:rPr>
              <w:t xml:space="preserve">количество молодых специалистов, работающих в областных государственных учреждениях, осуществляющих в качестве основного (уставного) вида деятельности деятельность в сфере средств массовой информации, которым предоставляется право на получение мер социальной поддержки в соответствии с </w:t>
            </w:r>
            <w:hyperlink w:history="0" r:id="rId91" w:tooltip="Закон Ульяновской области от 02.10.2020 N 103-ЗО (ред. от 21.04.2023) &quot;О правовом регулировании отдельных вопросов статуса молодых специалистов в Ульяновской области&quot; (принят ЗС Ульяновской области 30.09.2020) (с изм. и доп., вступающими в силу с 01.09.2023) {КонсультантПлюс}">
              <w:r>
                <w:rPr>
                  <w:sz w:val="20"/>
                  <w:color w:val="0000ff"/>
                </w:rPr>
                <w:t xml:space="preserve">Законом</w:t>
              </w:r>
            </w:hyperlink>
            <w:r>
              <w:rPr>
                <w:sz w:val="20"/>
              </w:rPr>
              <w:t xml:space="preserve"> Ульяновской области от 02.10.2020 N 103-ЗО "О правовом регулировании отдельных вопросов статуса молодых специалистов в Ульяновской области".</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92" w:tooltip="Постановление Правительства Ульяновской области от 12.11.2020 N 23/642-П (ред. от 10.12.2020)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23/642-П)</w:t>
            </w:r>
          </w:p>
        </w:tc>
      </w:tr>
      <w:tr>
        <w:tc>
          <w:tcPr>
            <w:tcW w:w="2897"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2020 - 2025 годы.</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93"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19/627-П)</w:t>
            </w:r>
          </w:p>
        </w:tc>
      </w:tr>
      <w:tr>
        <w:tc>
          <w:tcPr>
            <w:tcW w:w="2897" w:type="dxa"/>
            <w:tcBorders>
              <w:top w:val="nil"/>
              <w:left w:val="nil"/>
              <w:bottom w:val="nil"/>
              <w:right w:val="nil"/>
            </w:tcBorders>
          </w:tcPr>
          <w:p>
            <w:pPr>
              <w:pStyle w:val="0"/>
            </w:pPr>
            <w:r>
              <w:rPr>
                <w:sz w:val="20"/>
              </w:rPr>
              <w:t xml:space="preserve">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общий объем бюджетных ассигнований за счет средств областного бюджета Ульяновской области на финансовое обеспечение реализации подпрограммы составляет 1156348,09267 тыс. рублей, в том числе по годам:</w:t>
            </w:r>
          </w:p>
          <w:p>
            <w:pPr>
              <w:pStyle w:val="0"/>
              <w:jc w:val="both"/>
            </w:pPr>
            <w:r>
              <w:rPr>
                <w:sz w:val="20"/>
              </w:rPr>
              <w:t xml:space="preserve">в 2020 году - 179149,9676 тыс. рублей;</w:t>
            </w:r>
          </w:p>
          <w:p>
            <w:pPr>
              <w:pStyle w:val="0"/>
              <w:jc w:val="both"/>
            </w:pPr>
            <w:r>
              <w:rPr>
                <w:sz w:val="20"/>
              </w:rPr>
              <w:t xml:space="preserve">в 2021 году - 187626,03229 тыс. рублей;</w:t>
            </w:r>
          </w:p>
          <w:p>
            <w:pPr>
              <w:pStyle w:val="0"/>
              <w:jc w:val="both"/>
            </w:pPr>
            <w:r>
              <w:rPr>
                <w:sz w:val="20"/>
              </w:rPr>
              <w:t xml:space="preserve">в 2022 году - 209677,79278 тыс. рублей;</w:t>
            </w:r>
          </w:p>
          <w:p>
            <w:pPr>
              <w:pStyle w:val="0"/>
              <w:jc w:val="both"/>
            </w:pPr>
            <w:r>
              <w:rPr>
                <w:sz w:val="20"/>
              </w:rPr>
              <w:t xml:space="preserve">в 2023 году - 208268,1 тыс. рублей;</w:t>
            </w:r>
          </w:p>
          <w:p>
            <w:pPr>
              <w:pStyle w:val="0"/>
              <w:jc w:val="both"/>
            </w:pPr>
            <w:r>
              <w:rPr>
                <w:sz w:val="20"/>
              </w:rPr>
              <w:t xml:space="preserve">в 2024 году - 185813,1 тыс. рублей;</w:t>
            </w:r>
          </w:p>
          <w:p>
            <w:pPr>
              <w:pStyle w:val="0"/>
              <w:jc w:val="both"/>
            </w:pPr>
            <w:r>
              <w:rPr>
                <w:sz w:val="20"/>
              </w:rPr>
              <w:t xml:space="preserve">в 2025 году - 185813,1 тыс. рублей.</w:t>
            </w:r>
          </w:p>
        </w:tc>
      </w:tr>
      <w:tr>
        <w:tc>
          <w:tcPr>
            <w:gridSpan w:val="3"/>
            <w:tcW w:w="9020"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26.10.2022 </w:t>
            </w:r>
            <w:hyperlink w:history="0" r:id="rId94"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19/627-П</w:t>
              </w:r>
            </w:hyperlink>
            <w:r>
              <w:rPr>
                <w:sz w:val="20"/>
              </w:rPr>
              <w:t xml:space="preserve"> (ред. 28.12.2022), от 02.02.2023 </w:t>
            </w:r>
            <w:hyperlink w:history="0" r:id="rId95" w:tooltip="Постановление Правительства Ульяновской области от 02.02.2023 N 2/5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2/57-П</w:t>
              </w:r>
            </w:hyperlink>
            <w:r>
              <w:rPr>
                <w:sz w:val="20"/>
              </w:rPr>
              <w:t xml:space="preserve">, от 26.05.2023 </w:t>
            </w:r>
            <w:hyperlink w:history="0" r:id="rId96"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13/266-П</w:t>
              </w:r>
            </w:hyperlink>
            <w:r>
              <w:rPr>
                <w:sz w:val="20"/>
              </w:rPr>
              <w:t xml:space="preserve">, от 24.08.2023 </w:t>
            </w:r>
            <w:hyperlink w:history="0" r:id="rId97"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22/437-П</w:t>
              </w:r>
            </w:hyperlink>
            <w:r>
              <w:rPr>
                <w:sz w:val="20"/>
              </w:rPr>
              <w:t xml:space="preserve">)</w:t>
            </w:r>
          </w:p>
        </w:tc>
      </w:tr>
      <w:tr>
        <w:tc>
          <w:tcPr>
            <w:tcW w:w="2897" w:type="dxa"/>
            <w:tcBorders>
              <w:top w:val="nil"/>
              <w:left w:val="nil"/>
              <w:bottom w:val="nil"/>
              <w:right w:val="nil"/>
            </w:tcBorders>
          </w:tcPr>
          <w:p>
            <w:pPr>
              <w:pStyle w:val="0"/>
            </w:pPr>
            <w:r>
              <w:rPr>
                <w:sz w:val="20"/>
              </w:rPr>
              <w:t xml:space="preserve">Ресурсное обеспечение проектов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не предусмотрено.</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98"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19/627-П)</w:t>
            </w:r>
          </w:p>
        </w:tc>
      </w:tr>
      <w:tr>
        <w:tc>
          <w:tcPr>
            <w:tcW w:w="2897"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обеспечение охвата населения информацией, распространяемой посредством вещания телепрограмм;</w:t>
            </w:r>
          </w:p>
          <w:p>
            <w:pPr>
              <w:pStyle w:val="0"/>
              <w:jc w:val="both"/>
            </w:pPr>
            <w:r>
              <w:rPr>
                <w:sz w:val="20"/>
              </w:rPr>
              <w:t xml:space="preserve">обеспечение охвата населения информацией, распространяемой посредством вещания радиопрограмм;</w:t>
            </w:r>
          </w:p>
          <w:p>
            <w:pPr>
              <w:pStyle w:val="0"/>
              <w:jc w:val="both"/>
            </w:pPr>
            <w:r>
              <w:rPr>
                <w:sz w:val="20"/>
              </w:rPr>
              <w:t xml:space="preserve">обеспечение охвата населения информацией, подготовленной и размещенной в информационно-телекоммуникационной сети "Интернет";</w:t>
            </w:r>
          </w:p>
          <w:p>
            <w:pPr>
              <w:pStyle w:val="0"/>
              <w:jc w:val="both"/>
            </w:pPr>
            <w:r>
              <w:rPr>
                <w:sz w:val="20"/>
              </w:rPr>
              <w:t xml:space="preserve">обеспечение охвата населения информацией, распространяемой, редакциями печатных средств массовой информации;</w:t>
            </w:r>
          </w:p>
          <w:p>
            <w:pPr>
              <w:pStyle w:val="0"/>
              <w:jc w:val="both"/>
            </w:pPr>
            <w:r>
              <w:rPr>
                <w:sz w:val="20"/>
              </w:rPr>
              <w:t xml:space="preserve">обеспечение проведения мероприятий в сфере информационной политики, проведенных на территории Ульяновской области;</w:t>
            </w:r>
          </w:p>
          <w:p>
            <w:pPr>
              <w:pStyle w:val="0"/>
              <w:jc w:val="both"/>
            </w:pPr>
            <w:r>
              <w:rPr>
                <w:sz w:val="20"/>
              </w:rPr>
              <w:t xml:space="preserve">обеспечение уровня поддержки молодых специалистов, работающих в областных государственных учреждениях, осуществляющих в качестве основного (уставного) вида деятельности деятельность в сфере средств массовой информации.</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99"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19/627-П)</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Целью информационной политики является обеспечение конституционного права граждан на свободный поиск, получение, передачу, производство и распространение информации законным способом.</w:t>
      </w:r>
    </w:p>
    <w:p>
      <w:pPr>
        <w:pStyle w:val="0"/>
        <w:spacing w:before="200" w:line-rule="auto"/>
        <w:ind w:firstLine="540"/>
        <w:jc w:val="both"/>
      </w:pPr>
      <w:r>
        <w:rPr>
          <w:sz w:val="20"/>
        </w:rPr>
        <w:t xml:space="preserve">Задачей информационной политики в соответствии со </w:t>
      </w:r>
      <w:hyperlink w:history="0" r:id="rId100" w:tooltip="Постановление Правительства Ульяновской области от 13.07.2015 N 16/319-П (ред. от 16.01.2023) &quot;Об утверждении Стратегии социально-экономического развития Ульяновской области до 2030 года&quot; {КонсультантПлюс}">
        <w:r>
          <w:rPr>
            <w:sz w:val="20"/>
            <w:color w:val="0000ff"/>
          </w:rPr>
          <w:t xml:space="preserve">Стратегией</w:t>
        </w:r>
      </w:hyperlink>
      <w:r>
        <w:rPr>
          <w:sz w:val="20"/>
        </w:rPr>
        <w:t xml:space="preserve"> социально-экономического развития Ульяновской области до 2030 года, утвержденной постановлением Правительства Ульяновской области от 13.07.2015 N 16/319-П "Об утверждении Стратегии социально-экономического развития Ульяновской области до 2030 года", является повышение уровня доступности средств массовой информации для населения в Ульяновской области.</w:t>
      </w:r>
    </w:p>
    <w:p>
      <w:pPr>
        <w:pStyle w:val="0"/>
        <w:spacing w:before="200" w:line-rule="auto"/>
        <w:ind w:firstLine="540"/>
        <w:jc w:val="both"/>
      </w:pPr>
      <w:r>
        <w:rPr>
          <w:sz w:val="20"/>
        </w:rPr>
        <w:t xml:space="preserve">Для решения поставленной задачи необходимо осуществление следующих мероприятий:</w:t>
      </w:r>
    </w:p>
    <w:p>
      <w:pPr>
        <w:pStyle w:val="0"/>
        <w:spacing w:before="200" w:line-rule="auto"/>
        <w:ind w:firstLine="540"/>
        <w:jc w:val="both"/>
      </w:pPr>
      <w:r>
        <w:rPr>
          <w:sz w:val="20"/>
        </w:rPr>
        <w:t xml:space="preserve">повышение уровня технической доступности приема населением Ульяновской области радиовещания, эфирного аналогового телевещания и цифрового телевещания, совершенствование работы областного телевидения и повышение уровня его привлекательности;</w:t>
      </w:r>
    </w:p>
    <w:p>
      <w:pPr>
        <w:pStyle w:val="0"/>
        <w:spacing w:before="200" w:line-rule="auto"/>
        <w:ind w:firstLine="540"/>
        <w:jc w:val="both"/>
      </w:pPr>
      <w:r>
        <w:rPr>
          <w:sz w:val="20"/>
        </w:rPr>
        <w:t xml:space="preserve">повышение уровня доступности печатных средств массовой информации для населения Ульяновской области.</w:t>
      </w:r>
    </w:p>
    <w:p>
      <w:pPr>
        <w:pStyle w:val="0"/>
        <w:spacing w:before="200" w:line-rule="auto"/>
        <w:ind w:firstLine="540"/>
        <w:jc w:val="both"/>
      </w:pPr>
      <w:r>
        <w:rPr>
          <w:sz w:val="20"/>
        </w:rPr>
        <w:t xml:space="preserve">Проблемами, на решение которых направлена подпрограмма, являются:</w:t>
      </w:r>
    </w:p>
    <w:p>
      <w:pPr>
        <w:pStyle w:val="0"/>
        <w:spacing w:before="200" w:line-rule="auto"/>
        <w:ind w:firstLine="540"/>
        <w:jc w:val="both"/>
      </w:pPr>
      <w:r>
        <w:rPr>
          <w:sz w:val="20"/>
        </w:rPr>
        <w:t xml:space="preserve">сокращение читательской аудитории печатных средств массовой информации в силу интенсивной цифровизации всех сфер общественной жизни, доступности информационно-телекоммуникационной сети Интернет;</w:t>
      </w:r>
    </w:p>
    <w:p>
      <w:pPr>
        <w:pStyle w:val="0"/>
        <w:spacing w:before="200" w:line-rule="auto"/>
        <w:ind w:firstLine="540"/>
        <w:jc w:val="both"/>
      </w:pPr>
      <w:r>
        <w:rPr>
          <w:sz w:val="20"/>
        </w:rPr>
        <w:t xml:space="preserve">отсутствие у населения старшего и среднего возраста, проживающего в сельской местности, навыков либо технической возможности пользования информационно-телекоммуникационной сетью Интернет, а также отсутствие доверия к информации, размещаемой в ней;</w:t>
      </w:r>
    </w:p>
    <w:p>
      <w:pPr>
        <w:pStyle w:val="0"/>
        <w:spacing w:before="200" w:line-rule="auto"/>
        <w:ind w:firstLine="540"/>
        <w:jc w:val="both"/>
      </w:pPr>
      <w:r>
        <w:rPr>
          <w:sz w:val="20"/>
        </w:rPr>
        <w:t xml:space="preserve">рост подписных цен на печатные средства массовой информации в связи с удорожанием почтовых и полиграфических услуг;</w:t>
      </w:r>
    </w:p>
    <w:p>
      <w:pPr>
        <w:pStyle w:val="0"/>
        <w:spacing w:before="200" w:line-rule="auto"/>
        <w:ind w:firstLine="540"/>
        <w:jc w:val="both"/>
      </w:pPr>
      <w:r>
        <w:rPr>
          <w:sz w:val="20"/>
        </w:rPr>
        <w:t xml:space="preserve">рост цен на услуги доставки и распространения печатных средств массовой информации организациями федеральной почтовой связи, сокращение сети торговых объектов, распространяющих печатные средства массовой информации;</w:t>
      </w:r>
    </w:p>
    <w:p>
      <w:pPr>
        <w:pStyle w:val="0"/>
        <w:spacing w:before="200" w:line-rule="auto"/>
        <w:ind w:firstLine="540"/>
        <w:jc w:val="both"/>
      </w:pPr>
      <w:r>
        <w:rPr>
          <w:sz w:val="20"/>
        </w:rPr>
        <w:t xml:space="preserve">недостаточность собственных средств у юридических лиц, осуществляющих выпуск печатных средств массовой информации, распространяемых на территориях муниципальных районов и городских округов Ульяновской области, для развития и обновления материально-технической базы;</w:t>
      </w:r>
    </w:p>
    <w:p>
      <w:pPr>
        <w:pStyle w:val="0"/>
        <w:spacing w:before="200" w:line-rule="auto"/>
        <w:ind w:firstLine="540"/>
        <w:jc w:val="both"/>
      </w:pPr>
      <w:r>
        <w:rPr>
          <w:sz w:val="20"/>
        </w:rPr>
        <w:t xml:space="preserve">отсутствие качественного вещания телеканалов и радиоканалов на территории Ульяновской области;</w:t>
      </w:r>
    </w:p>
    <w:p>
      <w:pPr>
        <w:pStyle w:val="0"/>
        <w:spacing w:before="200" w:line-rule="auto"/>
        <w:ind w:firstLine="540"/>
        <w:jc w:val="both"/>
      </w:pPr>
      <w:r>
        <w:rPr>
          <w:sz w:val="20"/>
        </w:rPr>
        <w:t xml:space="preserve">недостаточность в регионе детских, познавательных, краеведческих теле- и радиопрограмм, передач просветительской, образовательной, культурной, общественно значимой тематики, пропагандирующих общечеловеческие ценности;</w:t>
      </w:r>
    </w:p>
    <w:p>
      <w:pPr>
        <w:pStyle w:val="0"/>
        <w:spacing w:before="200" w:line-rule="auto"/>
        <w:ind w:firstLine="540"/>
        <w:jc w:val="both"/>
      </w:pPr>
      <w:r>
        <w:rPr>
          <w:sz w:val="20"/>
        </w:rPr>
        <w:t xml:space="preserve">дефицит в региональной журналистике профессиональных кадров, в первую очередь главных редакторов печатных средств массовой информации, выходящих в муниципальных районах Ульяновской области;</w:t>
      </w:r>
    </w:p>
    <w:p>
      <w:pPr>
        <w:pStyle w:val="0"/>
        <w:spacing w:before="200" w:line-rule="auto"/>
        <w:ind w:firstLine="540"/>
        <w:jc w:val="both"/>
      </w:pPr>
      <w:r>
        <w:rPr>
          <w:sz w:val="20"/>
        </w:rPr>
        <w:t xml:space="preserve">интенсивная коммерциализация сферы социально-информационных услуг.</w:t>
      </w:r>
    </w:p>
    <w:p>
      <w:pPr>
        <w:pStyle w:val="0"/>
        <w:spacing w:before="200" w:line-rule="auto"/>
        <w:ind w:firstLine="540"/>
        <w:jc w:val="both"/>
      </w:pPr>
      <w:r>
        <w:rPr>
          <w:sz w:val="20"/>
        </w:rPr>
        <w:t xml:space="preserve">Для решения вышеуказанных проблем необходимы:</w:t>
      </w:r>
    </w:p>
    <w:p>
      <w:pPr>
        <w:pStyle w:val="0"/>
        <w:spacing w:before="200" w:line-rule="auto"/>
        <w:ind w:firstLine="540"/>
        <w:jc w:val="both"/>
      </w:pPr>
      <w:r>
        <w:rPr>
          <w:sz w:val="20"/>
        </w:rPr>
        <w:t xml:space="preserve">модернизация материально-технической базы редакций средств массовой информации регионального и муниципального значения;</w:t>
      </w:r>
    </w:p>
    <w:p>
      <w:pPr>
        <w:pStyle w:val="0"/>
        <w:spacing w:before="200" w:line-rule="auto"/>
        <w:ind w:firstLine="540"/>
        <w:jc w:val="both"/>
      </w:pPr>
      <w:r>
        <w:rPr>
          <w:sz w:val="20"/>
        </w:rPr>
        <w:t xml:space="preserve">внедрение электронных версий печатных средств массовой информации, использование мультимедийных форматов доставки информации к потребителю;</w:t>
      </w:r>
    </w:p>
    <w:p>
      <w:pPr>
        <w:pStyle w:val="0"/>
        <w:spacing w:before="200" w:line-rule="auto"/>
        <w:ind w:firstLine="540"/>
        <w:jc w:val="both"/>
      </w:pPr>
      <w:r>
        <w:rPr>
          <w:sz w:val="20"/>
        </w:rPr>
        <w:t xml:space="preserve">компенсация учреждениями, издаваемыми печатные средства массовой информации, части затрат юридическим лицам, выпускающим печатные средства массовой информации, на доставку до потребителя, сохранение таким образом невысокой подписной цены на печатные средства массовой информации;</w:t>
      </w:r>
    </w:p>
    <w:p>
      <w:pPr>
        <w:pStyle w:val="0"/>
        <w:spacing w:before="200" w:line-rule="auto"/>
        <w:ind w:firstLine="540"/>
        <w:jc w:val="both"/>
      </w:pPr>
      <w:r>
        <w:rPr>
          <w:sz w:val="20"/>
        </w:rPr>
        <w:t xml:space="preserve">обеспечение населения Ульяновской области многоканальным вещанием с гарантированным предоставлением обязательных общедоступных телеканалов и радиоканалов заданного качества;</w:t>
      </w:r>
    </w:p>
    <w:p>
      <w:pPr>
        <w:pStyle w:val="0"/>
        <w:spacing w:before="200" w:line-rule="auto"/>
        <w:ind w:firstLine="540"/>
        <w:jc w:val="both"/>
      </w:pPr>
      <w:r>
        <w:rPr>
          <w:sz w:val="20"/>
        </w:rPr>
        <w:t xml:space="preserve">замена устаревшей аналоговой радиорелейной передачи сигнала "Ульяновск - районы области" на передачу цифрового сигнала по информационно-телекоммуникационной сети Интернет с организацией управления районными студиями в режиме удаленного доступа, а также решение вопросов по материально-техническому обеспечению редакций средств массовой информации;</w:t>
      </w:r>
    </w:p>
    <w:p>
      <w:pPr>
        <w:pStyle w:val="0"/>
        <w:spacing w:before="200" w:line-rule="auto"/>
        <w:ind w:firstLine="540"/>
        <w:jc w:val="both"/>
      </w:pPr>
      <w:r>
        <w:rPr>
          <w:sz w:val="20"/>
        </w:rPr>
        <w:t xml:space="preserve">совершенствование технологических процессов, автоматизация производства, использование программных решений с целью обеспечения полной управляемости сети вещания с региональным контентом, минимизации влияния человеческого фактора на производственный процесс;</w:t>
      </w:r>
    </w:p>
    <w:p>
      <w:pPr>
        <w:pStyle w:val="0"/>
        <w:spacing w:before="200" w:line-rule="auto"/>
        <w:ind w:firstLine="540"/>
        <w:jc w:val="both"/>
      </w:pPr>
      <w:r>
        <w:rPr>
          <w:sz w:val="20"/>
        </w:rPr>
        <w:t xml:space="preserve">формирование кадрового резерва руководителей, которые в дальнейшем смогут возглавить учреждения, осуществляющие свою деятельность в сфере средств массовой информации, региона, организация дополнительного профессионального образования журналистов Ульяновской области.</w:t>
      </w:r>
    </w:p>
    <w:p>
      <w:pPr>
        <w:pStyle w:val="0"/>
        <w:spacing w:before="200" w:line-rule="auto"/>
        <w:ind w:firstLine="540"/>
        <w:jc w:val="both"/>
      </w:pPr>
      <w:r>
        <w:rPr>
          <w:sz w:val="20"/>
        </w:rPr>
        <w:t xml:space="preserve">Рисками реализации подпрограммы являются:</w:t>
      </w:r>
    </w:p>
    <w:p>
      <w:pPr>
        <w:pStyle w:val="0"/>
        <w:spacing w:before="200" w:line-rule="auto"/>
        <w:ind w:firstLine="540"/>
        <w:jc w:val="both"/>
      </w:pPr>
      <w:r>
        <w:rPr>
          <w:sz w:val="20"/>
        </w:rPr>
        <w:t xml:space="preserve">утрата связи органов государственной власти Ульяновской области с наиболее социально активными слоями населения Ульяновской области;</w:t>
      </w:r>
    </w:p>
    <w:p>
      <w:pPr>
        <w:pStyle w:val="0"/>
        <w:spacing w:before="200" w:line-rule="auto"/>
        <w:ind w:firstLine="540"/>
        <w:jc w:val="both"/>
      </w:pPr>
      <w:r>
        <w:rPr>
          <w:sz w:val="20"/>
        </w:rPr>
        <w:t xml:space="preserve">отсутствие у граждан доверия к органам государственной власти Ульяновской области, государственным институтам;</w:t>
      </w:r>
    </w:p>
    <w:p>
      <w:pPr>
        <w:pStyle w:val="0"/>
        <w:spacing w:before="200" w:line-rule="auto"/>
        <w:ind w:firstLine="540"/>
        <w:jc w:val="both"/>
      </w:pPr>
      <w:r>
        <w:rPr>
          <w:sz w:val="20"/>
        </w:rPr>
        <w:t xml:space="preserve">отсутствие оперативного доступа потребителей к достоверной информации о жизни региона, общественно значимых событиях и мероприятиях, происходящих на территории Ульяновской области;</w:t>
      </w:r>
    </w:p>
    <w:p>
      <w:pPr>
        <w:pStyle w:val="0"/>
        <w:spacing w:before="200" w:line-rule="auto"/>
        <w:ind w:firstLine="540"/>
        <w:jc w:val="both"/>
      </w:pPr>
      <w:r>
        <w:rPr>
          <w:sz w:val="20"/>
        </w:rPr>
        <w:t xml:space="preserve">отсутствие у органов государственной власти Ульяновской области и государственных институтов обратной связи с населением;</w:t>
      </w:r>
    </w:p>
    <w:p>
      <w:pPr>
        <w:pStyle w:val="0"/>
        <w:spacing w:before="200" w:line-rule="auto"/>
        <w:ind w:firstLine="540"/>
        <w:jc w:val="both"/>
      </w:pPr>
      <w:r>
        <w:rPr>
          <w:sz w:val="20"/>
        </w:rPr>
        <w:t xml:space="preserve">снижение качества информации в средствах массовой информации из-за недостатка квалифицированных журналистских кадров;</w:t>
      </w:r>
    </w:p>
    <w:p>
      <w:pPr>
        <w:pStyle w:val="0"/>
        <w:spacing w:before="200" w:line-rule="auto"/>
        <w:ind w:firstLine="540"/>
        <w:jc w:val="both"/>
      </w:pPr>
      <w:r>
        <w:rPr>
          <w:sz w:val="20"/>
        </w:rPr>
        <w:t xml:space="preserve">высокий уровень востребованности у потребителя в условиях информационного вакуума в изданиях, специализирующихся на информации, пропагандирующей страх, нигилизм, насилие.</w:t>
      </w:r>
    </w:p>
    <w:p>
      <w:pPr>
        <w:pStyle w:val="0"/>
        <w:jc w:val="both"/>
      </w:pPr>
      <w:r>
        <w:rPr>
          <w:sz w:val="20"/>
        </w:rPr>
      </w:r>
    </w:p>
    <w:p>
      <w:pPr>
        <w:pStyle w:val="2"/>
        <w:outlineLvl w:val="2"/>
        <w:jc w:val="center"/>
      </w:pPr>
      <w:r>
        <w:rPr>
          <w:sz w:val="20"/>
        </w:rPr>
        <w:t xml:space="preserve">2. Организация управления реализацией подпрограммы</w:t>
      </w:r>
    </w:p>
    <w:p>
      <w:pPr>
        <w:pStyle w:val="0"/>
        <w:jc w:val="both"/>
      </w:pPr>
      <w:r>
        <w:rPr>
          <w:sz w:val="20"/>
        </w:rPr>
      </w:r>
    </w:p>
    <w:p>
      <w:pPr>
        <w:pStyle w:val="0"/>
        <w:ind w:firstLine="540"/>
        <w:jc w:val="both"/>
      </w:pPr>
      <w:r>
        <w:rPr>
          <w:sz w:val="20"/>
        </w:rPr>
        <w:t xml:space="preserve">Организация управления реализацией подпрограммы осуществляется в соответствии с </w:t>
      </w:r>
      <w:hyperlink w:history="0" r:id="rId101" w:tooltip="Постановление Правительства Ульяновской области от 13.09.2019 N 460-П (ред. от 20.01.2023) &quot;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quot; {КонсультантПлюс}">
        <w:r>
          <w:rPr>
            <w:sz w:val="20"/>
            <w:color w:val="0000ff"/>
          </w:rPr>
          <w:t xml:space="preserve">постановлением</w:t>
        </w:r>
      </w:hyperlink>
      <w:r>
        <w:rPr>
          <w:sz w:val="20"/>
        </w:rPr>
        <w:t xml:space="preserve">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pPr>
        <w:pStyle w:val="0"/>
        <w:spacing w:before="200" w:line-rule="auto"/>
        <w:ind w:firstLine="540"/>
        <w:jc w:val="both"/>
      </w:pPr>
      <w:r>
        <w:rPr>
          <w:sz w:val="20"/>
        </w:rPr>
        <w:t xml:space="preserve">Для достижения целей и решения задач подпрограммы планируется предоставление субсидий средствам массовой информации на финансовое обеспечение выполнения государственных работ в порядке, утвержденном Правительством Ульяновской области.</w:t>
      </w:r>
    </w:p>
    <w:p>
      <w:pPr>
        <w:pStyle w:val="0"/>
        <w:spacing w:before="200" w:line-rule="auto"/>
        <w:ind w:firstLine="540"/>
        <w:jc w:val="both"/>
      </w:pPr>
      <w:r>
        <w:rPr>
          <w:sz w:val="20"/>
        </w:rPr>
        <w:t xml:space="preserve">В рамках реализации подпрограммы предусмотрено предоставление субсидий в целях софинансирования расходных обязательств деятельности средств массовой информации.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both"/>
      </w:pPr>
      <w:r>
        <w:rPr>
          <w:sz w:val="20"/>
        </w:rPr>
      </w:r>
    </w:p>
    <w:bookmarkStart w:id="559" w:name="P559"/>
    <w:bookmarkEnd w:id="559"/>
    <w:p>
      <w:pPr>
        <w:pStyle w:val="2"/>
        <w:jc w:val="center"/>
      </w:pPr>
      <w:r>
        <w:rPr>
          <w:sz w:val="20"/>
        </w:rPr>
        <w:t xml:space="preserve">ПЕРЕЧЕНЬ</w:t>
      </w:r>
    </w:p>
    <w:p>
      <w:pPr>
        <w:pStyle w:val="2"/>
        <w:jc w:val="center"/>
      </w:pPr>
      <w:r>
        <w:rPr>
          <w:sz w:val="20"/>
        </w:rPr>
        <w:t xml:space="preserve">ЦЕЛЕВЫХ ИНДИКАТОРОВ ГОСУДАРСТВЕННОЙ ПРОГРАММЫ УЛЬЯНОВСКОЙ</w:t>
      </w:r>
    </w:p>
    <w:p>
      <w:pPr>
        <w:pStyle w:val="2"/>
        <w:jc w:val="center"/>
      </w:pPr>
      <w:r>
        <w:rPr>
          <w:sz w:val="20"/>
        </w:rPr>
        <w:t xml:space="preserve">ОБЛАСТИ "ГРАЖДАНСКОЕ ОБЩЕСТВО И ГОСУДАРСТВЕННАЯ НАЦИОНАЛЬНАЯ</w:t>
      </w:r>
    </w:p>
    <w:p>
      <w:pPr>
        <w:pStyle w:val="2"/>
        <w:jc w:val="center"/>
      </w:pPr>
      <w:r>
        <w:rPr>
          <w:sz w:val="20"/>
        </w:rPr>
        <w:t xml:space="preserve">ПОЛИТИКА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26.05.2023 </w:t>
            </w:r>
            <w:hyperlink w:history="0" r:id="rId102"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13/266-П</w:t>
              </w:r>
            </w:hyperlink>
            <w:r>
              <w:rPr>
                <w:sz w:val="20"/>
                <w:color w:val="392c69"/>
              </w:rPr>
              <w:t xml:space="preserve">, от 24.08.2023 </w:t>
            </w:r>
            <w:hyperlink w:history="0" r:id="rId103"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22/437-П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8"/>
        <w:gridCol w:w="1984"/>
        <w:gridCol w:w="1032"/>
        <w:gridCol w:w="1191"/>
        <w:gridCol w:w="794"/>
        <w:gridCol w:w="963"/>
        <w:gridCol w:w="963"/>
        <w:gridCol w:w="963"/>
        <w:gridCol w:w="963"/>
        <w:gridCol w:w="963"/>
        <w:gridCol w:w="963"/>
        <w:gridCol w:w="2324"/>
      </w:tblGrid>
      <w:tr>
        <w:tc>
          <w:tcPr>
            <w:tcW w:w="488"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целевого индикатора</w:t>
            </w:r>
          </w:p>
        </w:tc>
        <w:tc>
          <w:tcPr>
            <w:tcW w:w="1032" w:type="dxa"/>
            <w:vAlign w:val="center"/>
            <w:vMerge w:val="restart"/>
          </w:tcPr>
          <w:p>
            <w:pPr>
              <w:pStyle w:val="0"/>
              <w:jc w:val="center"/>
            </w:pPr>
            <w:r>
              <w:rPr>
                <w:sz w:val="20"/>
              </w:rPr>
              <w:t xml:space="preserve">Единица измерения</w:t>
            </w:r>
          </w:p>
        </w:tc>
        <w:tc>
          <w:tcPr>
            <w:tcW w:w="1191" w:type="dxa"/>
            <w:vAlign w:val="center"/>
            <w:vMerge w:val="restart"/>
          </w:tcPr>
          <w:p>
            <w:pPr>
              <w:pStyle w:val="0"/>
              <w:jc w:val="center"/>
            </w:pPr>
            <w:r>
              <w:rPr>
                <w:sz w:val="20"/>
              </w:rPr>
              <w:t xml:space="preserve">Характер динамики значений целевого индикатора </w:t>
            </w:r>
            <w:hyperlink w:history="0" w:anchor="P937" w:tooltip="&lt;*&gt; Характер динамики значений целевого индикатора:">
              <w:r>
                <w:rPr>
                  <w:sz w:val="20"/>
                  <w:color w:val="0000ff"/>
                </w:rPr>
                <w:t xml:space="preserve">&lt;*&gt;</w:t>
              </w:r>
            </w:hyperlink>
          </w:p>
        </w:tc>
        <w:tc>
          <w:tcPr>
            <w:tcW w:w="794" w:type="dxa"/>
            <w:vAlign w:val="center"/>
            <w:vMerge w:val="restart"/>
          </w:tcPr>
          <w:p>
            <w:pPr>
              <w:pStyle w:val="0"/>
              <w:jc w:val="center"/>
            </w:pPr>
            <w:r>
              <w:rPr>
                <w:sz w:val="20"/>
              </w:rPr>
              <w:t xml:space="preserve">Базовое значение целевого индикатора</w:t>
            </w:r>
          </w:p>
        </w:tc>
        <w:tc>
          <w:tcPr>
            <w:gridSpan w:val="6"/>
            <w:tcW w:w="5778" w:type="dxa"/>
            <w:vAlign w:val="center"/>
          </w:tcPr>
          <w:p>
            <w:pPr>
              <w:pStyle w:val="0"/>
              <w:jc w:val="center"/>
            </w:pPr>
            <w:r>
              <w:rPr>
                <w:sz w:val="20"/>
              </w:rPr>
              <w:t xml:space="preserve">Значение целевого индикатора</w:t>
            </w:r>
          </w:p>
        </w:tc>
        <w:tc>
          <w:tcPr>
            <w:tcW w:w="2324" w:type="dxa"/>
            <w:vAlign w:val="center"/>
            <w:vMerge w:val="restart"/>
          </w:tcPr>
          <w:p>
            <w:pPr>
              <w:pStyle w:val="0"/>
              <w:jc w:val="center"/>
            </w:pPr>
            <w:r>
              <w:rPr>
                <w:sz w:val="20"/>
              </w:rPr>
              <w:t xml:space="preserve">Методика расчета значений целевого индикатора, источник информации</w:t>
            </w:r>
          </w:p>
        </w:tc>
      </w:tr>
      <w:tr>
        <w:tc>
          <w:tcPr>
            <w:vMerge w:val="continue"/>
          </w:tcPr>
          <w:p/>
        </w:tc>
        <w:tc>
          <w:tcPr>
            <w:vMerge w:val="continue"/>
          </w:tcPr>
          <w:p/>
        </w:tc>
        <w:tc>
          <w:tcPr>
            <w:vMerge w:val="continue"/>
          </w:tcPr>
          <w:p/>
        </w:tc>
        <w:tc>
          <w:tcPr>
            <w:vMerge w:val="continue"/>
          </w:tcPr>
          <w:p/>
        </w:tc>
        <w:tc>
          <w:tcPr>
            <w:vMerge w:val="continue"/>
          </w:tcPr>
          <w:p/>
        </w:tc>
        <w:tc>
          <w:tcPr>
            <w:tcW w:w="963" w:type="dxa"/>
            <w:vAlign w:val="center"/>
          </w:tcPr>
          <w:p>
            <w:pPr>
              <w:pStyle w:val="0"/>
              <w:jc w:val="center"/>
            </w:pPr>
            <w:r>
              <w:rPr>
                <w:sz w:val="20"/>
              </w:rPr>
              <w:t xml:space="preserve">2020 год</w:t>
            </w:r>
          </w:p>
        </w:tc>
        <w:tc>
          <w:tcPr>
            <w:tcW w:w="963" w:type="dxa"/>
            <w:vAlign w:val="center"/>
          </w:tcPr>
          <w:p>
            <w:pPr>
              <w:pStyle w:val="0"/>
              <w:jc w:val="center"/>
            </w:pPr>
            <w:r>
              <w:rPr>
                <w:sz w:val="20"/>
              </w:rPr>
              <w:t xml:space="preserve">2021 год</w:t>
            </w:r>
          </w:p>
        </w:tc>
        <w:tc>
          <w:tcPr>
            <w:tcW w:w="963" w:type="dxa"/>
            <w:vAlign w:val="center"/>
          </w:tcPr>
          <w:p>
            <w:pPr>
              <w:pStyle w:val="0"/>
              <w:jc w:val="center"/>
            </w:pPr>
            <w:r>
              <w:rPr>
                <w:sz w:val="20"/>
              </w:rPr>
              <w:t xml:space="preserve">2022 год</w:t>
            </w:r>
          </w:p>
        </w:tc>
        <w:tc>
          <w:tcPr>
            <w:tcW w:w="963" w:type="dxa"/>
            <w:vAlign w:val="center"/>
          </w:tcPr>
          <w:p>
            <w:pPr>
              <w:pStyle w:val="0"/>
              <w:jc w:val="center"/>
            </w:pPr>
            <w:r>
              <w:rPr>
                <w:sz w:val="20"/>
              </w:rPr>
              <w:t xml:space="preserve">2023 год</w:t>
            </w:r>
          </w:p>
        </w:tc>
        <w:tc>
          <w:tcPr>
            <w:tcW w:w="963" w:type="dxa"/>
            <w:vAlign w:val="center"/>
          </w:tcPr>
          <w:p>
            <w:pPr>
              <w:pStyle w:val="0"/>
              <w:jc w:val="center"/>
            </w:pPr>
            <w:r>
              <w:rPr>
                <w:sz w:val="20"/>
              </w:rPr>
              <w:t xml:space="preserve">2024 год</w:t>
            </w:r>
          </w:p>
        </w:tc>
        <w:tc>
          <w:tcPr>
            <w:tcW w:w="963" w:type="dxa"/>
            <w:vAlign w:val="center"/>
          </w:tcPr>
          <w:p>
            <w:pPr>
              <w:pStyle w:val="0"/>
              <w:jc w:val="center"/>
            </w:pPr>
            <w:r>
              <w:rPr>
                <w:sz w:val="20"/>
              </w:rPr>
              <w:t xml:space="preserve">2025 год</w:t>
            </w:r>
          </w:p>
        </w:tc>
        <w:tc>
          <w:tcPr>
            <w:vMerge w:val="continue"/>
          </w:tcPr>
          <w:p/>
        </w:tc>
      </w:tr>
      <w:tr>
        <w:tc>
          <w:tcPr>
            <w:tcW w:w="488" w:type="dxa"/>
          </w:tcPr>
          <w:p>
            <w:pPr>
              <w:pStyle w:val="0"/>
              <w:jc w:val="center"/>
            </w:pPr>
            <w:r>
              <w:rPr>
                <w:sz w:val="20"/>
              </w:rPr>
              <w:t xml:space="preserve">1</w:t>
            </w:r>
          </w:p>
        </w:tc>
        <w:tc>
          <w:tcPr>
            <w:tcW w:w="1984" w:type="dxa"/>
          </w:tcPr>
          <w:p>
            <w:pPr>
              <w:pStyle w:val="0"/>
              <w:jc w:val="center"/>
            </w:pPr>
            <w:r>
              <w:rPr>
                <w:sz w:val="20"/>
              </w:rPr>
              <w:t xml:space="preserve">2</w:t>
            </w:r>
          </w:p>
        </w:tc>
        <w:tc>
          <w:tcPr>
            <w:tcW w:w="1032" w:type="dxa"/>
          </w:tcPr>
          <w:p>
            <w:pPr>
              <w:pStyle w:val="0"/>
              <w:jc w:val="center"/>
            </w:pPr>
            <w:r>
              <w:rPr>
                <w:sz w:val="20"/>
              </w:rPr>
              <w:t xml:space="preserve">3</w:t>
            </w:r>
          </w:p>
        </w:tc>
        <w:tc>
          <w:tcPr>
            <w:tcW w:w="1191" w:type="dxa"/>
          </w:tcPr>
          <w:p>
            <w:pPr>
              <w:pStyle w:val="0"/>
              <w:jc w:val="center"/>
            </w:pPr>
            <w:r>
              <w:rPr>
                <w:sz w:val="20"/>
              </w:rPr>
              <w:t xml:space="preserve">4</w:t>
            </w:r>
          </w:p>
        </w:tc>
        <w:tc>
          <w:tcPr>
            <w:tcW w:w="794" w:type="dxa"/>
          </w:tcPr>
          <w:p>
            <w:pPr>
              <w:pStyle w:val="0"/>
              <w:jc w:val="center"/>
            </w:pPr>
            <w:r>
              <w:rPr>
                <w:sz w:val="20"/>
              </w:rPr>
              <w:t xml:space="preserve">5</w:t>
            </w:r>
          </w:p>
        </w:tc>
        <w:tc>
          <w:tcPr>
            <w:tcW w:w="963" w:type="dxa"/>
          </w:tcPr>
          <w:p>
            <w:pPr>
              <w:pStyle w:val="0"/>
              <w:jc w:val="center"/>
            </w:pPr>
            <w:r>
              <w:rPr>
                <w:sz w:val="20"/>
              </w:rPr>
              <w:t xml:space="preserve">6</w:t>
            </w:r>
          </w:p>
        </w:tc>
        <w:tc>
          <w:tcPr>
            <w:tcW w:w="963" w:type="dxa"/>
          </w:tcPr>
          <w:p>
            <w:pPr>
              <w:pStyle w:val="0"/>
              <w:jc w:val="center"/>
            </w:pPr>
            <w:r>
              <w:rPr>
                <w:sz w:val="20"/>
              </w:rPr>
              <w:t xml:space="preserve">7</w:t>
            </w:r>
          </w:p>
        </w:tc>
        <w:tc>
          <w:tcPr>
            <w:tcW w:w="963" w:type="dxa"/>
          </w:tcPr>
          <w:p>
            <w:pPr>
              <w:pStyle w:val="0"/>
              <w:jc w:val="center"/>
            </w:pPr>
            <w:r>
              <w:rPr>
                <w:sz w:val="20"/>
              </w:rPr>
              <w:t xml:space="preserve">8</w:t>
            </w:r>
          </w:p>
        </w:tc>
        <w:tc>
          <w:tcPr>
            <w:tcW w:w="963" w:type="dxa"/>
          </w:tcPr>
          <w:p>
            <w:pPr>
              <w:pStyle w:val="0"/>
              <w:jc w:val="center"/>
            </w:pPr>
            <w:r>
              <w:rPr>
                <w:sz w:val="20"/>
              </w:rPr>
              <w:t xml:space="preserve">9</w:t>
            </w:r>
          </w:p>
        </w:tc>
        <w:tc>
          <w:tcPr>
            <w:tcW w:w="963" w:type="dxa"/>
          </w:tcPr>
          <w:p>
            <w:pPr>
              <w:pStyle w:val="0"/>
              <w:jc w:val="center"/>
            </w:pPr>
            <w:r>
              <w:rPr>
                <w:sz w:val="20"/>
              </w:rPr>
              <w:t xml:space="preserve">10</w:t>
            </w:r>
          </w:p>
        </w:tc>
        <w:tc>
          <w:tcPr>
            <w:tcW w:w="963" w:type="dxa"/>
          </w:tcPr>
          <w:p>
            <w:pPr>
              <w:pStyle w:val="0"/>
              <w:jc w:val="center"/>
            </w:pPr>
            <w:r>
              <w:rPr>
                <w:sz w:val="20"/>
              </w:rPr>
              <w:t xml:space="preserve">11</w:t>
            </w:r>
          </w:p>
        </w:tc>
        <w:tc>
          <w:tcPr>
            <w:tcW w:w="2324" w:type="dxa"/>
          </w:tcPr>
          <w:p>
            <w:pPr>
              <w:pStyle w:val="0"/>
              <w:jc w:val="center"/>
            </w:pPr>
            <w:r>
              <w:rPr>
                <w:sz w:val="20"/>
              </w:rPr>
              <w:t xml:space="preserve">12</w:t>
            </w:r>
          </w:p>
        </w:tc>
      </w:tr>
      <w:tr>
        <w:tc>
          <w:tcPr>
            <w:gridSpan w:val="12"/>
            <w:tcW w:w="13591" w:type="dxa"/>
          </w:tcPr>
          <w:p>
            <w:pPr>
              <w:pStyle w:val="0"/>
              <w:outlineLvl w:val="2"/>
              <w:jc w:val="center"/>
            </w:pPr>
            <w:hyperlink w:history="0" w:anchor="P217" w:tooltip="Подпрограмма &quot;Содействие институтам гражданского">
              <w:r>
                <w:rPr>
                  <w:sz w:val="20"/>
                  <w:color w:val="0000ff"/>
                </w:rPr>
                <w:t xml:space="preserve">Подпрограмма</w:t>
              </w:r>
            </w:hyperlink>
            <w:r>
              <w:rPr>
                <w:sz w:val="20"/>
              </w:rPr>
              <w:t xml:space="preserve"> (раздел) "Содействие институтам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w:t>
            </w:r>
          </w:p>
        </w:tc>
      </w:tr>
      <w:tr>
        <w:tc>
          <w:tcPr>
            <w:gridSpan w:val="12"/>
            <w:tcW w:w="13591" w:type="dxa"/>
          </w:tcPr>
          <w:p>
            <w:pPr>
              <w:pStyle w:val="0"/>
              <w:outlineLvl w:val="3"/>
              <w:jc w:val="center"/>
            </w:pPr>
            <w:r>
              <w:rPr>
                <w:sz w:val="20"/>
              </w:rPr>
              <w:t xml:space="preserve">Основное мероприятие "Осуществление на конкурсной основе финансовой поддержки социально ориентированных программ (проектов), реализуемых социально ориентированными некоммерческими организациями"</w:t>
            </w:r>
          </w:p>
        </w:tc>
      </w:tr>
      <w:tr>
        <w:tc>
          <w:tcPr>
            <w:tcW w:w="488" w:type="dxa"/>
          </w:tcPr>
          <w:p>
            <w:pPr>
              <w:pStyle w:val="0"/>
              <w:jc w:val="center"/>
            </w:pPr>
            <w:r>
              <w:rPr>
                <w:sz w:val="20"/>
              </w:rPr>
              <w:t xml:space="preserve">1.</w:t>
            </w:r>
          </w:p>
        </w:tc>
        <w:tc>
          <w:tcPr>
            <w:tcW w:w="1984" w:type="dxa"/>
          </w:tcPr>
          <w:p>
            <w:pPr>
              <w:pStyle w:val="0"/>
              <w:jc w:val="both"/>
            </w:pPr>
            <w:r>
              <w:rPr>
                <w:sz w:val="20"/>
              </w:rPr>
              <w:t xml:space="preserve">Количество социально ориентированных некоммерческих организаций (далее - СО НКО), получивших субсидии из областного бюджета Ульяновской области</w:t>
            </w:r>
          </w:p>
        </w:tc>
        <w:tc>
          <w:tcPr>
            <w:tcW w:w="1032" w:type="dxa"/>
          </w:tcPr>
          <w:p>
            <w:pPr>
              <w:pStyle w:val="0"/>
              <w:jc w:val="center"/>
            </w:pPr>
            <w:r>
              <w:rPr>
                <w:sz w:val="20"/>
              </w:rPr>
              <w:t xml:space="preserve">Единиц</w:t>
            </w:r>
          </w:p>
        </w:tc>
        <w:tc>
          <w:tcPr>
            <w:tcW w:w="1191" w:type="dxa"/>
          </w:tcPr>
          <w:p>
            <w:pPr>
              <w:pStyle w:val="0"/>
              <w:jc w:val="center"/>
            </w:pPr>
            <w:r>
              <w:rPr>
                <w:sz w:val="20"/>
              </w:rPr>
              <w:t xml:space="preserve">Повышательный</w:t>
            </w:r>
          </w:p>
        </w:tc>
        <w:tc>
          <w:tcPr>
            <w:tcW w:w="794" w:type="dxa"/>
          </w:tcPr>
          <w:p>
            <w:pPr>
              <w:pStyle w:val="0"/>
              <w:jc w:val="center"/>
            </w:pPr>
            <w:r>
              <w:rPr>
                <w:sz w:val="20"/>
              </w:rPr>
              <w:t xml:space="preserve">50</w:t>
            </w:r>
          </w:p>
        </w:tc>
        <w:tc>
          <w:tcPr>
            <w:tcW w:w="963" w:type="dxa"/>
          </w:tcPr>
          <w:p>
            <w:pPr>
              <w:pStyle w:val="0"/>
              <w:jc w:val="center"/>
            </w:pPr>
            <w:r>
              <w:rPr>
                <w:sz w:val="20"/>
              </w:rPr>
              <w:t xml:space="preserve">50</w:t>
            </w:r>
          </w:p>
        </w:tc>
        <w:tc>
          <w:tcPr>
            <w:tcW w:w="963" w:type="dxa"/>
          </w:tcPr>
          <w:p>
            <w:pPr>
              <w:pStyle w:val="0"/>
              <w:jc w:val="center"/>
            </w:pPr>
            <w:r>
              <w:rPr>
                <w:sz w:val="20"/>
              </w:rPr>
              <w:t xml:space="preserve">111</w:t>
            </w:r>
          </w:p>
        </w:tc>
        <w:tc>
          <w:tcPr>
            <w:tcW w:w="963" w:type="dxa"/>
          </w:tcPr>
          <w:p>
            <w:pPr>
              <w:pStyle w:val="0"/>
              <w:jc w:val="center"/>
            </w:pPr>
            <w:r>
              <w:rPr>
                <w:sz w:val="20"/>
              </w:rPr>
              <w:t xml:space="preserve">28</w:t>
            </w:r>
          </w:p>
        </w:tc>
        <w:tc>
          <w:tcPr>
            <w:tcW w:w="963" w:type="dxa"/>
          </w:tcPr>
          <w:p>
            <w:pPr>
              <w:pStyle w:val="0"/>
              <w:jc w:val="center"/>
            </w:pPr>
            <w:r>
              <w:rPr>
                <w:sz w:val="20"/>
              </w:rPr>
              <w:t xml:space="preserve">30</w:t>
            </w:r>
          </w:p>
        </w:tc>
        <w:tc>
          <w:tcPr>
            <w:tcW w:w="963" w:type="dxa"/>
          </w:tcPr>
          <w:p>
            <w:pPr>
              <w:pStyle w:val="0"/>
              <w:jc w:val="center"/>
            </w:pPr>
            <w:r>
              <w:rPr>
                <w:sz w:val="20"/>
              </w:rPr>
              <w:t xml:space="preserve">35</w:t>
            </w:r>
          </w:p>
        </w:tc>
        <w:tc>
          <w:tcPr>
            <w:tcW w:w="963" w:type="dxa"/>
          </w:tcPr>
          <w:p>
            <w:pPr>
              <w:pStyle w:val="0"/>
              <w:jc w:val="center"/>
            </w:pPr>
            <w:r>
              <w:rPr>
                <w:sz w:val="20"/>
              </w:rPr>
              <w:t xml:space="preserve">40</w:t>
            </w:r>
          </w:p>
        </w:tc>
        <w:tc>
          <w:tcPr>
            <w:tcW w:w="2324" w:type="dxa"/>
          </w:tcPr>
          <w:p>
            <w:pPr>
              <w:pStyle w:val="0"/>
              <w:jc w:val="both"/>
            </w:pPr>
            <w:r>
              <w:rPr>
                <w:sz w:val="20"/>
              </w:rPr>
              <w:t xml:space="preserve">Определяется на конец отчетного периода как подсчет количества СО НКО, получивших субсидии из областного бюджета Ульяновской области.</w:t>
            </w:r>
          </w:p>
          <w:p>
            <w:pPr>
              <w:pStyle w:val="0"/>
              <w:jc w:val="both"/>
            </w:pPr>
            <w:r>
              <w:rPr>
                <w:sz w:val="20"/>
              </w:rPr>
              <w:t xml:space="preserve">Соглашения, заключенные Правительством Ульяновской области с СО НКО, о предоставлении субсидий из областного бюджета Ульяновской области</w:t>
            </w:r>
          </w:p>
        </w:tc>
      </w:tr>
      <w:tr>
        <w:tc>
          <w:tcPr>
            <w:gridSpan w:val="12"/>
            <w:tcW w:w="13591" w:type="dxa"/>
          </w:tcPr>
          <w:p>
            <w:pPr>
              <w:pStyle w:val="0"/>
              <w:outlineLvl w:val="3"/>
              <w:jc w:val="center"/>
            </w:pPr>
            <w:r>
              <w:rPr>
                <w:sz w:val="20"/>
              </w:rPr>
              <w:t xml:space="preserve">Основное мероприятие "Проведение мероприятий, направленных на обеспечение развития гражданского общества и организацию взаимодействия составляющих его элементов"</w:t>
            </w:r>
          </w:p>
        </w:tc>
      </w:tr>
      <w:tr>
        <w:tc>
          <w:tcPr>
            <w:tcW w:w="488" w:type="dxa"/>
          </w:tcPr>
          <w:p>
            <w:pPr>
              <w:pStyle w:val="0"/>
              <w:jc w:val="center"/>
            </w:pPr>
            <w:r>
              <w:rPr>
                <w:sz w:val="20"/>
              </w:rPr>
              <w:t xml:space="preserve">2.</w:t>
            </w:r>
          </w:p>
        </w:tc>
        <w:tc>
          <w:tcPr>
            <w:tcW w:w="1984" w:type="dxa"/>
          </w:tcPr>
          <w:p>
            <w:pPr>
              <w:pStyle w:val="0"/>
              <w:jc w:val="both"/>
            </w:pPr>
            <w:r>
              <w:rPr>
                <w:sz w:val="20"/>
              </w:rPr>
              <w:t xml:space="preserve">Количество мероприятий, проведенных исполнительными органами Ульяновской области и органами местного самоуправления муниципальных образований Ульяновской области с участием СО НКО</w:t>
            </w:r>
          </w:p>
        </w:tc>
        <w:tc>
          <w:tcPr>
            <w:tcW w:w="1032" w:type="dxa"/>
          </w:tcPr>
          <w:p>
            <w:pPr>
              <w:pStyle w:val="0"/>
              <w:jc w:val="center"/>
            </w:pPr>
            <w:r>
              <w:rPr>
                <w:sz w:val="20"/>
              </w:rPr>
              <w:t xml:space="preserve">Единиц</w:t>
            </w:r>
          </w:p>
        </w:tc>
        <w:tc>
          <w:tcPr>
            <w:tcW w:w="1191" w:type="dxa"/>
          </w:tcPr>
          <w:p>
            <w:pPr>
              <w:pStyle w:val="0"/>
              <w:jc w:val="center"/>
            </w:pPr>
            <w:r>
              <w:rPr>
                <w:sz w:val="20"/>
              </w:rPr>
              <w:t xml:space="preserve">Повышательный</w:t>
            </w:r>
          </w:p>
        </w:tc>
        <w:tc>
          <w:tcPr>
            <w:tcW w:w="794" w:type="dxa"/>
          </w:tcPr>
          <w:p>
            <w:pPr>
              <w:pStyle w:val="0"/>
              <w:jc w:val="center"/>
            </w:pPr>
            <w:r>
              <w:rPr>
                <w:sz w:val="20"/>
              </w:rPr>
              <w:t xml:space="preserve">40</w:t>
            </w:r>
          </w:p>
        </w:tc>
        <w:tc>
          <w:tcPr>
            <w:tcW w:w="963" w:type="dxa"/>
          </w:tcPr>
          <w:p>
            <w:pPr>
              <w:pStyle w:val="0"/>
              <w:jc w:val="center"/>
            </w:pPr>
            <w:r>
              <w:rPr>
                <w:sz w:val="20"/>
              </w:rPr>
              <w:t xml:space="preserve">40</w:t>
            </w:r>
          </w:p>
        </w:tc>
        <w:tc>
          <w:tcPr>
            <w:tcW w:w="963" w:type="dxa"/>
          </w:tcPr>
          <w:p>
            <w:pPr>
              <w:pStyle w:val="0"/>
              <w:jc w:val="center"/>
            </w:pPr>
            <w:r>
              <w:rPr>
                <w:sz w:val="20"/>
              </w:rPr>
              <w:t xml:space="preserve">40</w:t>
            </w:r>
          </w:p>
        </w:tc>
        <w:tc>
          <w:tcPr>
            <w:tcW w:w="963" w:type="dxa"/>
          </w:tcPr>
          <w:p>
            <w:pPr>
              <w:pStyle w:val="0"/>
              <w:jc w:val="center"/>
            </w:pPr>
            <w:r>
              <w:rPr>
                <w:sz w:val="20"/>
              </w:rPr>
              <w:t xml:space="preserve">50</w:t>
            </w:r>
          </w:p>
        </w:tc>
        <w:tc>
          <w:tcPr>
            <w:tcW w:w="963" w:type="dxa"/>
          </w:tcPr>
          <w:p>
            <w:pPr>
              <w:pStyle w:val="0"/>
              <w:jc w:val="center"/>
            </w:pPr>
            <w:r>
              <w:rPr>
                <w:sz w:val="20"/>
              </w:rPr>
              <w:t xml:space="preserve">50</w:t>
            </w:r>
          </w:p>
        </w:tc>
        <w:tc>
          <w:tcPr>
            <w:tcW w:w="963" w:type="dxa"/>
          </w:tcPr>
          <w:p>
            <w:pPr>
              <w:pStyle w:val="0"/>
              <w:jc w:val="center"/>
            </w:pPr>
            <w:r>
              <w:rPr>
                <w:sz w:val="20"/>
              </w:rPr>
              <w:t xml:space="preserve">60</w:t>
            </w:r>
          </w:p>
        </w:tc>
        <w:tc>
          <w:tcPr>
            <w:tcW w:w="963" w:type="dxa"/>
          </w:tcPr>
          <w:p>
            <w:pPr>
              <w:pStyle w:val="0"/>
              <w:jc w:val="center"/>
            </w:pPr>
            <w:r>
              <w:rPr>
                <w:sz w:val="20"/>
              </w:rPr>
              <w:t xml:space="preserve">70</w:t>
            </w:r>
          </w:p>
        </w:tc>
        <w:tc>
          <w:tcPr>
            <w:tcW w:w="2324" w:type="dxa"/>
          </w:tcPr>
          <w:p>
            <w:pPr>
              <w:pStyle w:val="0"/>
              <w:jc w:val="both"/>
            </w:pPr>
            <w:r>
              <w:rPr>
                <w:sz w:val="20"/>
              </w:rPr>
              <w:t xml:space="preserve">Подсчет количества мероприятий, проведенных исполнительными органами Ульяновской области и органами местного самоуправления муниципальных образований Ульяновской области с участием СО НКО.</w:t>
            </w:r>
          </w:p>
          <w:p>
            <w:pPr>
              <w:pStyle w:val="0"/>
              <w:jc w:val="both"/>
            </w:pPr>
            <w:r>
              <w:rPr>
                <w:sz w:val="20"/>
              </w:rPr>
              <w:t xml:space="preserve">Исполнительные органы Ульяновской области, органы местного самоуправления муниципальных образований Ульяновской области, отчеты СО НКО, получивших субсидии на финансовое обеспечение реализации социально ориентированных программ (проектов)</w:t>
            </w:r>
          </w:p>
        </w:tc>
      </w:tr>
      <w:tr>
        <w:tc>
          <w:tcPr>
            <w:tcW w:w="488" w:type="dxa"/>
          </w:tcPr>
          <w:p>
            <w:pPr>
              <w:pStyle w:val="0"/>
              <w:jc w:val="center"/>
            </w:pPr>
            <w:r>
              <w:rPr>
                <w:sz w:val="20"/>
              </w:rPr>
              <w:t xml:space="preserve">3.</w:t>
            </w:r>
          </w:p>
        </w:tc>
        <w:tc>
          <w:tcPr>
            <w:tcW w:w="1984" w:type="dxa"/>
          </w:tcPr>
          <w:p>
            <w:pPr>
              <w:pStyle w:val="0"/>
              <w:jc w:val="both"/>
            </w:pPr>
            <w:r>
              <w:rPr>
                <w:sz w:val="20"/>
              </w:rPr>
              <w:t xml:space="preserve">Количество СО НКО, осуществляющих деятельность на территории Ульяновской области в отчетном году</w:t>
            </w:r>
          </w:p>
        </w:tc>
        <w:tc>
          <w:tcPr>
            <w:tcW w:w="1032" w:type="dxa"/>
          </w:tcPr>
          <w:p>
            <w:pPr>
              <w:pStyle w:val="0"/>
              <w:jc w:val="center"/>
            </w:pPr>
            <w:r>
              <w:rPr>
                <w:sz w:val="20"/>
              </w:rPr>
              <w:t xml:space="preserve">Единиц</w:t>
            </w:r>
          </w:p>
        </w:tc>
        <w:tc>
          <w:tcPr>
            <w:tcW w:w="1191" w:type="dxa"/>
          </w:tcPr>
          <w:p>
            <w:pPr>
              <w:pStyle w:val="0"/>
              <w:jc w:val="center"/>
            </w:pPr>
            <w:r>
              <w:rPr>
                <w:sz w:val="20"/>
              </w:rPr>
              <w:t xml:space="preserve">Повышательный</w:t>
            </w:r>
          </w:p>
        </w:tc>
        <w:tc>
          <w:tcPr>
            <w:tcW w:w="794" w:type="dxa"/>
          </w:tcPr>
          <w:p>
            <w:pPr>
              <w:pStyle w:val="0"/>
              <w:jc w:val="center"/>
            </w:pPr>
            <w:r>
              <w:rPr>
                <w:sz w:val="20"/>
              </w:rPr>
              <w:t xml:space="preserve">1800</w:t>
            </w:r>
          </w:p>
        </w:tc>
        <w:tc>
          <w:tcPr>
            <w:tcW w:w="963" w:type="dxa"/>
          </w:tcPr>
          <w:p>
            <w:pPr>
              <w:pStyle w:val="0"/>
              <w:jc w:val="center"/>
            </w:pPr>
            <w:r>
              <w:rPr>
                <w:sz w:val="20"/>
              </w:rPr>
              <w:t xml:space="preserve">1800</w:t>
            </w:r>
          </w:p>
        </w:tc>
        <w:tc>
          <w:tcPr>
            <w:tcW w:w="963" w:type="dxa"/>
          </w:tcPr>
          <w:p>
            <w:pPr>
              <w:pStyle w:val="0"/>
              <w:jc w:val="center"/>
            </w:pPr>
            <w:r>
              <w:rPr>
                <w:sz w:val="20"/>
              </w:rPr>
              <w:t xml:space="preserve">1963</w:t>
            </w:r>
          </w:p>
        </w:tc>
        <w:tc>
          <w:tcPr>
            <w:tcW w:w="963" w:type="dxa"/>
          </w:tcPr>
          <w:p>
            <w:pPr>
              <w:pStyle w:val="0"/>
              <w:jc w:val="center"/>
            </w:pPr>
            <w:r>
              <w:rPr>
                <w:sz w:val="20"/>
              </w:rPr>
              <w:t xml:space="preserve">1998</w:t>
            </w:r>
          </w:p>
        </w:tc>
        <w:tc>
          <w:tcPr>
            <w:tcW w:w="963" w:type="dxa"/>
          </w:tcPr>
          <w:p>
            <w:pPr>
              <w:pStyle w:val="0"/>
              <w:jc w:val="center"/>
            </w:pPr>
            <w:r>
              <w:rPr>
                <w:sz w:val="20"/>
              </w:rPr>
              <w:t xml:space="preserve">2025</w:t>
            </w:r>
          </w:p>
        </w:tc>
        <w:tc>
          <w:tcPr>
            <w:tcW w:w="963" w:type="dxa"/>
          </w:tcPr>
          <w:p>
            <w:pPr>
              <w:pStyle w:val="0"/>
              <w:jc w:val="center"/>
            </w:pPr>
            <w:r>
              <w:rPr>
                <w:sz w:val="20"/>
              </w:rPr>
              <w:t xml:space="preserve">2050</w:t>
            </w:r>
          </w:p>
        </w:tc>
        <w:tc>
          <w:tcPr>
            <w:tcW w:w="963" w:type="dxa"/>
          </w:tcPr>
          <w:p>
            <w:pPr>
              <w:pStyle w:val="0"/>
              <w:jc w:val="center"/>
            </w:pPr>
            <w:r>
              <w:rPr>
                <w:sz w:val="20"/>
              </w:rPr>
              <w:t xml:space="preserve">2075</w:t>
            </w:r>
          </w:p>
        </w:tc>
        <w:tc>
          <w:tcPr>
            <w:tcW w:w="2324" w:type="dxa"/>
          </w:tcPr>
          <w:p>
            <w:pPr>
              <w:pStyle w:val="0"/>
              <w:jc w:val="both"/>
            </w:pPr>
            <w:r>
              <w:rPr>
                <w:sz w:val="20"/>
              </w:rPr>
              <w:t xml:space="preserve">Определяется на конец отчетного периода как подсчет количества СО НКО, осуществляющих деятельность на территории Ульяновской области, в отчетном году.</w:t>
            </w:r>
          </w:p>
          <w:p>
            <w:pPr>
              <w:pStyle w:val="0"/>
              <w:jc w:val="both"/>
            </w:pPr>
            <w:r>
              <w:rPr>
                <w:sz w:val="20"/>
              </w:rPr>
              <w:t xml:space="preserve">Данные Управления Министерства юстиции Российской Федерации по Ульяновской области</w:t>
            </w:r>
          </w:p>
        </w:tc>
      </w:tr>
      <w:tr>
        <w:tc>
          <w:tcPr>
            <w:tcW w:w="488" w:type="dxa"/>
          </w:tcPr>
          <w:p>
            <w:pPr>
              <w:pStyle w:val="0"/>
              <w:jc w:val="center"/>
            </w:pPr>
            <w:r>
              <w:rPr>
                <w:sz w:val="20"/>
              </w:rPr>
              <w:t xml:space="preserve">4.</w:t>
            </w:r>
          </w:p>
        </w:tc>
        <w:tc>
          <w:tcPr>
            <w:tcW w:w="1984" w:type="dxa"/>
          </w:tcPr>
          <w:p>
            <w:pPr>
              <w:pStyle w:val="0"/>
              <w:jc w:val="both"/>
            </w:pPr>
            <w:r>
              <w:rPr>
                <w:sz w:val="20"/>
              </w:rPr>
              <w:t xml:space="preserve">Количество информационных материалов, опубликованных в периодических печатных изданиях, а также радио-, теле- и иных программ, вышедших в свет (в эфир), освещающих деятельность СО НКО</w:t>
            </w:r>
          </w:p>
        </w:tc>
        <w:tc>
          <w:tcPr>
            <w:tcW w:w="1032" w:type="dxa"/>
          </w:tcPr>
          <w:p>
            <w:pPr>
              <w:pStyle w:val="0"/>
              <w:jc w:val="center"/>
            </w:pPr>
            <w:r>
              <w:rPr>
                <w:sz w:val="20"/>
              </w:rPr>
              <w:t xml:space="preserve">Единиц</w:t>
            </w:r>
          </w:p>
        </w:tc>
        <w:tc>
          <w:tcPr>
            <w:tcW w:w="1191" w:type="dxa"/>
          </w:tcPr>
          <w:p>
            <w:pPr>
              <w:pStyle w:val="0"/>
              <w:jc w:val="center"/>
            </w:pPr>
            <w:r>
              <w:rPr>
                <w:sz w:val="20"/>
              </w:rPr>
              <w:t xml:space="preserve">Повышательный</w:t>
            </w:r>
          </w:p>
        </w:tc>
        <w:tc>
          <w:tcPr>
            <w:tcW w:w="794" w:type="dxa"/>
          </w:tcPr>
          <w:p>
            <w:pPr>
              <w:pStyle w:val="0"/>
              <w:jc w:val="center"/>
            </w:pPr>
            <w:r>
              <w:rPr>
                <w:sz w:val="20"/>
              </w:rPr>
              <w:t xml:space="preserve">140</w:t>
            </w:r>
          </w:p>
        </w:tc>
        <w:tc>
          <w:tcPr>
            <w:tcW w:w="963" w:type="dxa"/>
          </w:tcPr>
          <w:p>
            <w:pPr>
              <w:pStyle w:val="0"/>
              <w:jc w:val="center"/>
            </w:pPr>
            <w:r>
              <w:rPr>
                <w:sz w:val="20"/>
              </w:rPr>
              <w:t xml:space="preserve">140</w:t>
            </w:r>
          </w:p>
        </w:tc>
        <w:tc>
          <w:tcPr>
            <w:tcW w:w="963" w:type="dxa"/>
          </w:tcPr>
          <w:p>
            <w:pPr>
              <w:pStyle w:val="0"/>
              <w:jc w:val="center"/>
            </w:pPr>
            <w:r>
              <w:rPr>
                <w:sz w:val="20"/>
              </w:rPr>
              <w:t xml:space="preserve">150</w:t>
            </w:r>
          </w:p>
        </w:tc>
        <w:tc>
          <w:tcPr>
            <w:tcW w:w="963" w:type="dxa"/>
          </w:tcPr>
          <w:p>
            <w:pPr>
              <w:pStyle w:val="0"/>
              <w:jc w:val="center"/>
            </w:pPr>
            <w:r>
              <w:rPr>
                <w:sz w:val="20"/>
              </w:rPr>
              <w:t xml:space="preserve">150</w:t>
            </w:r>
          </w:p>
        </w:tc>
        <w:tc>
          <w:tcPr>
            <w:tcW w:w="963" w:type="dxa"/>
          </w:tcPr>
          <w:p>
            <w:pPr>
              <w:pStyle w:val="0"/>
              <w:jc w:val="center"/>
            </w:pPr>
            <w:r>
              <w:rPr>
                <w:sz w:val="20"/>
              </w:rPr>
              <w:t xml:space="preserve">160</w:t>
            </w:r>
          </w:p>
        </w:tc>
        <w:tc>
          <w:tcPr>
            <w:tcW w:w="963" w:type="dxa"/>
          </w:tcPr>
          <w:p>
            <w:pPr>
              <w:pStyle w:val="0"/>
              <w:jc w:val="center"/>
            </w:pPr>
            <w:r>
              <w:rPr>
                <w:sz w:val="20"/>
              </w:rPr>
              <w:t xml:space="preserve">160</w:t>
            </w:r>
          </w:p>
        </w:tc>
        <w:tc>
          <w:tcPr>
            <w:tcW w:w="963" w:type="dxa"/>
          </w:tcPr>
          <w:p>
            <w:pPr>
              <w:pStyle w:val="0"/>
              <w:jc w:val="center"/>
            </w:pPr>
            <w:r>
              <w:rPr>
                <w:sz w:val="20"/>
              </w:rPr>
              <w:t xml:space="preserve">170</w:t>
            </w:r>
          </w:p>
        </w:tc>
        <w:tc>
          <w:tcPr>
            <w:tcW w:w="2324" w:type="dxa"/>
          </w:tcPr>
          <w:p>
            <w:pPr>
              <w:pStyle w:val="0"/>
              <w:jc w:val="both"/>
            </w:pPr>
            <w:r>
              <w:rPr>
                <w:sz w:val="20"/>
              </w:rPr>
              <w:t xml:space="preserve">Определяется на конец отчетного периода как подсчет количества информационных материалов, опубликованных в печатных и электронных средствах массовой информации, вышедших в свет (в эфир), освещающих деятельность СО НКО, за отчетный период.</w:t>
            </w:r>
          </w:p>
          <w:p>
            <w:pPr>
              <w:pStyle w:val="0"/>
              <w:jc w:val="both"/>
            </w:pPr>
            <w:r>
              <w:rPr>
                <w:sz w:val="20"/>
              </w:rPr>
              <w:t xml:space="preserve">Данные управления информационной политики администрации Губернатора Ульяновской области</w:t>
            </w:r>
          </w:p>
        </w:tc>
      </w:tr>
      <w:tr>
        <w:tc>
          <w:tcPr>
            <w:tcW w:w="488" w:type="dxa"/>
          </w:tcPr>
          <w:p>
            <w:pPr>
              <w:pStyle w:val="0"/>
              <w:jc w:val="center"/>
            </w:pPr>
            <w:r>
              <w:rPr>
                <w:sz w:val="20"/>
              </w:rPr>
              <w:t xml:space="preserve">5.</w:t>
            </w:r>
          </w:p>
        </w:tc>
        <w:tc>
          <w:tcPr>
            <w:tcW w:w="1984" w:type="dxa"/>
          </w:tcPr>
          <w:p>
            <w:pPr>
              <w:pStyle w:val="0"/>
              <w:jc w:val="both"/>
            </w:pPr>
            <w:r>
              <w:rPr>
                <w:sz w:val="20"/>
              </w:rPr>
              <w:t xml:space="preserve">Число привлеченных СО НКО добровольцев (волонтеров) для реализации проектов</w:t>
            </w:r>
          </w:p>
        </w:tc>
        <w:tc>
          <w:tcPr>
            <w:tcW w:w="1032" w:type="dxa"/>
          </w:tcPr>
          <w:p>
            <w:pPr>
              <w:pStyle w:val="0"/>
              <w:jc w:val="center"/>
            </w:pPr>
            <w:r>
              <w:rPr>
                <w:sz w:val="20"/>
              </w:rPr>
              <w:t xml:space="preserve">Человек</w:t>
            </w:r>
          </w:p>
        </w:tc>
        <w:tc>
          <w:tcPr>
            <w:tcW w:w="1191" w:type="dxa"/>
          </w:tcPr>
          <w:p>
            <w:pPr>
              <w:pStyle w:val="0"/>
              <w:jc w:val="center"/>
            </w:pPr>
            <w:r>
              <w:rPr>
                <w:sz w:val="20"/>
              </w:rPr>
              <w:t xml:space="preserve">Повышательный</w:t>
            </w:r>
          </w:p>
        </w:tc>
        <w:tc>
          <w:tcPr>
            <w:tcW w:w="794" w:type="dxa"/>
          </w:tcPr>
          <w:p>
            <w:pPr>
              <w:pStyle w:val="0"/>
              <w:jc w:val="center"/>
            </w:pPr>
            <w:r>
              <w:rPr>
                <w:sz w:val="20"/>
              </w:rPr>
              <w:t xml:space="preserve">250</w:t>
            </w:r>
          </w:p>
        </w:tc>
        <w:tc>
          <w:tcPr>
            <w:tcW w:w="963" w:type="dxa"/>
          </w:tcPr>
          <w:p>
            <w:pPr>
              <w:pStyle w:val="0"/>
              <w:jc w:val="center"/>
            </w:pPr>
            <w:r>
              <w:rPr>
                <w:sz w:val="20"/>
              </w:rPr>
              <w:t xml:space="preserve">250</w:t>
            </w:r>
          </w:p>
        </w:tc>
        <w:tc>
          <w:tcPr>
            <w:tcW w:w="963" w:type="dxa"/>
          </w:tcPr>
          <w:p>
            <w:pPr>
              <w:pStyle w:val="0"/>
              <w:jc w:val="center"/>
            </w:pPr>
            <w:r>
              <w:rPr>
                <w:sz w:val="20"/>
              </w:rPr>
              <w:t xml:space="preserve">260</w:t>
            </w:r>
          </w:p>
        </w:tc>
        <w:tc>
          <w:tcPr>
            <w:tcW w:w="963" w:type="dxa"/>
          </w:tcPr>
          <w:p>
            <w:pPr>
              <w:pStyle w:val="0"/>
              <w:jc w:val="center"/>
            </w:pPr>
            <w:r>
              <w:rPr>
                <w:sz w:val="20"/>
              </w:rPr>
              <w:t xml:space="preserve">270</w:t>
            </w:r>
          </w:p>
        </w:tc>
        <w:tc>
          <w:tcPr>
            <w:tcW w:w="963" w:type="dxa"/>
          </w:tcPr>
          <w:p>
            <w:pPr>
              <w:pStyle w:val="0"/>
              <w:jc w:val="center"/>
            </w:pPr>
            <w:r>
              <w:rPr>
                <w:sz w:val="20"/>
              </w:rPr>
              <w:t xml:space="preserve">280</w:t>
            </w:r>
          </w:p>
        </w:tc>
        <w:tc>
          <w:tcPr>
            <w:tcW w:w="963" w:type="dxa"/>
          </w:tcPr>
          <w:p>
            <w:pPr>
              <w:pStyle w:val="0"/>
              <w:jc w:val="center"/>
            </w:pPr>
            <w:r>
              <w:rPr>
                <w:sz w:val="20"/>
              </w:rPr>
              <w:t xml:space="preserve">300</w:t>
            </w:r>
          </w:p>
        </w:tc>
        <w:tc>
          <w:tcPr>
            <w:tcW w:w="963" w:type="dxa"/>
          </w:tcPr>
          <w:p>
            <w:pPr>
              <w:pStyle w:val="0"/>
              <w:jc w:val="center"/>
            </w:pPr>
            <w:r>
              <w:rPr>
                <w:sz w:val="20"/>
              </w:rPr>
              <w:t xml:space="preserve">320</w:t>
            </w:r>
          </w:p>
        </w:tc>
        <w:tc>
          <w:tcPr>
            <w:tcW w:w="2324" w:type="dxa"/>
          </w:tcPr>
          <w:p>
            <w:pPr>
              <w:pStyle w:val="0"/>
              <w:jc w:val="both"/>
            </w:pPr>
            <w:r>
              <w:rPr>
                <w:sz w:val="20"/>
              </w:rPr>
              <w:t xml:space="preserve">Подсчет числа привлеченных СО НКО добровольцев (волонтеров) для реализации проектов.</w:t>
            </w:r>
          </w:p>
          <w:p>
            <w:pPr>
              <w:pStyle w:val="0"/>
              <w:jc w:val="both"/>
            </w:pPr>
            <w:r>
              <w:rPr>
                <w:sz w:val="20"/>
              </w:rPr>
              <w:t xml:space="preserve">Отчеты СО НКО, социологические исследования</w:t>
            </w:r>
          </w:p>
        </w:tc>
      </w:tr>
      <w:tr>
        <w:tc>
          <w:tcPr>
            <w:tcW w:w="488" w:type="dxa"/>
          </w:tcPr>
          <w:p>
            <w:pPr>
              <w:pStyle w:val="0"/>
              <w:jc w:val="center"/>
            </w:pPr>
            <w:r>
              <w:rPr>
                <w:sz w:val="20"/>
              </w:rPr>
              <w:t xml:space="preserve">6.</w:t>
            </w:r>
          </w:p>
        </w:tc>
        <w:tc>
          <w:tcPr>
            <w:tcW w:w="1984" w:type="dxa"/>
          </w:tcPr>
          <w:p>
            <w:pPr>
              <w:pStyle w:val="0"/>
              <w:jc w:val="both"/>
            </w:pPr>
            <w:r>
              <w:rPr>
                <w:sz w:val="20"/>
              </w:rPr>
              <w:t xml:space="preserve">Количество минут, предоставляемых в целях освещения деятельности политических партий, представленных в Законодательном Собрании Ульяновской области, региональным телеканалом и радиоканалом</w:t>
            </w:r>
          </w:p>
        </w:tc>
        <w:tc>
          <w:tcPr>
            <w:tcW w:w="1032" w:type="dxa"/>
          </w:tcPr>
          <w:p>
            <w:pPr>
              <w:pStyle w:val="0"/>
              <w:jc w:val="center"/>
            </w:pPr>
            <w:r>
              <w:rPr>
                <w:sz w:val="20"/>
              </w:rPr>
              <w:t xml:space="preserve">Минут</w:t>
            </w:r>
          </w:p>
        </w:tc>
        <w:tc>
          <w:tcPr>
            <w:tcW w:w="1191" w:type="dxa"/>
          </w:tcPr>
          <w:p>
            <w:pPr>
              <w:pStyle w:val="0"/>
              <w:jc w:val="center"/>
            </w:pPr>
            <w:r>
              <w:rPr>
                <w:sz w:val="20"/>
              </w:rPr>
              <w:t xml:space="preserve">Повышательный</w:t>
            </w:r>
          </w:p>
        </w:tc>
        <w:tc>
          <w:tcPr>
            <w:tcW w:w="794" w:type="dxa"/>
          </w:tcPr>
          <w:p>
            <w:pPr>
              <w:pStyle w:val="0"/>
              <w:jc w:val="center"/>
            </w:pPr>
            <w:r>
              <w:rPr>
                <w:sz w:val="20"/>
              </w:rPr>
              <w:t xml:space="preserve">240</w:t>
            </w:r>
          </w:p>
        </w:tc>
        <w:tc>
          <w:tcPr>
            <w:tcW w:w="963" w:type="dxa"/>
          </w:tcPr>
          <w:p>
            <w:pPr>
              <w:pStyle w:val="0"/>
              <w:jc w:val="center"/>
            </w:pPr>
            <w:r>
              <w:rPr>
                <w:sz w:val="20"/>
              </w:rPr>
              <w:t xml:space="preserve">240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2324" w:type="dxa"/>
          </w:tcPr>
          <w:p>
            <w:pPr>
              <w:pStyle w:val="0"/>
              <w:jc w:val="both"/>
            </w:pPr>
            <w:r>
              <w:rPr>
                <w:sz w:val="20"/>
              </w:rPr>
              <w:t xml:space="preserve">Определяется как годовой объем эфирного времени, используемого для освещения деятельности политических партий, представленных в Законодательном Собрании Ульяновской области, который составляет не менее 60 минут на каждом теле- и радиоканале.</w:t>
            </w:r>
          </w:p>
          <w:p>
            <w:pPr>
              <w:pStyle w:val="0"/>
              <w:jc w:val="both"/>
            </w:pPr>
            <w:r>
              <w:rPr>
                <w:sz w:val="20"/>
              </w:rPr>
              <w:t xml:space="preserve">Данные редакций региональных телеканалов и радиоканалов, освещающих деятельность политических партий, представленных в Законодательном Собрании Ульяновской области</w:t>
            </w:r>
          </w:p>
        </w:tc>
      </w:tr>
      <w:tr>
        <w:tc>
          <w:tcPr>
            <w:gridSpan w:val="12"/>
            <w:tcW w:w="13591" w:type="dxa"/>
          </w:tcPr>
          <w:p>
            <w:pPr>
              <w:pStyle w:val="0"/>
              <w:outlineLvl w:val="2"/>
              <w:jc w:val="center"/>
            </w:pPr>
            <w:hyperlink w:history="0" w:anchor="P315" w:tooltip="Подпрограмма">
              <w:r>
                <w:rPr>
                  <w:sz w:val="20"/>
                  <w:color w:val="0000ff"/>
                </w:rPr>
                <w:t xml:space="preserve">Подпрограмма</w:t>
              </w:r>
            </w:hyperlink>
            <w:r>
              <w:rPr>
                <w:sz w:val="20"/>
              </w:rPr>
              <w:t xml:space="preserve"> (раздел) "Укрепление единства российской нации и этнокультурное развитие народов России на территории Ульяновской области"</w:t>
            </w:r>
          </w:p>
        </w:tc>
      </w:tr>
      <w:tr>
        <w:tc>
          <w:tcPr>
            <w:gridSpan w:val="12"/>
            <w:tcW w:w="13591" w:type="dxa"/>
          </w:tcPr>
          <w:p>
            <w:pPr>
              <w:pStyle w:val="0"/>
              <w:outlineLvl w:val="3"/>
              <w:jc w:val="center"/>
            </w:pPr>
            <w:r>
              <w:rPr>
                <w:sz w:val="20"/>
              </w:rPr>
              <w:t xml:space="preserve">Основное мероприятие "Обеспечение гражданской идентичности и этнокультурного развития народов России, проживающих на территории Ульяновской области"</w:t>
            </w:r>
          </w:p>
        </w:tc>
      </w:tr>
      <w:tr>
        <w:tc>
          <w:tcPr>
            <w:tcW w:w="488" w:type="dxa"/>
          </w:tcPr>
          <w:p>
            <w:pPr>
              <w:pStyle w:val="0"/>
              <w:jc w:val="center"/>
            </w:pPr>
            <w:r>
              <w:rPr>
                <w:sz w:val="20"/>
              </w:rPr>
              <w:t xml:space="preserve">1.</w:t>
            </w:r>
          </w:p>
        </w:tc>
        <w:tc>
          <w:tcPr>
            <w:tcW w:w="1984" w:type="dxa"/>
          </w:tcPr>
          <w:p>
            <w:pPr>
              <w:pStyle w:val="0"/>
              <w:jc w:val="both"/>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на территории Ульяновской области</w:t>
            </w:r>
          </w:p>
        </w:tc>
        <w:tc>
          <w:tcPr>
            <w:tcW w:w="1032" w:type="dxa"/>
          </w:tcPr>
          <w:p>
            <w:pPr>
              <w:pStyle w:val="0"/>
              <w:jc w:val="center"/>
            </w:pPr>
            <w:r>
              <w:rPr>
                <w:sz w:val="20"/>
              </w:rPr>
              <w:t xml:space="preserve">Процент</w:t>
            </w:r>
          </w:p>
        </w:tc>
        <w:tc>
          <w:tcPr>
            <w:tcW w:w="1191" w:type="dxa"/>
          </w:tcPr>
          <w:p>
            <w:pPr>
              <w:pStyle w:val="0"/>
              <w:jc w:val="center"/>
            </w:pPr>
            <w:r>
              <w:rPr>
                <w:sz w:val="20"/>
              </w:rPr>
              <w:t xml:space="preserve">Повышательный</w:t>
            </w:r>
          </w:p>
        </w:tc>
        <w:tc>
          <w:tcPr>
            <w:tcW w:w="794" w:type="dxa"/>
          </w:tcPr>
          <w:p>
            <w:pPr>
              <w:pStyle w:val="0"/>
              <w:jc w:val="center"/>
            </w:pPr>
            <w:r>
              <w:rPr>
                <w:sz w:val="20"/>
              </w:rPr>
              <w:t xml:space="preserve">80,0</w:t>
            </w:r>
          </w:p>
        </w:tc>
        <w:tc>
          <w:tcPr>
            <w:tcW w:w="963" w:type="dxa"/>
          </w:tcPr>
          <w:p>
            <w:pPr>
              <w:pStyle w:val="0"/>
              <w:jc w:val="center"/>
            </w:pPr>
            <w:r>
              <w:rPr>
                <w:sz w:val="20"/>
              </w:rPr>
              <w:t xml:space="preserve">80,2</w:t>
            </w:r>
          </w:p>
        </w:tc>
        <w:tc>
          <w:tcPr>
            <w:tcW w:w="963" w:type="dxa"/>
          </w:tcPr>
          <w:p>
            <w:pPr>
              <w:pStyle w:val="0"/>
              <w:jc w:val="center"/>
            </w:pPr>
            <w:r>
              <w:rPr>
                <w:sz w:val="20"/>
              </w:rPr>
              <w:t xml:space="preserve">80,2</w:t>
            </w:r>
          </w:p>
        </w:tc>
        <w:tc>
          <w:tcPr>
            <w:tcW w:w="963" w:type="dxa"/>
          </w:tcPr>
          <w:p>
            <w:pPr>
              <w:pStyle w:val="0"/>
              <w:jc w:val="center"/>
            </w:pPr>
            <w:r>
              <w:rPr>
                <w:sz w:val="20"/>
              </w:rPr>
              <w:t xml:space="preserve">80,3</w:t>
            </w:r>
          </w:p>
        </w:tc>
        <w:tc>
          <w:tcPr>
            <w:tcW w:w="963" w:type="dxa"/>
          </w:tcPr>
          <w:p>
            <w:pPr>
              <w:pStyle w:val="0"/>
              <w:jc w:val="center"/>
            </w:pPr>
            <w:r>
              <w:rPr>
                <w:sz w:val="20"/>
              </w:rPr>
              <w:t xml:space="preserve">80,4</w:t>
            </w:r>
          </w:p>
        </w:tc>
        <w:tc>
          <w:tcPr>
            <w:tcW w:w="963" w:type="dxa"/>
          </w:tcPr>
          <w:p>
            <w:pPr>
              <w:pStyle w:val="0"/>
              <w:jc w:val="center"/>
            </w:pPr>
            <w:r>
              <w:rPr>
                <w:sz w:val="20"/>
              </w:rPr>
              <w:t xml:space="preserve">80,5</w:t>
            </w:r>
          </w:p>
        </w:tc>
        <w:tc>
          <w:tcPr>
            <w:tcW w:w="963" w:type="dxa"/>
          </w:tcPr>
          <w:p>
            <w:pPr>
              <w:pStyle w:val="0"/>
              <w:jc w:val="center"/>
            </w:pPr>
            <w:r>
              <w:rPr>
                <w:sz w:val="20"/>
              </w:rPr>
              <w:t xml:space="preserve">80,6</w:t>
            </w:r>
          </w:p>
        </w:tc>
        <w:tc>
          <w:tcPr>
            <w:tcW w:w="2324" w:type="dxa"/>
          </w:tcPr>
          <w:p>
            <w:pPr>
              <w:pStyle w:val="0"/>
              <w:jc w:val="both"/>
            </w:pPr>
            <w:r>
              <w:rPr>
                <w:sz w:val="20"/>
              </w:rPr>
              <w:t xml:space="preserve">Определяется на конец отчетного периода как процентное отношение численности граждан, положительно оценивающих состояние межнациональных (межэтнических) отношений, к общей численности граждан Российской Федерации, проживающих на территории Ульяновской области, принявших участие в социологическом исследовании.</w:t>
            </w:r>
          </w:p>
          <w:p>
            <w:pPr>
              <w:pStyle w:val="0"/>
              <w:jc w:val="both"/>
            </w:pPr>
            <w:r>
              <w:rPr>
                <w:sz w:val="20"/>
              </w:rPr>
              <w:t xml:space="preserve">Результаты социологического исследования состояния межнациональных и межконфессиональных отношений в Ульяновской области</w:t>
            </w:r>
          </w:p>
        </w:tc>
      </w:tr>
      <w:tr>
        <w:tc>
          <w:tcPr>
            <w:tcW w:w="488" w:type="dxa"/>
          </w:tcPr>
          <w:p>
            <w:pPr>
              <w:pStyle w:val="0"/>
              <w:jc w:val="center"/>
            </w:pPr>
            <w:r>
              <w:rPr>
                <w:sz w:val="20"/>
              </w:rPr>
              <w:t xml:space="preserve">2.</w:t>
            </w:r>
          </w:p>
        </w:tc>
        <w:tc>
          <w:tcPr>
            <w:tcW w:w="1984" w:type="dxa"/>
          </w:tcPr>
          <w:p>
            <w:pPr>
              <w:pStyle w:val="0"/>
              <w:jc w:val="both"/>
            </w:pPr>
            <w:r>
              <w:rPr>
                <w:sz w:val="20"/>
              </w:rPr>
              <w:t xml:space="preserve">Количество социально значимых выпусков телепрограмм на национальных языках народов Поволжья, транслируемых на региональных телеканалах</w:t>
            </w:r>
          </w:p>
        </w:tc>
        <w:tc>
          <w:tcPr>
            <w:tcW w:w="1032" w:type="dxa"/>
          </w:tcPr>
          <w:p>
            <w:pPr>
              <w:pStyle w:val="0"/>
              <w:jc w:val="center"/>
            </w:pPr>
            <w:r>
              <w:rPr>
                <w:sz w:val="20"/>
              </w:rPr>
              <w:t xml:space="preserve">Единиц</w:t>
            </w:r>
          </w:p>
        </w:tc>
        <w:tc>
          <w:tcPr>
            <w:tcW w:w="1191" w:type="dxa"/>
          </w:tcPr>
          <w:p>
            <w:pPr>
              <w:pStyle w:val="0"/>
              <w:jc w:val="center"/>
            </w:pPr>
            <w:r>
              <w:rPr>
                <w:sz w:val="20"/>
              </w:rPr>
              <w:t xml:space="preserve">Повышательный</w:t>
            </w:r>
          </w:p>
        </w:tc>
        <w:tc>
          <w:tcPr>
            <w:tcW w:w="794" w:type="dxa"/>
          </w:tcPr>
          <w:p>
            <w:pPr>
              <w:pStyle w:val="0"/>
              <w:jc w:val="center"/>
            </w:pPr>
            <w:r>
              <w:rPr>
                <w:sz w:val="20"/>
              </w:rPr>
              <w:t xml:space="preserve">88</w:t>
            </w:r>
          </w:p>
        </w:tc>
        <w:tc>
          <w:tcPr>
            <w:tcW w:w="963" w:type="dxa"/>
          </w:tcPr>
          <w:p>
            <w:pPr>
              <w:pStyle w:val="0"/>
              <w:jc w:val="center"/>
            </w:pPr>
            <w:r>
              <w:rPr>
                <w:sz w:val="20"/>
              </w:rPr>
              <w:t xml:space="preserve">88</w:t>
            </w:r>
          </w:p>
        </w:tc>
        <w:tc>
          <w:tcPr>
            <w:tcW w:w="963" w:type="dxa"/>
          </w:tcPr>
          <w:p>
            <w:pPr>
              <w:pStyle w:val="0"/>
              <w:jc w:val="center"/>
            </w:pPr>
            <w:r>
              <w:rPr>
                <w:sz w:val="20"/>
              </w:rPr>
              <w:t xml:space="preserve">88</w:t>
            </w:r>
          </w:p>
        </w:tc>
        <w:tc>
          <w:tcPr>
            <w:tcW w:w="963" w:type="dxa"/>
          </w:tcPr>
          <w:p>
            <w:pPr>
              <w:pStyle w:val="0"/>
              <w:jc w:val="center"/>
            </w:pPr>
            <w:r>
              <w:rPr>
                <w:sz w:val="20"/>
              </w:rPr>
              <w:t xml:space="preserve">88</w:t>
            </w:r>
          </w:p>
        </w:tc>
        <w:tc>
          <w:tcPr>
            <w:tcW w:w="963" w:type="dxa"/>
          </w:tcPr>
          <w:p>
            <w:pPr>
              <w:pStyle w:val="0"/>
              <w:jc w:val="center"/>
            </w:pPr>
            <w:r>
              <w:rPr>
                <w:sz w:val="20"/>
              </w:rPr>
              <w:t xml:space="preserve">88</w:t>
            </w:r>
          </w:p>
        </w:tc>
        <w:tc>
          <w:tcPr>
            <w:tcW w:w="963" w:type="dxa"/>
          </w:tcPr>
          <w:p>
            <w:pPr>
              <w:pStyle w:val="0"/>
              <w:jc w:val="center"/>
            </w:pPr>
            <w:r>
              <w:rPr>
                <w:sz w:val="20"/>
              </w:rPr>
              <w:t xml:space="preserve">88</w:t>
            </w:r>
          </w:p>
        </w:tc>
        <w:tc>
          <w:tcPr>
            <w:tcW w:w="963" w:type="dxa"/>
          </w:tcPr>
          <w:p>
            <w:pPr>
              <w:pStyle w:val="0"/>
              <w:jc w:val="center"/>
            </w:pPr>
            <w:r>
              <w:rPr>
                <w:sz w:val="20"/>
              </w:rPr>
              <w:t xml:space="preserve">88</w:t>
            </w:r>
          </w:p>
        </w:tc>
        <w:tc>
          <w:tcPr>
            <w:tcW w:w="2324" w:type="dxa"/>
          </w:tcPr>
          <w:p>
            <w:pPr>
              <w:pStyle w:val="0"/>
              <w:jc w:val="both"/>
            </w:pPr>
            <w:r>
              <w:rPr>
                <w:sz w:val="20"/>
              </w:rPr>
              <w:t xml:space="preserve">Определяется на конец отчетного периода как подсчет количества социально значимых выпусков телепрограмм на национальных языках народов Поволжья, транслируемых на региональных телеканалах.</w:t>
            </w:r>
          </w:p>
          <w:p>
            <w:pPr>
              <w:pStyle w:val="0"/>
              <w:jc w:val="both"/>
            </w:pPr>
            <w:r>
              <w:rPr>
                <w:sz w:val="20"/>
              </w:rPr>
              <w:t xml:space="preserve">Данные управления информационной политики администрации Губернатора Ульяновской области</w:t>
            </w:r>
          </w:p>
        </w:tc>
      </w:tr>
      <w:tr>
        <w:tc>
          <w:tcPr>
            <w:gridSpan w:val="12"/>
            <w:tcW w:w="13591" w:type="dxa"/>
          </w:tcPr>
          <w:p>
            <w:pPr>
              <w:pStyle w:val="0"/>
              <w:outlineLvl w:val="3"/>
              <w:jc w:val="center"/>
            </w:pPr>
            <w:r>
              <w:rPr>
                <w:sz w:val="20"/>
              </w:rPr>
              <w:t xml:space="preserve">Основное мероприятие "Профилактика экстремизма на национальной и религиозной почве"</w:t>
            </w:r>
          </w:p>
        </w:tc>
      </w:tr>
      <w:tr>
        <w:tc>
          <w:tcPr>
            <w:tcW w:w="488" w:type="dxa"/>
          </w:tcPr>
          <w:p>
            <w:pPr>
              <w:pStyle w:val="0"/>
              <w:jc w:val="center"/>
            </w:pPr>
            <w:r>
              <w:rPr>
                <w:sz w:val="20"/>
              </w:rPr>
              <w:t xml:space="preserve">3.</w:t>
            </w:r>
          </w:p>
        </w:tc>
        <w:tc>
          <w:tcPr>
            <w:tcW w:w="1984" w:type="dxa"/>
          </w:tcPr>
          <w:p>
            <w:pPr>
              <w:pStyle w:val="0"/>
              <w:jc w:val="both"/>
            </w:pPr>
            <w:r>
              <w:rPr>
                <w:sz w:val="20"/>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 Российской Федерации, проживающих на территории Ульяновской области</w:t>
            </w:r>
          </w:p>
        </w:tc>
        <w:tc>
          <w:tcPr>
            <w:tcW w:w="1032" w:type="dxa"/>
          </w:tcPr>
          <w:p>
            <w:pPr>
              <w:pStyle w:val="0"/>
              <w:jc w:val="center"/>
            </w:pPr>
            <w:r>
              <w:rPr>
                <w:sz w:val="20"/>
              </w:rPr>
              <w:t xml:space="preserve">Процент</w:t>
            </w:r>
          </w:p>
        </w:tc>
        <w:tc>
          <w:tcPr>
            <w:tcW w:w="1191" w:type="dxa"/>
          </w:tcPr>
          <w:p>
            <w:pPr>
              <w:pStyle w:val="0"/>
              <w:jc w:val="center"/>
            </w:pPr>
            <w:r>
              <w:rPr>
                <w:sz w:val="20"/>
              </w:rPr>
              <w:t xml:space="preserve">Не менее</w:t>
            </w:r>
          </w:p>
        </w:tc>
        <w:tc>
          <w:tcPr>
            <w:tcW w:w="794" w:type="dxa"/>
          </w:tcPr>
          <w:p>
            <w:pPr>
              <w:pStyle w:val="0"/>
              <w:jc w:val="center"/>
            </w:pPr>
            <w:r>
              <w:rPr>
                <w:sz w:val="20"/>
              </w:rPr>
              <w:t xml:space="preserve">90,0</w:t>
            </w:r>
          </w:p>
        </w:tc>
        <w:tc>
          <w:tcPr>
            <w:tcW w:w="963" w:type="dxa"/>
          </w:tcPr>
          <w:p>
            <w:pPr>
              <w:pStyle w:val="0"/>
              <w:jc w:val="center"/>
            </w:pPr>
            <w:r>
              <w:rPr>
                <w:sz w:val="20"/>
              </w:rPr>
              <w:t xml:space="preserve">90,0</w:t>
            </w:r>
          </w:p>
        </w:tc>
        <w:tc>
          <w:tcPr>
            <w:tcW w:w="963" w:type="dxa"/>
          </w:tcPr>
          <w:p>
            <w:pPr>
              <w:pStyle w:val="0"/>
              <w:jc w:val="center"/>
            </w:pPr>
            <w:r>
              <w:rPr>
                <w:sz w:val="20"/>
              </w:rPr>
              <w:t xml:space="preserve">90,0</w:t>
            </w:r>
          </w:p>
        </w:tc>
        <w:tc>
          <w:tcPr>
            <w:tcW w:w="963" w:type="dxa"/>
          </w:tcPr>
          <w:p>
            <w:pPr>
              <w:pStyle w:val="0"/>
              <w:jc w:val="center"/>
            </w:pPr>
            <w:r>
              <w:rPr>
                <w:sz w:val="20"/>
              </w:rPr>
              <w:t xml:space="preserve">90,0</w:t>
            </w:r>
          </w:p>
        </w:tc>
        <w:tc>
          <w:tcPr>
            <w:tcW w:w="963" w:type="dxa"/>
          </w:tcPr>
          <w:p>
            <w:pPr>
              <w:pStyle w:val="0"/>
              <w:jc w:val="center"/>
            </w:pPr>
            <w:r>
              <w:rPr>
                <w:sz w:val="20"/>
              </w:rPr>
              <w:t xml:space="preserve">90,0</w:t>
            </w:r>
          </w:p>
        </w:tc>
        <w:tc>
          <w:tcPr>
            <w:tcW w:w="963" w:type="dxa"/>
          </w:tcPr>
          <w:p>
            <w:pPr>
              <w:pStyle w:val="0"/>
              <w:jc w:val="center"/>
            </w:pPr>
            <w:r>
              <w:rPr>
                <w:sz w:val="20"/>
              </w:rPr>
              <w:t xml:space="preserve">90,0</w:t>
            </w:r>
          </w:p>
        </w:tc>
        <w:tc>
          <w:tcPr>
            <w:tcW w:w="963" w:type="dxa"/>
          </w:tcPr>
          <w:p>
            <w:pPr>
              <w:pStyle w:val="0"/>
              <w:jc w:val="center"/>
            </w:pPr>
            <w:r>
              <w:rPr>
                <w:sz w:val="20"/>
              </w:rPr>
              <w:t xml:space="preserve">90,0</w:t>
            </w:r>
          </w:p>
        </w:tc>
        <w:tc>
          <w:tcPr>
            <w:tcW w:w="2324" w:type="dxa"/>
          </w:tcPr>
          <w:p>
            <w:pPr>
              <w:pStyle w:val="0"/>
              <w:jc w:val="both"/>
            </w:pPr>
            <w:r>
              <w:rPr>
                <w:sz w:val="20"/>
              </w:rPr>
              <w:t xml:space="preserve">Определяется на конец отчетного периода как процентное отношение численности граждан, подтверждающих отсутствие в свой адрес дискриминации по признакам национальности, языка, религии, к общей численности граждан Российской Федерации, проживающих на территории Ульяновской области.</w:t>
            </w:r>
          </w:p>
          <w:p>
            <w:pPr>
              <w:pStyle w:val="0"/>
              <w:jc w:val="both"/>
            </w:pPr>
            <w:r>
              <w:rPr>
                <w:sz w:val="20"/>
              </w:rPr>
              <w:t xml:space="preserve">Результаты социологического исследования состояния межнациональных и межконфессиональных отношений в Ульяновской области</w:t>
            </w:r>
          </w:p>
        </w:tc>
      </w:tr>
      <w:tr>
        <w:tc>
          <w:tcPr>
            <w:gridSpan w:val="12"/>
            <w:tcW w:w="13591" w:type="dxa"/>
          </w:tcPr>
          <w:p>
            <w:pPr>
              <w:pStyle w:val="0"/>
              <w:outlineLvl w:val="3"/>
              <w:jc w:val="center"/>
            </w:pPr>
            <w:r>
              <w:rPr>
                <w:sz w:val="20"/>
              </w:rPr>
              <w:t xml:space="preserve">Основное мероприятие "Государственно-общественное партнерство в сфере реализации государственной национальной политики"</w:t>
            </w:r>
          </w:p>
        </w:tc>
      </w:tr>
      <w:tr>
        <w:tc>
          <w:tcPr>
            <w:tcW w:w="488" w:type="dxa"/>
          </w:tcPr>
          <w:p>
            <w:pPr>
              <w:pStyle w:val="0"/>
              <w:jc w:val="center"/>
            </w:pPr>
            <w:r>
              <w:rPr>
                <w:sz w:val="20"/>
              </w:rPr>
              <w:t xml:space="preserve">4.</w:t>
            </w:r>
          </w:p>
        </w:tc>
        <w:tc>
          <w:tcPr>
            <w:tcW w:w="1984" w:type="dxa"/>
          </w:tcPr>
          <w:p>
            <w:pPr>
              <w:pStyle w:val="0"/>
              <w:jc w:val="both"/>
            </w:pPr>
            <w:r>
              <w:rPr>
                <w:sz w:val="20"/>
              </w:rPr>
              <w:t xml:space="preserve">Количество СО НКО, получивших в рамках реализации государственной программы Ульяновской области "Гражданское общество и государственная национальная политика в Ульяновской области" (далее - государственная программа) субсидии в целях финансового обеспечения затрат, связанных с реализацией проектов в сфере духовно-просветительской деятельности</w:t>
            </w:r>
          </w:p>
        </w:tc>
        <w:tc>
          <w:tcPr>
            <w:tcW w:w="1032" w:type="dxa"/>
          </w:tcPr>
          <w:p>
            <w:pPr>
              <w:pStyle w:val="0"/>
              <w:jc w:val="center"/>
            </w:pPr>
            <w:r>
              <w:rPr>
                <w:sz w:val="20"/>
              </w:rPr>
              <w:t xml:space="preserve">Единиц</w:t>
            </w:r>
          </w:p>
        </w:tc>
        <w:tc>
          <w:tcPr>
            <w:tcW w:w="1191" w:type="dxa"/>
          </w:tcPr>
          <w:p>
            <w:pPr>
              <w:pStyle w:val="0"/>
              <w:jc w:val="center"/>
            </w:pPr>
            <w:r>
              <w:rPr>
                <w:sz w:val="20"/>
              </w:rPr>
              <w:t xml:space="preserve">Не менее</w:t>
            </w:r>
          </w:p>
        </w:tc>
        <w:tc>
          <w:tcPr>
            <w:tcW w:w="794" w:type="dxa"/>
          </w:tcPr>
          <w:p>
            <w:pPr>
              <w:pStyle w:val="0"/>
              <w:jc w:val="center"/>
            </w:pPr>
            <w:r>
              <w:rPr>
                <w:sz w:val="20"/>
              </w:rPr>
              <w:t xml:space="preserve">5</w:t>
            </w:r>
          </w:p>
        </w:tc>
        <w:tc>
          <w:tcPr>
            <w:tcW w:w="963" w:type="dxa"/>
          </w:tcPr>
          <w:p>
            <w:pPr>
              <w:pStyle w:val="0"/>
              <w:jc w:val="center"/>
            </w:pPr>
            <w:r>
              <w:rPr>
                <w:sz w:val="20"/>
              </w:rPr>
              <w:t xml:space="preserve">5</w:t>
            </w:r>
          </w:p>
        </w:tc>
        <w:tc>
          <w:tcPr>
            <w:tcW w:w="963" w:type="dxa"/>
          </w:tcPr>
          <w:p>
            <w:pPr>
              <w:pStyle w:val="0"/>
              <w:jc w:val="center"/>
            </w:pPr>
            <w:r>
              <w:rPr>
                <w:sz w:val="20"/>
              </w:rPr>
              <w:t xml:space="preserve">5</w:t>
            </w:r>
          </w:p>
        </w:tc>
        <w:tc>
          <w:tcPr>
            <w:tcW w:w="963" w:type="dxa"/>
          </w:tcPr>
          <w:p>
            <w:pPr>
              <w:pStyle w:val="0"/>
              <w:jc w:val="center"/>
            </w:pPr>
            <w:r>
              <w:rPr>
                <w:sz w:val="20"/>
              </w:rPr>
              <w:t xml:space="preserve">5</w:t>
            </w:r>
          </w:p>
        </w:tc>
        <w:tc>
          <w:tcPr>
            <w:tcW w:w="963" w:type="dxa"/>
          </w:tcPr>
          <w:p>
            <w:pPr>
              <w:pStyle w:val="0"/>
              <w:jc w:val="center"/>
            </w:pPr>
            <w:r>
              <w:rPr>
                <w:sz w:val="20"/>
              </w:rPr>
              <w:t xml:space="preserve">5</w:t>
            </w:r>
          </w:p>
        </w:tc>
        <w:tc>
          <w:tcPr>
            <w:tcW w:w="963" w:type="dxa"/>
          </w:tcPr>
          <w:p>
            <w:pPr>
              <w:pStyle w:val="0"/>
              <w:jc w:val="center"/>
            </w:pPr>
            <w:r>
              <w:rPr>
                <w:sz w:val="20"/>
              </w:rPr>
              <w:t xml:space="preserve">5</w:t>
            </w:r>
          </w:p>
        </w:tc>
        <w:tc>
          <w:tcPr>
            <w:tcW w:w="963" w:type="dxa"/>
          </w:tcPr>
          <w:p>
            <w:pPr>
              <w:pStyle w:val="0"/>
              <w:jc w:val="center"/>
            </w:pPr>
            <w:r>
              <w:rPr>
                <w:sz w:val="20"/>
              </w:rPr>
              <w:t xml:space="preserve">5</w:t>
            </w:r>
          </w:p>
        </w:tc>
        <w:tc>
          <w:tcPr>
            <w:tcW w:w="2324" w:type="dxa"/>
          </w:tcPr>
          <w:p>
            <w:pPr>
              <w:pStyle w:val="0"/>
              <w:jc w:val="both"/>
            </w:pPr>
            <w:r>
              <w:rPr>
                <w:sz w:val="20"/>
              </w:rPr>
              <w:t xml:space="preserve">Определяется на конец отчетного периода как подсчет количества СО НКО, получивших в рамках реализации государственной программы субсидии в целях финансового обеспечения затрат, связанных с реализацией проектов в сфере духовно-просветительской деятельности.</w:t>
            </w:r>
          </w:p>
          <w:p>
            <w:pPr>
              <w:pStyle w:val="0"/>
              <w:jc w:val="both"/>
            </w:pPr>
            <w:r>
              <w:rPr>
                <w:sz w:val="20"/>
              </w:rPr>
              <w:t xml:space="preserve">Данные управления по делам национальностей и межконфессиональных отношений администрации Губернатора Ульяновской области</w:t>
            </w:r>
          </w:p>
        </w:tc>
      </w:tr>
      <w:tr>
        <w:tc>
          <w:tcPr>
            <w:tcW w:w="488" w:type="dxa"/>
          </w:tcPr>
          <w:p>
            <w:pPr>
              <w:pStyle w:val="0"/>
              <w:jc w:val="center"/>
            </w:pPr>
            <w:r>
              <w:rPr>
                <w:sz w:val="20"/>
              </w:rPr>
              <w:t xml:space="preserve">5.</w:t>
            </w:r>
          </w:p>
        </w:tc>
        <w:tc>
          <w:tcPr>
            <w:tcW w:w="1984" w:type="dxa"/>
          </w:tcPr>
          <w:p>
            <w:pPr>
              <w:pStyle w:val="0"/>
              <w:jc w:val="both"/>
            </w:pPr>
            <w:r>
              <w:rPr>
                <w:sz w:val="20"/>
              </w:rPr>
              <w:t xml:space="preserve">Количество участников мероприятий, проводимых на территории Ульяновской области, направленных на укрепление общероссийского гражданского единства</w:t>
            </w:r>
          </w:p>
        </w:tc>
        <w:tc>
          <w:tcPr>
            <w:tcW w:w="1032" w:type="dxa"/>
          </w:tcPr>
          <w:p>
            <w:pPr>
              <w:pStyle w:val="0"/>
              <w:jc w:val="center"/>
            </w:pPr>
            <w:r>
              <w:rPr>
                <w:sz w:val="20"/>
              </w:rPr>
              <w:t xml:space="preserve">Тыс. человек</w:t>
            </w:r>
          </w:p>
        </w:tc>
        <w:tc>
          <w:tcPr>
            <w:tcW w:w="1191" w:type="dxa"/>
          </w:tcPr>
          <w:p>
            <w:pPr>
              <w:pStyle w:val="0"/>
              <w:jc w:val="center"/>
            </w:pPr>
            <w:r>
              <w:rPr>
                <w:sz w:val="20"/>
              </w:rPr>
              <w:t xml:space="preserve">Повышательный</w:t>
            </w:r>
          </w:p>
        </w:tc>
        <w:tc>
          <w:tcPr>
            <w:tcW w:w="794" w:type="dxa"/>
          </w:tcPr>
          <w:p>
            <w:pPr>
              <w:pStyle w:val="0"/>
              <w:jc w:val="center"/>
            </w:pPr>
            <w:r>
              <w:rPr>
                <w:sz w:val="20"/>
              </w:rPr>
              <w:t xml:space="preserve">15,0</w:t>
            </w:r>
          </w:p>
        </w:tc>
        <w:tc>
          <w:tcPr>
            <w:tcW w:w="963" w:type="dxa"/>
          </w:tcPr>
          <w:p>
            <w:pPr>
              <w:pStyle w:val="0"/>
              <w:jc w:val="center"/>
            </w:pPr>
            <w:r>
              <w:rPr>
                <w:sz w:val="20"/>
              </w:rPr>
              <w:t xml:space="preserve">15,1</w:t>
            </w:r>
          </w:p>
        </w:tc>
        <w:tc>
          <w:tcPr>
            <w:tcW w:w="963" w:type="dxa"/>
          </w:tcPr>
          <w:p>
            <w:pPr>
              <w:pStyle w:val="0"/>
              <w:jc w:val="center"/>
            </w:pPr>
            <w:r>
              <w:rPr>
                <w:sz w:val="20"/>
              </w:rPr>
              <w:t xml:space="preserve">15,2</w:t>
            </w:r>
          </w:p>
        </w:tc>
        <w:tc>
          <w:tcPr>
            <w:tcW w:w="963" w:type="dxa"/>
          </w:tcPr>
          <w:p>
            <w:pPr>
              <w:pStyle w:val="0"/>
              <w:jc w:val="center"/>
            </w:pPr>
            <w:r>
              <w:rPr>
                <w:sz w:val="20"/>
              </w:rPr>
              <w:t xml:space="preserve">15,3</w:t>
            </w:r>
          </w:p>
        </w:tc>
        <w:tc>
          <w:tcPr>
            <w:tcW w:w="963" w:type="dxa"/>
          </w:tcPr>
          <w:p>
            <w:pPr>
              <w:pStyle w:val="0"/>
              <w:jc w:val="center"/>
            </w:pPr>
            <w:r>
              <w:rPr>
                <w:sz w:val="20"/>
              </w:rPr>
              <w:t xml:space="preserve">15,4</w:t>
            </w:r>
          </w:p>
        </w:tc>
        <w:tc>
          <w:tcPr>
            <w:tcW w:w="963" w:type="dxa"/>
          </w:tcPr>
          <w:p>
            <w:pPr>
              <w:pStyle w:val="0"/>
              <w:jc w:val="center"/>
            </w:pPr>
            <w:r>
              <w:rPr>
                <w:sz w:val="20"/>
              </w:rPr>
              <w:t xml:space="preserve">15,5</w:t>
            </w:r>
          </w:p>
        </w:tc>
        <w:tc>
          <w:tcPr>
            <w:tcW w:w="963" w:type="dxa"/>
          </w:tcPr>
          <w:p>
            <w:pPr>
              <w:pStyle w:val="0"/>
              <w:jc w:val="center"/>
            </w:pPr>
            <w:r>
              <w:rPr>
                <w:sz w:val="20"/>
              </w:rPr>
              <w:t xml:space="preserve">15,6</w:t>
            </w:r>
          </w:p>
        </w:tc>
        <w:tc>
          <w:tcPr>
            <w:tcW w:w="2324" w:type="dxa"/>
          </w:tcPr>
          <w:p>
            <w:pPr>
              <w:pStyle w:val="0"/>
              <w:jc w:val="both"/>
            </w:pPr>
            <w:r>
              <w:rPr>
                <w:sz w:val="20"/>
              </w:rPr>
              <w:t xml:space="preserve">Определяется на конец отчетного периода как подсчет количества участников мероприятий, проводимых на территории Ульяновской области, направленных на укрепление общероссийского гражданского единства.</w:t>
            </w:r>
          </w:p>
          <w:p>
            <w:pPr>
              <w:pStyle w:val="0"/>
              <w:jc w:val="both"/>
            </w:pPr>
            <w:r>
              <w:rPr>
                <w:sz w:val="20"/>
              </w:rPr>
              <w:t xml:space="preserve">Исполнительные органы Ульяновской области и органы местного самоуправления муниципальных образований Ульяновской области</w:t>
            </w:r>
          </w:p>
        </w:tc>
      </w:tr>
      <w:tr>
        <w:tc>
          <w:tcPr>
            <w:tcW w:w="488" w:type="dxa"/>
          </w:tcPr>
          <w:p>
            <w:pPr>
              <w:pStyle w:val="0"/>
              <w:jc w:val="center"/>
            </w:pPr>
            <w:r>
              <w:rPr>
                <w:sz w:val="20"/>
              </w:rPr>
              <w:t xml:space="preserve">6.</w:t>
            </w:r>
          </w:p>
        </w:tc>
        <w:tc>
          <w:tcPr>
            <w:tcW w:w="1984" w:type="dxa"/>
          </w:tcPr>
          <w:p>
            <w:pPr>
              <w:pStyle w:val="0"/>
              <w:jc w:val="both"/>
            </w:pPr>
            <w:r>
              <w:rPr>
                <w:sz w:val="20"/>
              </w:rPr>
              <w:t xml:space="preserve">Количество молодых людей в возрасте от 14 до 30 лет, принявших участие в мероприятиях, проводимых в сфере реализации государственной национальной политики Российской Федерации и реализованных с участием СО НКО</w:t>
            </w:r>
          </w:p>
        </w:tc>
        <w:tc>
          <w:tcPr>
            <w:tcW w:w="1032" w:type="dxa"/>
          </w:tcPr>
          <w:p>
            <w:pPr>
              <w:pStyle w:val="0"/>
              <w:jc w:val="center"/>
            </w:pPr>
            <w:r>
              <w:rPr>
                <w:sz w:val="20"/>
              </w:rPr>
              <w:t xml:space="preserve">Тыс. человек</w:t>
            </w:r>
          </w:p>
        </w:tc>
        <w:tc>
          <w:tcPr>
            <w:tcW w:w="1191" w:type="dxa"/>
          </w:tcPr>
          <w:p>
            <w:pPr>
              <w:pStyle w:val="0"/>
              <w:jc w:val="center"/>
            </w:pPr>
            <w:r>
              <w:rPr>
                <w:sz w:val="20"/>
              </w:rPr>
              <w:t xml:space="preserve">Повышательный</w:t>
            </w:r>
          </w:p>
        </w:tc>
        <w:tc>
          <w:tcPr>
            <w:tcW w:w="794" w:type="dxa"/>
          </w:tcPr>
          <w:p>
            <w:pPr>
              <w:pStyle w:val="0"/>
              <w:jc w:val="center"/>
            </w:pPr>
            <w:r>
              <w:rPr>
                <w:sz w:val="20"/>
              </w:rPr>
              <w:t xml:space="preserve">0,9</w:t>
            </w:r>
          </w:p>
        </w:tc>
        <w:tc>
          <w:tcPr>
            <w:tcW w:w="963" w:type="dxa"/>
          </w:tcPr>
          <w:p>
            <w:pPr>
              <w:pStyle w:val="0"/>
              <w:jc w:val="center"/>
            </w:pPr>
            <w:r>
              <w:rPr>
                <w:sz w:val="20"/>
              </w:rPr>
              <w:t xml:space="preserve">1,0</w:t>
            </w:r>
          </w:p>
        </w:tc>
        <w:tc>
          <w:tcPr>
            <w:tcW w:w="963" w:type="dxa"/>
          </w:tcPr>
          <w:p>
            <w:pPr>
              <w:pStyle w:val="0"/>
              <w:jc w:val="center"/>
            </w:pPr>
            <w:r>
              <w:rPr>
                <w:sz w:val="20"/>
              </w:rPr>
              <w:t xml:space="preserve">1,0</w:t>
            </w:r>
          </w:p>
        </w:tc>
        <w:tc>
          <w:tcPr>
            <w:tcW w:w="963" w:type="dxa"/>
          </w:tcPr>
          <w:p>
            <w:pPr>
              <w:pStyle w:val="0"/>
              <w:jc w:val="center"/>
            </w:pPr>
            <w:r>
              <w:rPr>
                <w:sz w:val="20"/>
              </w:rPr>
              <w:t xml:space="preserve">1,0</w:t>
            </w:r>
          </w:p>
        </w:tc>
        <w:tc>
          <w:tcPr>
            <w:tcW w:w="963" w:type="dxa"/>
          </w:tcPr>
          <w:p>
            <w:pPr>
              <w:pStyle w:val="0"/>
              <w:jc w:val="center"/>
            </w:pPr>
            <w:r>
              <w:rPr>
                <w:sz w:val="20"/>
              </w:rPr>
              <w:t xml:space="preserve">1,0</w:t>
            </w:r>
          </w:p>
        </w:tc>
        <w:tc>
          <w:tcPr>
            <w:tcW w:w="963" w:type="dxa"/>
          </w:tcPr>
          <w:p>
            <w:pPr>
              <w:pStyle w:val="0"/>
              <w:jc w:val="center"/>
            </w:pPr>
            <w:r>
              <w:rPr>
                <w:sz w:val="20"/>
              </w:rPr>
              <w:t xml:space="preserve">1,0</w:t>
            </w:r>
          </w:p>
        </w:tc>
        <w:tc>
          <w:tcPr>
            <w:tcW w:w="963" w:type="dxa"/>
          </w:tcPr>
          <w:p>
            <w:pPr>
              <w:pStyle w:val="0"/>
              <w:jc w:val="center"/>
            </w:pPr>
            <w:r>
              <w:rPr>
                <w:sz w:val="20"/>
              </w:rPr>
              <w:t xml:space="preserve">1,0</w:t>
            </w:r>
          </w:p>
        </w:tc>
        <w:tc>
          <w:tcPr>
            <w:tcW w:w="2324" w:type="dxa"/>
          </w:tcPr>
          <w:p>
            <w:pPr>
              <w:pStyle w:val="0"/>
              <w:jc w:val="both"/>
            </w:pPr>
            <w:r>
              <w:rPr>
                <w:sz w:val="20"/>
              </w:rPr>
              <w:t xml:space="preserve">Определяется на конец отчетного периода как подсчет количества молодых людей в возрасте от 14 до 30 лет, принявших участие в мероприятиях, проводимых в сфере реализации государственной национальной политики Российской Федерации и реализованных с участием СО НКО.</w:t>
            </w:r>
          </w:p>
          <w:p>
            <w:pPr>
              <w:pStyle w:val="0"/>
              <w:jc w:val="both"/>
            </w:pPr>
            <w:r>
              <w:rPr>
                <w:sz w:val="20"/>
              </w:rPr>
              <w:t xml:space="preserve">Исполнительные органы Ульяновской области и органы местного самоуправления муниципальных образований Ульяновской области</w:t>
            </w:r>
          </w:p>
        </w:tc>
      </w:tr>
      <w:tr>
        <w:tc>
          <w:tcPr>
            <w:tcW w:w="488" w:type="dxa"/>
          </w:tcPr>
          <w:p>
            <w:pPr>
              <w:pStyle w:val="0"/>
              <w:jc w:val="center"/>
            </w:pPr>
            <w:r>
              <w:rPr>
                <w:sz w:val="20"/>
              </w:rPr>
              <w:t xml:space="preserve">7.</w:t>
            </w:r>
          </w:p>
        </w:tc>
        <w:tc>
          <w:tcPr>
            <w:tcW w:w="1984" w:type="dxa"/>
          </w:tcPr>
          <w:p>
            <w:pPr>
              <w:pStyle w:val="0"/>
              <w:jc w:val="both"/>
            </w:pPr>
            <w:r>
              <w:rPr>
                <w:sz w:val="20"/>
              </w:rPr>
              <w:t xml:space="preserve">Количество муниципальных образований Ульяновской области, органы местного самоуправления которых подали заявки на участие в ежегодном областном конкурсе "Лучшая муниципальная практика реализации государственной национальной политики в Ульяновской области"</w:t>
            </w:r>
          </w:p>
        </w:tc>
        <w:tc>
          <w:tcPr>
            <w:tcW w:w="1032" w:type="dxa"/>
          </w:tcPr>
          <w:p>
            <w:pPr>
              <w:pStyle w:val="0"/>
              <w:jc w:val="center"/>
            </w:pPr>
            <w:r>
              <w:rPr>
                <w:sz w:val="20"/>
              </w:rPr>
              <w:t xml:space="preserve">Единиц</w:t>
            </w:r>
          </w:p>
        </w:tc>
        <w:tc>
          <w:tcPr>
            <w:tcW w:w="1191" w:type="dxa"/>
          </w:tcPr>
          <w:p>
            <w:pPr>
              <w:pStyle w:val="0"/>
              <w:jc w:val="center"/>
            </w:pPr>
            <w:r>
              <w:rPr>
                <w:sz w:val="20"/>
              </w:rPr>
              <w:t xml:space="preserve">Не менее</w:t>
            </w:r>
          </w:p>
        </w:tc>
        <w:tc>
          <w:tcPr>
            <w:tcW w:w="794" w:type="dxa"/>
          </w:tcPr>
          <w:p>
            <w:pPr>
              <w:pStyle w:val="0"/>
              <w:jc w:val="center"/>
            </w:pPr>
            <w:r>
              <w:rPr>
                <w:sz w:val="20"/>
              </w:rPr>
              <w:t xml:space="preserve">10</w:t>
            </w:r>
          </w:p>
        </w:tc>
        <w:tc>
          <w:tcPr>
            <w:tcW w:w="963" w:type="dxa"/>
          </w:tcPr>
          <w:p>
            <w:pPr>
              <w:pStyle w:val="0"/>
              <w:jc w:val="center"/>
            </w:pPr>
            <w:r>
              <w:rPr>
                <w:sz w:val="20"/>
              </w:rPr>
              <w:t xml:space="preserve">10</w:t>
            </w:r>
          </w:p>
        </w:tc>
        <w:tc>
          <w:tcPr>
            <w:tcW w:w="963" w:type="dxa"/>
          </w:tcPr>
          <w:p>
            <w:pPr>
              <w:pStyle w:val="0"/>
              <w:jc w:val="center"/>
            </w:pPr>
            <w:r>
              <w:rPr>
                <w:sz w:val="20"/>
              </w:rPr>
              <w:t xml:space="preserve">10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2324" w:type="dxa"/>
          </w:tcPr>
          <w:p>
            <w:pPr>
              <w:pStyle w:val="0"/>
              <w:jc w:val="both"/>
            </w:pPr>
            <w:r>
              <w:rPr>
                <w:sz w:val="20"/>
              </w:rPr>
              <w:t xml:space="preserve">Определяется на конец отчетного периода как подсчет количества участников ежегодного областного конкурса "Лучшая муниципальная практика реализации государственной национальной политики в Ульяновской области".</w:t>
            </w:r>
          </w:p>
          <w:p>
            <w:pPr>
              <w:pStyle w:val="0"/>
              <w:jc w:val="both"/>
            </w:pPr>
            <w:r>
              <w:rPr>
                <w:sz w:val="20"/>
              </w:rPr>
              <w:t xml:space="preserve">Данные управления по делам национальностей и межконфессиональных отношений администрации Губернатора Ульяновской области</w:t>
            </w:r>
          </w:p>
        </w:tc>
      </w:tr>
      <w:tr>
        <w:tc>
          <w:tcPr>
            <w:gridSpan w:val="12"/>
            <w:tcW w:w="13591" w:type="dxa"/>
          </w:tcPr>
          <w:p>
            <w:pPr>
              <w:pStyle w:val="0"/>
              <w:outlineLvl w:val="3"/>
              <w:jc w:val="center"/>
            </w:pPr>
            <w:r>
              <w:rPr>
                <w:sz w:val="20"/>
              </w:rPr>
              <w:t xml:space="preserve">Основное мероприятие "Социально-культурная адаптация и интеграция иностранных граждан в Ульяновской области"</w:t>
            </w:r>
          </w:p>
        </w:tc>
      </w:tr>
      <w:tr>
        <w:tc>
          <w:tcPr>
            <w:tcW w:w="488" w:type="dxa"/>
          </w:tcPr>
          <w:p>
            <w:pPr>
              <w:pStyle w:val="0"/>
              <w:jc w:val="center"/>
            </w:pPr>
            <w:r>
              <w:rPr>
                <w:sz w:val="20"/>
              </w:rPr>
              <w:t xml:space="preserve">8.</w:t>
            </w:r>
          </w:p>
        </w:tc>
        <w:tc>
          <w:tcPr>
            <w:tcW w:w="1984" w:type="dxa"/>
          </w:tcPr>
          <w:p>
            <w:pPr>
              <w:pStyle w:val="0"/>
              <w:jc w:val="both"/>
            </w:pPr>
            <w:r>
              <w:rPr>
                <w:sz w:val="20"/>
              </w:rPr>
              <w:t xml:space="preserve">Количество участников мероприятий, проводимых на территории Ульяновской области, направленных на социальную и культурную адаптацию и интеграцию иностранных граждан</w:t>
            </w:r>
          </w:p>
        </w:tc>
        <w:tc>
          <w:tcPr>
            <w:tcW w:w="1032" w:type="dxa"/>
          </w:tcPr>
          <w:p>
            <w:pPr>
              <w:pStyle w:val="0"/>
              <w:jc w:val="center"/>
            </w:pPr>
            <w:r>
              <w:rPr>
                <w:sz w:val="20"/>
              </w:rPr>
              <w:t xml:space="preserve">Тыс. человек</w:t>
            </w:r>
          </w:p>
        </w:tc>
        <w:tc>
          <w:tcPr>
            <w:tcW w:w="1191" w:type="dxa"/>
          </w:tcPr>
          <w:p>
            <w:pPr>
              <w:pStyle w:val="0"/>
              <w:jc w:val="center"/>
            </w:pPr>
            <w:r>
              <w:rPr>
                <w:sz w:val="20"/>
              </w:rPr>
              <w:t xml:space="preserve">Повышательный</w:t>
            </w:r>
          </w:p>
        </w:tc>
        <w:tc>
          <w:tcPr>
            <w:tcW w:w="794" w:type="dxa"/>
          </w:tcPr>
          <w:p>
            <w:pPr>
              <w:pStyle w:val="0"/>
              <w:jc w:val="center"/>
            </w:pPr>
            <w:r>
              <w:rPr>
                <w:sz w:val="20"/>
              </w:rPr>
              <w:t xml:space="preserve">0,5</w:t>
            </w:r>
          </w:p>
        </w:tc>
        <w:tc>
          <w:tcPr>
            <w:tcW w:w="963" w:type="dxa"/>
          </w:tcPr>
          <w:p>
            <w:pPr>
              <w:pStyle w:val="0"/>
              <w:jc w:val="center"/>
            </w:pPr>
            <w:r>
              <w:rPr>
                <w:sz w:val="20"/>
              </w:rPr>
              <w:t xml:space="preserve">0,55</w:t>
            </w:r>
          </w:p>
        </w:tc>
        <w:tc>
          <w:tcPr>
            <w:tcW w:w="963" w:type="dxa"/>
          </w:tcPr>
          <w:p>
            <w:pPr>
              <w:pStyle w:val="0"/>
              <w:jc w:val="center"/>
            </w:pPr>
            <w:r>
              <w:rPr>
                <w:sz w:val="20"/>
              </w:rPr>
              <w:t xml:space="preserve">0,55</w:t>
            </w:r>
          </w:p>
        </w:tc>
        <w:tc>
          <w:tcPr>
            <w:tcW w:w="963" w:type="dxa"/>
          </w:tcPr>
          <w:p>
            <w:pPr>
              <w:pStyle w:val="0"/>
              <w:jc w:val="center"/>
            </w:pPr>
            <w:r>
              <w:rPr>
                <w:sz w:val="20"/>
              </w:rPr>
              <w:t xml:space="preserve">0,55</w:t>
            </w:r>
          </w:p>
        </w:tc>
        <w:tc>
          <w:tcPr>
            <w:tcW w:w="963" w:type="dxa"/>
          </w:tcPr>
          <w:p>
            <w:pPr>
              <w:pStyle w:val="0"/>
              <w:jc w:val="center"/>
            </w:pPr>
            <w:r>
              <w:rPr>
                <w:sz w:val="20"/>
              </w:rPr>
              <w:t xml:space="preserve">0,55</w:t>
            </w:r>
          </w:p>
        </w:tc>
        <w:tc>
          <w:tcPr>
            <w:tcW w:w="963" w:type="dxa"/>
          </w:tcPr>
          <w:p>
            <w:pPr>
              <w:pStyle w:val="0"/>
              <w:jc w:val="center"/>
            </w:pPr>
            <w:r>
              <w:rPr>
                <w:sz w:val="20"/>
              </w:rPr>
              <w:t xml:space="preserve">0,55</w:t>
            </w:r>
          </w:p>
        </w:tc>
        <w:tc>
          <w:tcPr>
            <w:tcW w:w="963" w:type="dxa"/>
          </w:tcPr>
          <w:p>
            <w:pPr>
              <w:pStyle w:val="0"/>
              <w:jc w:val="center"/>
            </w:pPr>
            <w:r>
              <w:rPr>
                <w:sz w:val="20"/>
              </w:rPr>
              <w:t xml:space="preserve">0,55</w:t>
            </w:r>
          </w:p>
        </w:tc>
        <w:tc>
          <w:tcPr>
            <w:tcW w:w="2324" w:type="dxa"/>
          </w:tcPr>
          <w:p>
            <w:pPr>
              <w:pStyle w:val="0"/>
              <w:jc w:val="both"/>
            </w:pPr>
            <w:r>
              <w:rPr>
                <w:sz w:val="20"/>
              </w:rPr>
              <w:t xml:space="preserve">Определяется на конец отчетного периода как подсчет количества участников мероприятий, направленных на социальную и культурную адаптацию и интеграцию иностранных граждан.</w:t>
            </w:r>
          </w:p>
          <w:p>
            <w:pPr>
              <w:pStyle w:val="0"/>
              <w:jc w:val="both"/>
            </w:pPr>
            <w:r>
              <w:rPr>
                <w:sz w:val="20"/>
              </w:rPr>
              <w:t xml:space="preserve">Исполнительные органы Ульяновской области и органы местного самоуправления муниципальных образований Ульяновской области</w:t>
            </w:r>
          </w:p>
        </w:tc>
      </w:tr>
      <w:tr>
        <w:tc>
          <w:tcPr>
            <w:gridSpan w:val="12"/>
            <w:tcW w:w="13591" w:type="dxa"/>
          </w:tcPr>
          <w:p>
            <w:pPr>
              <w:pStyle w:val="0"/>
              <w:outlineLvl w:val="3"/>
              <w:jc w:val="center"/>
            </w:pPr>
            <w:r>
              <w:rPr>
                <w:sz w:val="20"/>
              </w:rPr>
              <w:t xml:space="preserve">Основное мероприятие "Этнокультурное развитие народов, проживающих на территории Ульяновской области"</w:t>
            </w:r>
          </w:p>
        </w:tc>
      </w:tr>
      <w:tr>
        <w:tc>
          <w:tcPr>
            <w:tcW w:w="488" w:type="dxa"/>
          </w:tcPr>
          <w:p>
            <w:pPr>
              <w:pStyle w:val="0"/>
              <w:jc w:val="center"/>
            </w:pPr>
            <w:r>
              <w:rPr>
                <w:sz w:val="20"/>
              </w:rPr>
              <w:t xml:space="preserve">9.</w:t>
            </w:r>
          </w:p>
        </w:tc>
        <w:tc>
          <w:tcPr>
            <w:tcW w:w="1984" w:type="dxa"/>
          </w:tcPr>
          <w:p>
            <w:pPr>
              <w:pStyle w:val="0"/>
              <w:jc w:val="both"/>
            </w:pPr>
            <w:r>
              <w:rPr>
                <w:sz w:val="20"/>
              </w:rPr>
              <w:t xml:space="preserve">Количество участников мероприятий, проводимых на территории Ульяновской области, направленных на этнокультурное развитие народов России, проживающих на территории Ульяновской области</w:t>
            </w:r>
          </w:p>
        </w:tc>
        <w:tc>
          <w:tcPr>
            <w:tcW w:w="1032" w:type="dxa"/>
          </w:tcPr>
          <w:p>
            <w:pPr>
              <w:pStyle w:val="0"/>
              <w:jc w:val="center"/>
            </w:pPr>
            <w:r>
              <w:rPr>
                <w:sz w:val="20"/>
              </w:rPr>
              <w:t xml:space="preserve">Тыс. человек</w:t>
            </w:r>
          </w:p>
        </w:tc>
        <w:tc>
          <w:tcPr>
            <w:tcW w:w="1191" w:type="dxa"/>
          </w:tcPr>
          <w:p>
            <w:pPr>
              <w:pStyle w:val="0"/>
              <w:jc w:val="center"/>
            </w:pPr>
            <w:r>
              <w:rPr>
                <w:sz w:val="20"/>
              </w:rPr>
              <w:t xml:space="preserve">Повышательный</w:t>
            </w:r>
          </w:p>
        </w:tc>
        <w:tc>
          <w:tcPr>
            <w:tcW w:w="794" w:type="dxa"/>
          </w:tcPr>
          <w:p>
            <w:pPr>
              <w:pStyle w:val="0"/>
              <w:jc w:val="center"/>
            </w:pPr>
            <w:r>
              <w:rPr>
                <w:sz w:val="20"/>
              </w:rPr>
              <w:t xml:space="preserve">30,0</w:t>
            </w:r>
          </w:p>
        </w:tc>
        <w:tc>
          <w:tcPr>
            <w:tcW w:w="963" w:type="dxa"/>
          </w:tcPr>
          <w:p>
            <w:pPr>
              <w:pStyle w:val="0"/>
              <w:jc w:val="center"/>
            </w:pPr>
            <w:r>
              <w:rPr>
                <w:sz w:val="20"/>
              </w:rPr>
              <w:t xml:space="preserve">30,0</w:t>
            </w:r>
          </w:p>
        </w:tc>
        <w:tc>
          <w:tcPr>
            <w:tcW w:w="963" w:type="dxa"/>
          </w:tcPr>
          <w:p>
            <w:pPr>
              <w:pStyle w:val="0"/>
              <w:jc w:val="center"/>
            </w:pPr>
            <w:r>
              <w:rPr>
                <w:sz w:val="20"/>
              </w:rPr>
              <w:t xml:space="preserve">30,1</w:t>
            </w:r>
          </w:p>
        </w:tc>
        <w:tc>
          <w:tcPr>
            <w:tcW w:w="963" w:type="dxa"/>
          </w:tcPr>
          <w:p>
            <w:pPr>
              <w:pStyle w:val="0"/>
              <w:jc w:val="center"/>
            </w:pPr>
            <w:r>
              <w:rPr>
                <w:sz w:val="20"/>
              </w:rPr>
              <w:t xml:space="preserve">30,2</w:t>
            </w:r>
          </w:p>
        </w:tc>
        <w:tc>
          <w:tcPr>
            <w:tcW w:w="963" w:type="dxa"/>
          </w:tcPr>
          <w:p>
            <w:pPr>
              <w:pStyle w:val="0"/>
              <w:jc w:val="center"/>
            </w:pPr>
            <w:r>
              <w:rPr>
                <w:sz w:val="20"/>
              </w:rPr>
              <w:t xml:space="preserve">30,3</w:t>
            </w:r>
          </w:p>
        </w:tc>
        <w:tc>
          <w:tcPr>
            <w:tcW w:w="963" w:type="dxa"/>
          </w:tcPr>
          <w:p>
            <w:pPr>
              <w:pStyle w:val="0"/>
              <w:jc w:val="center"/>
            </w:pPr>
            <w:r>
              <w:rPr>
                <w:sz w:val="20"/>
              </w:rPr>
              <w:t xml:space="preserve">30,4</w:t>
            </w:r>
          </w:p>
        </w:tc>
        <w:tc>
          <w:tcPr>
            <w:tcW w:w="963" w:type="dxa"/>
          </w:tcPr>
          <w:p>
            <w:pPr>
              <w:pStyle w:val="0"/>
              <w:jc w:val="center"/>
            </w:pPr>
            <w:r>
              <w:rPr>
                <w:sz w:val="20"/>
              </w:rPr>
              <w:t xml:space="preserve">30,5</w:t>
            </w:r>
          </w:p>
        </w:tc>
        <w:tc>
          <w:tcPr>
            <w:tcW w:w="2324" w:type="dxa"/>
          </w:tcPr>
          <w:p>
            <w:pPr>
              <w:pStyle w:val="0"/>
              <w:jc w:val="both"/>
            </w:pPr>
            <w:r>
              <w:rPr>
                <w:sz w:val="20"/>
              </w:rPr>
              <w:t xml:space="preserve">Определяется на конец отчетного периода как подсчет количества участников мероприятий, проводимых на территории Ульяновской области, направленных на этнокультурное развитие народов России, проживающих на территории Ульяновской области.</w:t>
            </w:r>
          </w:p>
          <w:p>
            <w:pPr>
              <w:pStyle w:val="0"/>
              <w:jc w:val="both"/>
            </w:pPr>
            <w:r>
              <w:rPr>
                <w:sz w:val="20"/>
              </w:rPr>
              <w:t xml:space="preserve">Исполнительные органы Ульяновской области и органы местного самоуправления муниципальных образований Ульяновской области</w:t>
            </w:r>
          </w:p>
        </w:tc>
      </w:tr>
      <w:tr>
        <w:tc>
          <w:tcPr>
            <w:gridSpan w:val="12"/>
            <w:tcW w:w="13591" w:type="dxa"/>
          </w:tcPr>
          <w:p>
            <w:pPr>
              <w:pStyle w:val="0"/>
              <w:outlineLvl w:val="3"/>
              <w:jc w:val="center"/>
            </w:pPr>
            <w:r>
              <w:rPr>
                <w:sz w:val="20"/>
              </w:rPr>
              <w:t xml:space="preserve">Основное мероприятие "Укрепление статуса русского языка как государственного языка Российской Федерации и сохранение языков народов России"</w:t>
            </w:r>
          </w:p>
        </w:tc>
      </w:tr>
      <w:tr>
        <w:tc>
          <w:tcPr>
            <w:tcW w:w="488" w:type="dxa"/>
          </w:tcPr>
          <w:p>
            <w:pPr>
              <w:pStyle w:val="0"/>
              <w:jc w:val="center"/>
            </w:pPr>
            <w:r>
              <w:rPr>
                <w:sz w:val="20"/>
              </w:rPr>
              <w:t xml:space="preserve">10.</w:t>
            </w:r>
          </w:p>
        </w:tc>
        <w:tc>
          <w:tcPr>
            <w:tcW w:w="1984" w:type="dxa"/>
          </w:tcPr>
          <w:p>
            <w:pPr>
              <w:pStyle w:val="0"/>
              <w:jc w:val="both"/>
            </w:pPr>
            <w:r>
              <w:rPr>
                <w:sz w:val="20"/>
              </w:rPr>
              <w:t xml:space="preserve">Количество участников мероприятий, проводимых на территории Ульяновской области, направленных на сохранение и развитие русского языка и языков народов России, проживающих на территории Ульяновской области</w:t>
            </w:r>
          </w:p>
        </w:tc>
        <w:tc>
          <w:tcPr>
            <w:tcW w:w="1032" w:type="dxa"/>
          </w:tcPr>
          <w:p>
            <w:pPr>
              <w:pStyle w:val="0"/>
              <w:jc w:val="center"/>
            </w:pPr>
            <w:r>
              <w:rPr>
                <w:sz w:val="20"/>
              </w:rPr>
              <w:t xml:space="preserve">Тыс. человек</w:t>
            </w:r>
          </w:p>
        </w:tc>
        <w:tc>
          <w:tcPr>
            <w:tcW w:w="1191" w:type="dxa"/>
          </w:tcPr>
          <w:p>
            <w:pPr>
              <w:pStyle w:val="0"/>
              <w:jc w:val="center"/>
            </w:pPr>
            <w:r>
              <w:rPr>
                <w:sz w:val="20"/>
              </w:rPr>
              <w:t xml:space="preserve">Повышательный</w:t>
            </w:r>
          </w:p>
        </w:tc>
        <w:tc>
          <w:tcPr>
            <w:tcW w:w="794" w:type="dxa"/>
          </w:tcPr>
          <w:p>
            <w:pPr>
              <w:pStyle w:val="0"/>
              <w:jc w:val="center"/>
            </w:pPr>
            <w:r>
              <w:rPr>
                <w:sz w:val="20"/>
              </w:rPr>
              <w:t xml:space="preserve">2,0</w:t>
            </w:r>
          </w:p>
        </w:tc>
        <w:tc>
          <w:tcPr>
            <w:tcW w:w="963" w:type="dxa"/>
          </w:tcPr>
          <w:p>
            <w:pPr>
              <w:pStyle w:val="0"/>
              <w:jc w:val="center"/>
            </w:pPr>
            <w:r>
              <w:rPr>
                <w:sz w:val="20"/>
              </w:rPr>
              <w:t xml:space="preserve">2,0</w:t>
            </w:r>
          </w:p>
        </w:tc>
        <w:tc>
          <w:tcPr>
            <w:tcW w:w="963" w:type="dxa"/>
          </w:tcPr>
          <w:p>
            <w:pPr>
              <w:pStyle w:val="0"/>
              <w:jc w:val="center"/>
            </w:pPr>
            <w:r>
              <w:rPr>
                <w:sz w:val="20"/>
              </w:rPr>
              <w:t xml:space="preserve">2,0</w:t>
            </w:r>
          </w:p>
        </w:tc>
        <w:tc>
          <w:tcPr>
            <w:tcW w:w="963" w:type="dxa"/>
          </w:tcPr>
          <w:p>
            <w:pPr>
              <w:pStyle w:val="0"/>
              <w:jc w:val="center"/>
            </w:pPr>
            <w:r>
              <w:rPr>
                <w:sz w:val="20"/>
              </w:rPr>
              <w:t xml:space="preserve">2,0</w:t>
            </w:r>
          </w:p>
        </w:tc>
        <w:tc>
          <w:tcPr>
            <w:tcW w:w="963" w:type="dxa"/>
          </w:tcPr>
          <w:p>
            <w:pPr>
              <w:pStyle w:val="0"/>
              <w:jc w:val="center"/>
            </w:pPr>
            <w:r>
              <w:rPr>
                <w:sz w:val="20"/>
              </w:rPr>
              <w:t xml:space="preserve">3,725</w:t>
            </w:r>
          </w:p>
        </w:tc>
        <w:tc>
          <w:tcPr>
            <w:tcW w:w="963" w:type="dxa"/>
          </w:tcPr>
          <w:p>
            <w:pPr>
              <w:pStyle w:val="0"/>
              <w:jc w:val="center"/>
            </w:pPr>
            <w:r>
              <w:rPr>
                <w:sz w:val="20"/>
              </w:rPr>
              <w:t xml:space="preserve">3,0</w:t>
            </w:r>
          </w:p>
        </w:tc>
        <w:tc>
          <w:tcPr>
            <w:tcW w:w="963" w:type="dxa"/>
          </w:tcPr>
          <w:p>
            <w:pPr>
              <w:pStyle w:val="0"/>
              <w:jc w:val="center"/>
            </w:pPr>
            <w:r>
              <w:rPr>
                <w:sz w:val="20"/>
              </w:rPr>
              <w:t xml:space="preserve">2,0</w:t>
            </w:r>
          </w:p>
        </w:tc>
        <w:tc>
          <w:tcPr>
            <w:tcW w:w="2324" w:type="dxa"/>
          </w:tcPr>
          <w:p>
            <w:pPr>
              <w:pStyle w:val="0"/>
              <w:jc w:val="both"/>
            </w:pPr>
            <w:r>
              <w:rPr>
                <w:sz w:val="20"/>
              </w:rPr>
              <w:t xml:space="preserve">Определяется на конец отчетного периода как подсчет количества участников мероприятий, проводимых на территории Ульяновской области, направленных на сохранение и развитие русского языка и языков народов России, проживающих на территории Ульяновской области.</w:t>
            </w:r>
          </w:p>
          <w:p>
            <w:pPr>
              <w:pStyle w:val="0"/>
              <w:jc w:val="both"/>
            </w:pPr>
            <w:r>
              <w:rPr>
                <w:sz w:val="20"/>
              </w:rPr>
              <w:t xml:space="preserve">Исполнительные органы Ульяновской области и органы местного самоуправления муниципальных образований Ульяновской области</w:t>
            </w:r>
          </w:p>
        </w:tc>
      </w:tr>
      <w:tr>
        <w:tc>
          <w:tcPr>
            <w:tcW w:w="488" w:type="dxa"/>
          </w:tcPr>
          <w:p>
            <w:pPr>
              <w:pStyle w:val="0"/>
              <w:jc w:val="center"/>
            </w:pPr>
            <w:r>
              <w:rPr>
                <w:sz w:val="20"/>
              </w:rPr>
              <w:t xml:space="preserve">11.</w:t>
            </w:r>
          </w:p>
        </w:tc>
        <w:tc>
          <w:tcPr>
            <w:tcW w:w="1984" w:type="dxa"/>
          </w:tcPr>
          <w:p>
            <w:pPr>
              <w:pStyle w:val="0"/>
              <w:jc w:val="both"/>
            </w:pPr>
            <w:r>
              <w:rPr>
                <w:sz w:val="20"/>
              </w:rPr>
              <w:t xml:space="preserve">Количество языков народов России, используемых в ходе реализации проектов и программ в сфере государственной национальной политики Российской Федерации на территории Ульяновской области</w:t>
            </w:r>
          </w:p>
        </w:tc>
        <w:tc>
          <w:tcPr>
            <w:tcW w:w="1032" w:type="dxa"/>
          </w:tcPr>
          <w:p>
            <w:pPr>
              <w:pStyle w:val="0"/>
              <w:jc w:val="center"/>
            </w:pPr>
            <w:r>
              <w:rPr>
                <w:sz w:val="20"/>
              </w:rPr>
              <w:t xml:space="preserve">Единиц</w:t>
            </w:r>
          </w:p>
        </w:tc>
        <w:tc>
          <w:tcPr>
            <w:tcW w:w="1191" w:type="dxa"/>
          </w:tcPr>
          <w:p>
            <w:pPr>
              <w:pStyle w:val="0"/>
              <w:jc w:val="center"/>
            </w:pPr>
            <w:r>
              <w:rPr>
                <w:sz w:val="20"/>
              </w:rPr>
              <w:t xml:space="preserve">Не менее</w:t>
            </w:r>
          </w:p>
        </w:tc>
        <w:tc>
          <w:tcPr>
            <w:tcW w:w="794" w:type="dxa"/>
          </w:tcPr>
          <w:p>
            <w:pPr>
              <w:pStyle w:val="0"/>
              <w:jc w:val="center"/>
            </w:pPr>
            <w:r>
              <w:rPr>
                <w:sz w:val="20"/>
              </w:rPr>
              <w:t xml:space="preserve">2</w:t>
            </w:r>
          </w:p>
        </w:tc>
        <w:tc>
          <w:tcPr>
            <w:tcW w:w="963" w:type="dxa"/>
          </w:tcPr>
          <w:p>
            <w:pPr>
              <w:pStyle w:val="0"/>
              <w:jc w:val="center"/>
            </w:pPr>
            <w:r>
              <w:rPr>
                <w:sz w:val="20"/>
              </w:rPr>
              <w:t xml:space="preserve">3</w:t>
            </w:r>
          </w:p>
        </w:tc>
        <w:tc>
          <w:tcPr>
            <w:tcW w:w="963" w:type="dxa"/>
          </w:tcPr>
          <w:p>
            <w:pPr>
              <w:pStyle w:val="0"/>
              <w:jc w:val="center"/>
            </w:pPr>
            <w:r>
              <w:rPr>
                <w:sz w:val="20"/>
              </w:rPr>
              <w:t xml:space="preserve">3</w:t>
            </w:r>
          </w:p>
        </w:tc>
        <w:tc>
          <w:tcPr>
            <w:tcW w:w="963" w:type="dxa"/>
          </w:tcPr>
          <w:p>
            <w:pPr>
              <w:pStyle w:val="0"/>
              <w:jc w:val="center"/>
            </w:pPr>
            <w:r>
              <w:rPr>
                <w:sz w:val="20"/>
              </w:rPr>
              <w:t xml:space="preserve">3</w:t>
            </w:r>
          </w:p>
        </w:tc>
        <w:tc>
          <w:tcPr>
            <w:tcW w:w="963" w:type="dxa"/>
          </w:tcPr>
          <w:p>
            <w:pPr>
              <w:pStyle w:val="0"/>
              <w:jc w:val="center"/>
            </w:pPr>
            <w:r>
              <w:rPr>
                <w:sz w:val="20"/>
              </w:rPr>
              <w:t xml:space="preserve">3</w:t>
            </w:r>
          </w:p>
        </w:tc>
        <w:tc>
          <w:tcPr>
            <w:tcW w:w="963" w:type="dxa"/>
          </w:tcPr>
          <w:p>
            <w:pPr>
              <w:pStyle w:val="0"/>
              <w:jc w:val="center"/>
            </w:pPr>
            <w:r>
              <w:rPr>
                <w:sz w:val="20"/>
              </w:rPr>
              <w:t xml:space="preserve">3</w:t>
            </w:r>
          </w:p>
        </w:tc>
        <w:tc>
          <w:tcPr>
            <w:tcW w:w="963" w:type="dxa"/>
          </w:tcPr>
          <w:p>
            <w:pPr>
              <w:pStyle w:val="0"/>
              <w:jc w:val="center"/>
            </w:pPr>
            <w:r>
              <w:rPr>
                <w:sz w:val="20"/>
              </w:rPr>
              <w:t xml:space="preserve">3</w:t>
            </w:r>
          </w:p>
        </w:tc>
        <w:tc>
          <w:tcPr>
            <w:tcW w:w="2324" w:type="dxa"/>
          </w:tcPr>
          <w:p>
            <w:pPr>
              <w:pStyle w:val="0"/>
              <w:jc w:val="both"/>
            </w:pPr>
            <w:r>
              <w:rPr>
                <w:sz w:val="20"/>
              </w:rPr>
              <w:t xml:space="preserve">Определяется на конец отчетного периода как подсчет количества языков народов России, используемых в ходе реализации проектов и программ в сфере государственной национальной политики Российской Федерации на территории Ульяновской области.</w:t>
            </w:r>
          </w:p>
          <w:p>
            <w:pPr>
              <w:pStyle w:val="0"/>
              <w:jc w:val="both"/>
            </w:pPr>
            <w:r>
              <w:rPr>
                <w:sz w:val="20"/>
              </w:rPr>
              <w:t xml:space="preserve">Данные управления по делам национальностей и межконфессиональных отношений администрации Губернатора Ульяновской области</w:t>
            </w:r>
          </w:p>
        </w:tc>
      </w:tr>
      <w:tr>
        <w:tc>
          <w:tcPr>
            <w:gridSpan w:val="12"/>
            <w:tcW w:w="13591" w:type="dxa"/>
          </w:tcPr>
          <w:p>
            <w:pPr>
              <w:pStyle w:val="0"/>
              <w:outlineLvl w:val="3"/>
              <w:jc w:val="center"/>
            </w:pPr>
            <w:r>
              <w:rPr>
                <w:sz w:val="20"/>
              </w:rPr>
              <w:t xml:space="preserve">Основное мероприятие "Российское казачество"</w:t>
            </w:r>
          </w:p>
        </w:tc>
      </w:tr>
      <w:tr>
        <w:tc>
          <w:tcPr>
            <w:tcW w:w="488" w:type="dxa"/>
          </w:tcPr>
          <w:p>
            <w:pPr>
              <w:pStyle w:val="0"/>
              <w:jc w:val="center"/>
            </w:pPr>
            <w:r>
              <w:rPr>
                <w:sz w:val="20"/>
              </w:rPr>
              <w:t xml:space="preserve">12.</w:t>
            </w:r>
          </w:p>
        </w:tc>
        <w:tc>
          <w:tcPr>
            <w:tcW w:w="1984" w:type="dxa"/>
          </w:tcPr>
          <w:p>
            <w:pPr>
              <w:pStyle w:val="0"/>
              <w:jc w:val="both"/>
            </w:pPr>
            <w:r>
              <w:rPr>
                <w:sz w:val="20"/>
              </w:rPr>
              <w:t xml:space="preserve">Количество участников мероприятий, проводимых на территории Ульяновской области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1032" w:type="dxa"/>
          </w:tcPr>
          <w:p>
            <w:pPr>
              <w:pStyle w:val="0"/>
              <w:jc w:val="center"/>
            </w:pPr>
            <w:r>
              <w:rPr>
                <w:sz w:val="20"/>
              </w:rPr>
              <w:t xml:space="preserve">Тыс. человек</w:t>
            </w:r>
          </w:p>
        </w:tc>
        <w:tc>
          <w:tcPr>
            <w:tcW w:w="1191" w:type="dxa"/>
          </w:tcPr>
          <w:p>
            <w:pPr>
              <w:pStyle w:val="0"/>
              <w:jc w:val="center"/>
            </w:pPr>
            <w:r>
              <w:rPr>
                <w:sz w:val="20"/>
              </w:rPr>
              <w:t xml:space="preserve">Повышательный</w:t>
            </w:r>
          </w:p>
        </w:tc>
        <w:tc>
          <w:tcPr>
            <w:tcW w:w="794" w:type="dxa"/>
          </w:tcPr>
          <w:p>
            <w:pPr>
              <w:pStyle w:val="0"/>
              <w:jc w:val="center"/>
            </w:pPr>
            <w:r>
              <w:rPr>
                <w:sz w:val="20"/>
              </w:rPr>
              <w:t xml:space="preserve">20,0</w:t>
            </w:r>
          </w:p>
        </w:tc>
        <w:tc>
          <w:tcPr>
            <w:tcW w:w="963" w:type="dxa"/>
          </w:tcPr>
          <w:p>
            <w:pPr>
              <w:pStyle w:val="0"/>
              <w:jc w:val="center"/>
            </w:pPr>
            <w:r>
              <w:rPr>
                <w:sz w:val="20"/>
              </w:rPr>
              <w:t xml:space="preserve">20,0</w:t>
            </w:r>
          </w:p>
        </w:tc>
        <w:tc>
          <w:tcPr>
            <w:tcW w:w="963" w:type="dxa"/>
          </w:tcPr>
          <w:p>
            <w:pPr>
              <w:pStyle w:val="0"/>
              <w:jc w:val="center"/>
            </w:pPr>
            <w:r>
              <w:rPr>
                <w:sz w:val="20"/>
              </w:rPr>
              <w:t xml:space="preserve">20,1</w:t>
            </w:r>
          </w:p>
        </w:tc>
        <w:tc>
          <w:tcPr>
            <w:tcW w:w="963" w:type="dxa"/>
          </w:tcPr>
          <w:p>
            <w:pPr>
              <w:pStyle w:val="0"/>
              <w:jc w:val="center"/>
            </w:pPr>
            <w:r>
              <w:rPr>
                <w:sz w:val="20"/>
              </w:rPr>
              <w:t xml:space="preserve">20,2</w:t>
            </w:r>
          </w:p>
        </w:tc>
        <w:tc>
          <w:tcPr>
            <w:tcW w:w="963" w:type="dxa"/>
          </w:tcPr>
          <w:p>
            <w:pPr>
              <w:pStyle w:val="0"/>
              <w:jc w:val="center"/>
            </w:pPr>
            <w:r>
              <w:rPr>
                <w:sz w:val="20"/>
              </w:rPr>
              <w:t xml:space="preserve">10,3</w:t>
            </w:r>
          </w:p>
        </w:tc>
        <w:tc>
          <w:tcPr>
            <w:tcW w:w="963" w:type="dxa"/>
          </w:tcPr>
          <w:p>
            <w:pPr>
              <w:pStyle w:val="0"/>
              <w:jc w:val="center"/>
            </w:pPr>
            <w:r>
              <w:rPr>
                <w:sz w:val="20"/>
              </w:rPr>
              <w:t xml:space="preserve">10,4</w:t>
            </w:r>
          </w:p>
        </w:tc>
        <w:tc>
          <w:tcPr>
            <w:tcW w:w="963" w:type="dxa"/>
          </w:tcPr>
          <w:p>
            <w:pPr>
              <w:pStyle w:val="0"/>
              <w:jc w:val="center"/>
            </w:pPr>
            <w:r>
              <w:rPr>
                <w:sz w:val="20"/>
              </w:rPr>
              <w:t xml:space="preserve">10,5</w:t>
            </w:r>
          </w:p>
        </w:tc>
        <w:tc>
          <w:tcPr>
            <w:tcW w:w="2324" w:type="dxa"/>
          </w:tcPr>
          <w:p>
            <w:pPr>
              <w:pStyle w:val="0"/>
              <w:jc w:val="both"/>
            </w:pPr>
            <w:r>
              <w:rPr>
                <w:sz w:val="20"/>
              </w:rPr>
              <w:t xml:space="preserve">Определяется на конец отчетного периода как подсчет количества участников мероприятий, проводимых на территории Ульяновской области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p>
            <w:pPr>
              <w:pStyle w:val="0"/>
              <w:jc w:val="both"/>
            </w:pPr>
            <w:r>
              <w:rPr>
                <w:sz w:val="20"/>
              </w:rPr>
              <w:t xml:space="preserve">Исполнительные органы Ульяновской области и органы местного самоуправления муниципальных образований Ульяновской области</w:t>
            </w:r>
          </w:p>
        </w:tc>
      </w:tr>
      <w:tr>
        <w:tc>
          <w:tcPr>
            <w:tcW w:w="488" w:type="dxa"/>
          </w:tcPr>
          <w:p>
            <w:pPr>
              <w:pStyle w:val="0"/>
              <w:jc w:val="center"/>
            </w:pPr>
            <w:r>
              <w:rPr>
                <w:sz w:val="20"/>
              </w:rPr>
              <w:t xml:space="preserve">13.</w:t>
            </w:r>
          </w:p>
        </w:tc>
        <w:tc>
          <w:tcPr>
            <w:tcW w:w="1984" w:type="dxa"/>
          </w:tcPr>
          <w:p>
            <w:pPr>
              <w:pStyle w:val="0"/>
              <w:jc w:val="both"/>
            </w:pPr>
            <w:r>
              <w:rPr>
                <w:sz w:val="20"/>
              </w:rPr>
              <w:t xml:space="preserve">Количество членов казачьих обществ на территории Ульяновской области</w:t>
            </w:r>
          </w:p>
        </w:tc>
        <w:tc>
          <w:tcPr>
            <w:tcW w:w="1032" w:type="dxa"/>
          </w:tcPr>
          <w:p>
            <w:pPr>
              <w:pStyle w:val="0"/>
              <w:jc w:val="center"/>
            </w:pPr>
            <w:r>
              <w:rPr>
                <w:sz w:val="20"/>
              </w:rPr>
              <w:t xml:space="preserve">Человек</w:t>
            </w:r>
          </w:p>
        </w:tc>
        <w:tc>
          <w:tcPr>
            <w:tcW w:w="1191" w:type="dxa"/>
          </w:tcPr>
          <w:p>
            <w:pPr>
              <w:pStyle w:val="0"/>
              <w:jc w:val="center"/>
            </w:pPr>
            <w:r>
              <w:rPr>
                <w:sz w:val="20"/>
              </w:rPr>
              <w:t xml:space="preserve">Повышательный</w:t>
            </w:r>
          </w:p>
        </w:tc>
        <w:tc>
          <w:tcPr>
            <w:tcW w:w="794" w:type="dxa"/>
          </w:tcPr>
          <w:p>
            <w:pPr>
              <w:pStyle w:val="0"/>
              <w:jc w:val="center"/>
            </w:pPr>
            <w:r>
              <w:rPr>
                <w:sz w:val="20"/>
              </w:rPr>
              <w:t xml:space="preserve">1000</w:t>
            </w:r>
          </w:p>
        </w:tc>
        <w:tc>
          <w:tcPr>
            <w:tcW w:w="963" w:type="dxa"/>
          </w:tcPr>
          <w:p>
            <w:pPr>
              <w:pStyle w:val="0"/>
              <w:jc w:val="center"/>
            </w:pPr>
            <w:r>
              <w:rPr>
                <w:sz w:val="20"/>
              </w:rPr>
              <w:t xml:space="preserve">1025</w:t>
            </w:r>
          </w:p>
        </w:tc>
        <w:tc>
          <w:tcPr>
            <w:tcW w:w="963" w:type="dxa"/>
          </w:tcPr>
          <w:p>
            <w:pPr>
              <w:pStyle w:val="0"/>
              <w:jc w:val="center"/>
            </w:pPr>
            <w:r>
              <w:rPr>
                <w:sz w:val="20"/>
              </w:rPr>
              <w:t xml:space="preserve">1050</w:t>
            </w:r>
          </w:p>
        </w:tc>
        <w:tc>
          <w:tcPr>
            <w:tcW w:w="963" w:type="dxa"/>
          </w:tcPr>
          <w:p>
            <w:pPr>
              <w:pStyle w:val="0"/>
              <w:jc w:val="center"/>
            </w:pPr>
            <w:r>
              <w:rPr>
                <w:sz w:val="20"/>
              </w:rPr>
              <w:t xml:space="preserve">1075</w:t>
            </w:r>
          </w:p>
        </w:tc>
        <w:tc>
          <w:tcPr>
            <w:tcW w:w="963" w:type="dxa"/>
          </w:tcPr>
          <w:p>
            <w:pPr>
              <w:pStyle w:val="0"/>
              <w:jc w:val="center"/>
            </w:pPr>
            <w:r>
              <w:rPr>
                <w:sz w:val="20"/>
              </w:rPr>
              <w:t xml:space="preserve">1100</w:t>
            </w:r>
          </w:p>
        </w:tc>
        <w:tc>
          <w:tcPr>
            <w:tcW w:w="963" w:type="dxa"/>
          </w:tcPr>
          <w:p>
            <w:pPr>
              <w:pStyle w:val="0"/>
              <w:jc w:val="center"/>
            </w:pPr>
            <w:r>
              <w:rPr>
                <w:sz w:val="20"/>
              </w:rPr>
              <w:t xml:space="preserve">1125</w:t>
            </w:r>
          </w:p>
        </w:tc>
        <w:tc>
          <w:tcPr>
            <w:tcW w:w="963" w:type="dxa"/>
          </w:tcPr>
          <w:p>
            <w:pPr>
              <w:pStyle w:val="0"/>
              <w:jc w:val="center"/>
            </w:pPr>
            <w:r>
              <w:rPr>
                <w:sz w:val="20"/>
              </w:rPr>
              <w:t xml:space="preserve">1150</w:t>
            </w:r>
          </w:p>
        </w:tc>
        <w:tc>
          <w:tcPr>
            <w:tcW w:w="2324" w:type="dxa"/>
          </w:tcPr>
          <w:p>
            <w:pPr>
              <w:pStyle w:val="0"/>
              <w:jc w:val="both"/>
            </w:pPr>
            <w:r>
              <w:rPr>
                <w:sz w:val="20"/>
              </w:rPr>
              <w:t xml:space="preserve">Определяется на конец отчетного периода как подсчет количества членов казачьих обществ.</w:t>
            </w:r>
          </w:p>
          <w:p>
            <w:pPr>
              <w:pStyle w:val="0"/>
              <w:jc w:val="both"/>
            </w:pPr>
            <w:r>
              <w:rPr>
                <w:sz w:val="20"/>
              </w:rPr>
              <w:t xml:space="preserve">Данные управления по делам национальностей и межконфессиональных отношений администрации Губернатора Ульяновской области</w:t>
            </w:r>
          </w:p>
        </w:tc>
      </w:tr>
      <w:tr>
        <w:tc>
          <w:tcPr>
            <w:gridSpan w:val="12"/>
            <w:tcW w:w="13591" w:type="dxa"/>
          </w:tcPr>
          <w:p>
            <w:pPr>
              <w:pStyle w:val="0"/>
              <w:outlineLvl w:val="2"/>
              <w:jc w:val="center"/>
            </w:pPr>
            <w:hyperlink w:history="0" w:anchor="P451" w:tooltip="Подпрограмма">
              <w:r>
                <w:rPr>
                  <w:sz w:val="20"/>
                  <w:color w:val="0000ff"/>
                </w:rPr>
                <w:t xml:space="preserve">Подпрограмма</w:t>
              </w:r>
            </w:hyperlink>
            <w:r>
              <w:rPr>
                <w:sz w:val="20"/>
              </w:rPr>
              <w:t xml:space="preserve"> "Развитие информационного пространства на территории Ульяновской области"</w:t>
            </w:r>
          </w:p>
        </w:tc>
      </w:tr>
      <w:tr>
        <w:tc>
          <w:tcPr>
            <w:gridSpan w:val="12"/>
            <w:tcW w:w="13591" w:type="dxa"/>
          </w:tcPr>
          <w:p>
            <w:pPr>
              <w:pStyle w:val="0"/>
              <w:outlineLvl w:val="3"/>
              <w:jc w:val="center"/>
            </w:pPr>
            <w:r>
              <w:rPr>
                <w:sz w:val="20"/>
              </w:rPr>
              <w:t xml:space="preserve">Основное мероприятие "Мероприятия в сфере обеспечения деятельности юридических лиц, осуществляющих производство и выпуск теле-, радиопрограмм, связанных с освещением социально значимых событий общественной, экономической и культурной жизни в Ульяновской области"</w:t>
            </w:r>
          </w:p>
        </w:tc>
      </w:tr>
      <w:tr>
        <w:tc>
          <w:tcPr>
            <w:tcW w:w="488" w:type="dxa"/>
          </w:tcPr>
          <w:p>
            <w:pPr>
              <w:pStyle w:val="0"/>
              <w:jc w:val="center"/>
            </w:pPr>
            <w:r>
              <w:rPr>
                <w:sz w:val="20"/>
              </w:rPr>
              <w:t xml:space="preserve">1.</w:t>
            </w:r>
          </w:p>
        </w:tc>
        <w:tc>
          <w:tcPr>
            <w:tcW w:w="1984" w:type="dxa"/>
          </w:tcPr>
          <w:p>
            <w:pPr>
              <w:pStyle w:val="0"/>
              <w:jc w:val="both"/>
            </w:pPr>
            <w:r>
              <w:rPr>
                <w:sz w:val="20"/>
              </w:rPr>
              <w:t xml:space="preserve">Количество часов вещания телепрограмм в эфире</w:t>
            </w:r>
          </w:p>
        </w:tc>
        <w:tc>
          <w:tcPr>
            <w:tcW w:w="1032" w:type="dxa"/>
          </w:tcPr>
          <w:p>
            <w:pPr>
              <w:pStyle w:val="0"/>
              <w:jc w:val="center"/>
            </w:pPr>
            <w:r>
              <w:rPr>
                <w:sz w:val="20"/>
              </w:rPr>
              <w:t xml:space="preserve">Часов</w:t>
            </w:r>
          </w:p>
        </w:tc>
        <w:tc>
          <w:tcPr>
            <w:tcW w:w="1191" w:type="dxa"/>
          </w:tcPr>
          <w:p>
            <w:pPr>
              <w:pStyle w:val="0"/>
              <w:jc w:val="center"/>
            </w:pPr>
            <w:r>
              <w:rPr>
                <w:sz w:val="20"/>
              </w:rPr>
              <w:t xml:space="preserve">Стабильный</w:t>
            </w:r>
          </w:p>
        </w:tc>
        <w:tc>
          <w:tcPr>
            <w:tcW w:w="794" w:type="dxa"/>
          </w:tcPr>
          <w:p>
            <w:pPr>
              <w:pStyle w:val="0"/>
              <w:jc w:val="center"/>
            </w:pPr>
            <w:r>
              <w:rPr>
                <w:sz w:val="20"/>
              </w:rPr>
              <w:t xml:space="preserve">1830</w:t>
            </w:r>
          </w:p>
        </w:tc>
        <w:tc>
          <w:tcPr>
            <w:tcW w:w="963" w:type="dxa"/>
          </w:tcPr>
          <w:p>
            <w:pPr>
              <w:pStyle w:val="0"/>
              <w:jc w:val="center"/>
            </w:pPr>
            <w:r>
              <w:rPr>
                <w:sz w:val="20"/>
              </w:rPr>
              <w:t xml:space="preserve">15384</w:t>
            </w:r>
          </w:p>
        </w:tc>
        <w:tc>
          <w:tcPr>
            <w:tcW w:w="963" w:type="dxa"/>
          </w:tcPr>
          <w:p>
            <w:pPr>
              <w:pStyle w:val="0"/>
              <w:jc w:val="center"/>
            </w:pPr>
            <w:r>
              <w:rPr>
                <w:sz w:val="20"/>
              </w:rPr>
              <w:t xml:space="preserve">17390</w:t>
            </w:r>
          </w:p>
        </w:tc>
        <w:tc>
          <w:tcPr>
            <w:tcW w:w="963" w:type="dxa"/>
          </w:tcPr>
          <w:p>
            <w:pPr>
              <w:pStyle w:val="0"/>
              <w:jc w:val="center"/>
            </w:pPr>
            <w:r>
              <w:rPr>
                <w:sz w:val="20"/>
              </w:rPr>
              <w:t xml:space="preserve">17040</w:t>
            </w:r>
          </w:p>
        </w:tc>
        <w:tc>
          <w:tcPr>
            <w:tcW w:w="963" w:type="dxa"/>
          </w:tcPr>
          <w:p>
            <w:pPr>
              <w:pStyle w:val="0"/>
              <w:jc w:val="center"/>
            </w:pPr>
            <w:r>
              <w:rPr>
                <w:sz w:val="20"/>
              </w:rPr>
              <w:t xml:space="preserve">17040</w:t>
            </w:r>
          </w:p>
        </w:tc>
        <w:tc>
          <w:tcPr>
            <w:tcW w:w="963" w:type="dxa"/>
          </w:tcPr>
          <w:p>
            <w:pPr>
              <w:pStyle w:val="0"/>
              <w:jc w:val="center"/>
            </w:pPr>
            <w:r>
              <w:rPr>
                <w:sz w:val="20"/>
              </w:rPr>
              <w:t xml:space="preserve">17040</w:t>
            </w:r>
          </w:p>
        </w:tc>
        <w:tc>
          <w:tcPr>
            <w:tcW w:w="963" w:type="dxa"/>
          </w:tcPr>
          <w:p>
            <w:pPr>
              <w:pStyle w:val="0"/>
              <w:jc w:val="center"/>
            </w:pPr>
            <w:r>
              <w:rPr>
                <w:sz w:val="20"/>
              </w:rPr>
              <w:t xml:space="preserve">17040</w:t>
            </w:r>
          </w:p>
        </w:tc>
        <w:tc>
          <w:tcPr>
            <w:tcW w:w="2324" w:type="dxa"/>
          </w:tcPr>
          <w:p>
            <w:pPr>
              <w:pStyle w:val="0"/>
              <w:jc w:val="both"/>
            </w:pPr>
            <w:r>
              <w:rPr>
                <w:sz w:val="20"/>
              </w:rPr>
              <w:t xml:space="preserve">Определяется на конец отчетного периода как подсчет количества часов вещания телепрограмм в эфире.</w:t>
            </w:r>
          </w:p>
          <w:p>
            <w:pPr>
              <w:pStyle w:val="0"/>
              <w:jc w:val="both"/>
            </w:pPr>
            <w:r>
              <w:rPr>
                <w:sz w:val="20"/>
              </w:rPr>
              <w:t xml:space="preserve">Данные редакций электронных средств массовой информации, функции и полномочия учредителя в отношении которых осуществляет Правительство Ульяновской области</w:t>
            </w:r>
          </w:p>
        </w:tc>
      </w:tr>
      <w:tr>
        <w:tc>
          <w:tcPr>
            <w:tcW w:w="488" w:type="dxa"/>
          </w:tcPr>
          <w:p>
            <w:pPr>
              <w:pStyle w:val="0"/>
              <w:jc w:val="center"/>
            </w:pPr>
            <w:r>
              <w:rPr>
                <w:sz w:val="20"/>
              </w:rPr>
              <w:t xml:space="preserve">2.</w:t>
            </w:r>
          </w:p>
        </w:tc>
        <w:tc>
          <w:tcPr>
            <w:tcW w:w="1984" w:type="dxa"/>
          </w:tcPr>
          <w:p>
            <w:pPr>
              <w:pStyle w:val="0"/>
              <w:jc w:val="both"/>
            </w:pPr>
            <w:r>
              <w:rPr>
                <w:sz w:val="20"/>
              </w:rPr>
              <w:t xml:space="preserve">Количество минут вещания радиопрограмм в эфире</w:t>
            </w:r>
          </w:p>
        </w:tc>
        <w:tc>
          <w:tcPr>
            <w:tcW w:w="1032" w:type="dxa"/>
          </w:tcPr>
          <w:p>
            <w:pPr>
              <w:pStyle w:val="0"/>
              <w:jc w:val="center"/>
            </w:pPr>
            <w:r>
              <w:rPr>
                <w:sz w:val="20"/>
              </w:rPr>
              <w:t xml:space="preserve">Минут</w:t>
            </w:r>
          </w:p>
        </w:tc>
        <w:tc>
          <w:tcPr>
            <w:tcW w:w="1191" w:type="dxa"/>
          </w:tcPr>
          <w:p>
            <w:pPr>
              <w:pStyle w:val="0"/>
              <w:jc w:val="center"/>
            </w:pPr>
            <w:r>
              <w:rPr>
                <w:sz w:val="20"/>
              </w:rPr>
              <w:t xml:space="preserve">Стабильный</w:t>
            </w:r>
          </w:p>
        </w:tc>
        <w:tc>
          <w:tcPr>
            <w:tcW w:w="794" w:type="dxa"/>
          </w:tcPr>
          <w:p>
            <w:pPr>
              <w:pStyle w:val="0"/>
              <w:jc w:val="center"/>
            </w:pPr>
            <w:r>
              <w:rPr>
                <w:sz w:val="20"/>
              </w:rPr>
              <w:t xml:space="preserve">88860</w:t>
            </w:r>
          </w:p>
        </w:tc>
        <w:tc>
          <w:tcPr>
            <w:tcW w:w="963" w:type="dxa"/>
          </w:tcPr>
          <w:p>
            <w:pPr>
              <w:pStyle w:val="0"/>
              <w:jc w:val="center"/>
            </w:pPr>
            <w:r>
              <w:rPr>
                <w:sz w:val="20"/>
              </w:rPr>
              <w:t xml:space="preserve">89280</w:t>
            </w:r>
          </w:p>
        </w:tc>
        <w:tc>
          <w:tcPr>
            <w:tcW w:w="963" w:type="dxa"/>
          </w:tcPr>
          <w:p>
            <w:pPr>
              <w:pStyle w:val="0"/>
              <w:jc w:val="center"/>
            </w:pPr>
            <w:r>
              <w:rPr>
                <w:sz w:val="20"/>
              </w:rPr>
              <w:t xml:space="preserve">88920</w:t>
            </w:r>
          </w:p>
        </w:tc>
        <w:tc>
          <w:tcPr>
            <w:tcW w:w="963" w:type="dxa"/>
          </w:tcPr>
          <w:p>
            <w:pPr>
              <w:pStyle w:val="0"/>
              <w:jc w:val="center"/>
            </w:pPr>
            <w:r>
              <w:rPr>
                <w:sz w:val="20"/>
              </w:rPr>
              <w:t xml:space="preserve">88860</w:t>
            </w:r>
          </w:p>
        </w:tc>
        <w:tc>
          <w:tcPr>
            <w:tcW w:w="963" w:type="dxa"/>
          </w:tcPr>
          <w:p>
            <w:pPr>
              <w:pStyle w:val="0"/>
              <w:jc w:val="center"/>
            </w:pPr>
            <w:r>
              <w:rPr>
                <w:sz w:val="20"/>
              </w:rPr>
              <w:t xml:space="preserve">88740</w:t>
            </w:r>
          </w:p>
        </w:tc>
        <w:tc>
          <w:tcPr>
            <w:tcW w:w="963" w:type="dxa"/>
          </w:tcPr>
          <w:p>
            <w:pPr>
              <w:pStyle w:val="0"/>
              <w:jc w:val="center"/>
            </w:pPr>
            <w:r>
              <w:rPr>
                <w:sz w:val="20"/>
              </w:rPr>
              <w:t xml:space="preserve">88860</w:t>
            </w:r>
          </w:p>
        </w:tc>
        <w:tc>
          <w:tcPr>
            <w:tcW w:w="963" w:type="dxa"/>
          </w:tcPr>
          <w:p>
            <w:pPr>
              <w:pStyle w:val="0"/>
              <w:jc w:val="center"/>
            </w:pPr>
            <w:r>
              <w:rPr>
                <w:sz w:val="20"/>
              </w:rPr>
              <w:t xml:space="preserve">88860</w:t>
            </w:r>
          </w:p>
        </w:tc>
        <w:tc>
          <w:tcPr>
            <w:tcW w:w="2324" w:type="dxa"/>
          </w:tcPr>
          <w:p>
            <w:pPr>
              <w:pStyle w:val="0"/>
              <w:jc w:val="both"/>
            </w:pPr>
            <w:r>
              <w:rPr>
                <w:sz w:val="20"/>
              </w:rPr>
              <w:t xml:space="preserve">Определятся на конец отчетного периода как подсчет количества минут вещания радиопрограмм в эфире.</w:t>
            </w:r>
          </w:p>
          <w:p>
            <w:pPr>
              <w:pStyle w:val="0"/>
              <w:jc w:val="both"/>
            </w:pPr>
            <w:r>
              <w:rPr>
                <w:sz w:val="20"/>
              </w:rPr>
              <w:t xml:space="preserve">Данные редакций электронных средств массовой информации, функции и полномочия учредителя в отношении которых осуществляет Правительство Ульяновской области</w:t>
            </w:r>
          </w:p>
        </w:tc>
      </w:tr>
      <w:tr>
        <w:tblPrEx>
          <w:tblBorders>
            <w:insideH w:val="nil"/>
          </w:tblBorders>
        </w:tblPrEx>
        <w:tc>
          <w:tcPr>
            <w:tcW w:w="488" w:type="dxa"/>
            <w:tcBorders>
              <w:bottom w:val="nil"/>
            </w:tcBorders>
          </w:tcPr>
          <w:p>
            <w:pPr>
              <w:pStyle w:val="0"/>
              <w:jc w:val="center"/>
            </w:pPr>
            <w:r>
              <w:rPr>
                <w:sz w:val="20"/>
              </w:rPr>
              <w:t xml:space="preserve">3.</w:t>
            </w:r>
          </w:p>
        </w:tc>
        <w:tc>
          <w:tcPr>
            <w:tcW w:w="1984" w:type="dxa"/>
            <w:tcBorders>
              <w:bottom w:val="nil"/>
            </w:tcBorders>
          </w:tcPr>
          <w:p>
            <w:pPr>
              <w:pStyle w:val="0"/>
              <w:jc w:val="both"/>
            </w:pPr>
            <w:r>
              <w:rPr>
                <w:sz w:val="20"/>
              </w:rPr>
              <w:t xml:space="preserve">Количество информационных записей, подготовленных и размещенных в информационно-телекоммуникационной сети "Интернет"</w:t>
            </w:r>
          </w:p>
        </w:tc>
        <w:tc>
          <w:tcPr>
            <w:tcW w:w="1032" w:type="dxa"/>
            <w:tcBorders>
              <w:bottom w:val="nil"/>
            </w:tcBorders>
          </w:tcPr>
          <w:p>
            <w:pPr>
              <w:pStyle w:val="0"/>
              <w:jc w:val="center"/>
            </w:pPr>
            <w:r>
              <w:rPr>
                <w:sz w:val="20"/>
              </w:rPr>
              <w:t xml:space="preserve">Единиц</w:t>
            </w:r>
          </w:p>
        </w:tc>
        <w:tc>
          <w:tcPr>
            <w:tcW w:w="1191" w:type="dxa"/>
            <w:tcBorders>
              <w:bottom w:val="nil"/>
            </w:tcBorders>
          </w:tcPr>
          <w:p>
            <w:pPr>
              <w:pStyle w:val="0"/>
              <w:jc w:val="center"/>
            </w:pPr>
            <w:r>
              <w:rPr>
                <w:sz w:val="20"/>
              </w:rPr>
              <w:t xml:space="preserve">Стабильный</w:t>
            </w:r>
          </w:p>
        </w:tc>
        <w:tc>
          <w:tcPr>
            <w:tcW w:w="794" w:type="dxa"/>
            <w:tcBorders>
              <w:bottom w:val="nil"/>
            </w:tcBorders>
          </w:tcPr>
          <w:p>
            <w:pPr>
              <w:pStyle w:val="0"/>
              <w:jc w:val="center"/>
            </w:pPr>
            <w:r>
              <w:rPr>
                <w:sz w:val="20"/>
              </w:rPr>
              <w:t xml:space="preserve">39746</w:t>
            </w:r>
          </w:p>
        </w:tc>
        <w:tc>
          <w:tcPr>
            <w:tcW w:w="963" w:type="dxa"/>
            <w:tcBorders>
              <w:bottom w:val="nil"/>
            </w:tcBorders>
          </w:tcPr>
          <w:p>
            <w:pPr>
              <w:pStyle w:val="0"/>
              <w:jc w:val="center"/>
            </w:pPr>
            <w:r>
              <w:rPr>
                <w:sz w:val="20"/>
              </w:rPr>
              <w:t xml:space="preserve">39746</w:t>
            </w:r>
          </w:p>
        </w:tc>
        <w:tc>
          <w:tcPr>
            <w:tcW w:w="963" w:type="dxa"/>
            <w:tcBorders>
              <w:bottom w:val="nil"/>
            </w:tcBorders>
          </w:tcPr>
          <w:p>
            <w:pPr>
              <w:pStyle w:val="0"/>
              <w:jc w:val="center"/>
            </w:pPr>
            <w:r>
              <w:rPr>
                <w:sz w:val="20"/>
              </w:rPr>
              <w:t xml:space="preserve">2684607</w:t>
            </w:r>
          </w:p>
        </w:tc>
        <w:tc>
          <w:tcPr>
            <w:tcW w:w="963" w:type="dxa"/>
            <w:tcBorders>
              <w:bottom w:val="nil"/>
            </w:tcBorders>
          </w:tcPr>
          <w:p>
            <w:pPr>
              <w:pStyle w:val="0"/>
              <w:jc w:val="center"/>
            </w:pPr>
            <w:r>
              <w:rPr>
                <w:sz w:val="20"/>
              </w:rPr>
              <w:t xml:space="preserve">51147</w:t>
            </w:r>
          </w:p>
        </w:tc>
        <w:tc>
          <w:tcPr>
            <w:tcW w:w="963" w:type="dxa"/>
            <w:tcBorders>
              <w:bottom w:val="nil"/>
            </w:tcBorders>
          </w:tcPr>
          <w:p>
            <w:pPr>
              <w:pStyle w:val="0"/>
              <w:jc w:val="center"/>
            </w:pPr>
            <w:r>
              <w:rPr>
                <w:sz w:val="20"/>
              </w:rPr>
              <w:t xml:space="preserve">57046</w:t>
            </w:r>
          </w:p>
        </w:tc>
        <w:tc>
          <w:tcPr>
            <w:tcW w:w="963" w:type="dxa"/>
            <w:tcBorders>
              <w:bottom w:val="nil"/>
            </w:tcBorders>
          </w:tcPr>
          <w:p>
            <w:pPr>
              <w:pStyle w:val="0"/>
              <w:jc w:val="center"/>
            </w:pPr>
            <w:r>
              <w:rPr>
                <w:sz w:val="20"/>
              </w:rPr>
              <w:t xml:space="preserve">51147</w:t>
            </w:r>
          </w:p>
        </w:tc>
        <w:tc>
          <w:tcPr>
            <w:tcW w:w="963" w:type="dxa"/>
            <w:tcBorders>
              <w:bottom w:val="nil"/>
            </w:tcBorders>
          </w:tcPr>
          <w:p>
            <w:pPr>
              <w:pStyle w:val="0"/>
              <w:jc w:val="center"/>
            </w:pPr>
            <w:r>
              <w:rPr>
                <w:sz w:val="20"/>
              </w:rPr>
              <w:t xml:space="preserve">51147</w:t>
            </w:r>
          </w:p>
        </w:tc>
        <w:tc>
          <w:tcPr>
            <w:tcW w:w="2324" w:type="dxa"/>
            <w:tcBorders>
              <w:bottom w:val="nil"/>
            </w:tcBorders>
          </w:tcPr>
          <w:p>
            <w:pPr>
              <w:pStyle w:val="0"/>
              <w:jc w:val="both"/>
            </w:pPr>
            <w:r>
              <w:rPr>
                <w:sz w:val="20"/>
              </w:rPr>
              <w:t xml:space="preserve">Определяется на конец отчетного периода как подсчет количества информационных записей, подготовленных и размещенных редакциями электронных средств массовой информации в информационно-телекоммуникационной сети "Интернет".</w:t>
            </w:r>
          </w:p>
          <w:p>
            <w:pPr>
              <w:pStyle w:val="0"/>
              <w:jc w:val="both"/>
            </w:pPr>
            <w:r>
              <w:rPr>
                <w:sz w:val="20"/>
              </w:rPr>
              <w:t xml:space="preserve">Данные редакций электронных средств массовой информации, функции и полномочия учредителя в отношении которых осуществляет Правительство Ульяновской области</w:t>
            </w:r>
          </w:p>
        </w:tc>
      </w:tr>
      <w:tr>
        <w:tblPrEx>
          <w:tblBorders>
            <w:insideH w:val="nil"/>
          </w:tblBorders>
        </w:tblPrEx>
        <w:tc>
          <w:tcPr>
            <w:gridSpan w:val="12"/>
            <w:tcW w:w="13591" w:type="dxa"/>
            <w:tcBorders>
              <w:top w:val="nil"/>
            </w:tcBorders>
          </w:tcPr>
          <w:p>
            <w:pPr>
              <w:pStyle w:val="0"/>
              <w:jc w:val="both"/>
            </w:pPr>
            <w:r>
              <w:rPr>
                <w:sz w:val="20"/>
              </w:rPr>
              <w:t xml:space="preserve">(в ред. </w:t>
            </w:r>
            <w:hyperlink w:history="0" r:id="rId106"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22/437-П)</w:t>
            </w:r>
          </w:p>
        </w:tc>
      </w:tr>
      <w:tr>
        <w:tc>
          <w:tcPr>
            <w:gridSpan w:val="12"/>
            <w:tcW w:w="13591" w:type="dxa"/>
          </w:tcPr>
          <w:p>
            <w:pPr>
              <w:pStyle w:val="0"/>
              <w:outlineLvl w:val="3"/>
              <w:jc w:val="center"/>
            </w:pPr>
            <w:r>
              <w:rPr>
                <w:sz w:val="20"/>
              </w:rPr>
              <w:t xml:space="preserve">Основное мероприятие "Мероприятия в сфере обеспечения деятельности юридических лиц, осуществляющих производство и выпуск номеров периодических печатных изданий, учредителем которых является Правительство Ульяновской области"</w:t>
            </w:r>
          </w:p>
        </w:tc>
      </w:tr>
      <w:tr>
        <w:tblPrEx>
          <w:tblBorders>
            <w:insideH w:val="nil"/>
          </w:tblBorders>
        </w:tblPrEx>
        <w:tc>
          <w:tcPr>
            <w:tcW w:w="488" w:type="dxa"/>
            <w:tcBorders>
              <w:bottom w:val="nil"/>
            </w:tcBorders>
          </w:tcPr>
          <w:p>
            <w:pPr>
              <w:pStyle w:val="0"/>
              <w:jc w:val="center"/>
            </w:pPr>
            <w:r>
              <w:rPr>
                <w:sz w:val="20"/>
              </w:rPr>
              <w:t xml:space="preserve">4.</w:t>
            </w:r>
          </w:p>
        </w:tc>
        <w:tc>
          <w:tcPr>
            <w:tcW w:w="1984" w:type="dxa"/>
            <w:tcBorders>
              <w:bottom w:val="nil"/>
            </w:tcBorders>
          </w:tcPr>
          <w:p>
            <w:pPr>
              <w:pStyle w:val="0"/>
              <w:jc w:val="both"/>
            </w:pPr>
            <w:r>
              <w:rPr>
                <w:sz w:val="20"/>
              </w:rPr>
              <w:t xml:space="preserve">Количество печатных страниц, выпущенных редакциями печатных средств массовой информации Ульяновской области</w:t>
            </w:r>
          </w:p>
        </w:tc>
        <w:tc>
          <w:tcPr>
            <w:tcW w:w="1032" w:type="dxa"/>
            <w:tcBorders>
              <w:bottom w:val="nil"/>
            </w:tcBorders>
          </w:tcPr>
          <w:p>
            <w:pPr>
              <w:pStyle w:val="0"/>
              <w:jc w:val="center"/>
            </w:pPr>
            <w:r>
              <w:rPr>
                <w:sz w:val="20"/>
              </w:rPr>
              <w:t xml:space="preserve">Единиц</w:t>
            </w:r>
          </w:p>
        </w:tc>
        <w:tc>
          <w:tcPr>
            <w:tcW w:w="1191" w:type="dxa"/>
            <w:tcBorders>
              <w:bottom w:val="nil"/>
            </w:tcBorders>
          </w:tcPr>
          <w:p>
            <w:pPr>
              <w:pStyle w:val="0"/>
              <w:jc w:val="center"/>
            </w:pPr>
            <w:r>
              <w:rPr>
                <w:sz w:val="20"/>
              </w:rPr>
              <w:t xml:space="preserve">Стабильный</w:t>
            </w:r>
          </w:p>
        </w:tc>
        <w:tc>
          <w:tcPr>
            <w:tcW w:w="794" w:type="dxa"/>
            <w:tcBorders>
              <w:bottom w:val="nil"/>
            </w:tcBorders>
          </w:tcPr>
          <w:p>
            <w:pPr>
              <w:pStyle w:val="0"/>
              <w:jc w:val="center"/>
            </w:pPr>
            <w:r>
              <w:rPr>
                <w:sz w:val="20"/>
              </w:rPr>
              <w:t xml:space="preserve">11721</w:t>
            </w:r>
          </w:p>
        </w:tc>
        <w:tc>
          <w:tcPr>
            <w:tcW w:w="963" w:type="dxa"/>
            <w:tcBorders>
              <w:bottom w:val="nil"/>
            </w:tcBorders>
          </w:tcPr>
          <w:p>
            <w:pPr>
              <w:pStyle w:val="0"/>
              <w:jc w:val="center"/>
            </w:pPr>
            <w:r>
              <w:rPr>
                <w:sz w:val="20"/>
              </w:rPr>
              <w:t xml:space="preserve">11721</w:t>
            </w:r>
          </w:p>
        </w:tc>
        <w:tc>
          <w:tcPr>
            <w:tcW w:w="963" w:type="dxa"/>
            <w:tcBorders>
              <w:bottom w:val="nil"/>
            </w:tcBorders>
          </w:tcPr>
          <w:p>
            <w:pPr>
              <w:pStyle w:val="0"/>
              <w:jc w:val="center"/>
            </w:pPr>
            <w:r>
              <w:rPr>
                <w:sz w:val="20"/>
              </w:rPr>
              <w:t xml:space="preserve">11653</w:t>
            </w:r>
          </w:p>
        </w:tc>
        <w:tc>
          <w:tcPr>
            <w:tcW w:w="963" w:type="dxa"/>
            <w:tcBorders>
              <w:bottom w:val="nil"/>
            </w:tcBorders>
          </w:tcPr>
          <w:p>
            <w:pPr>
              <w:pStyle w:val="0"/>
              <w:jc w:val="center"/>
            </w:pPr>
            <w:r>
              <w:rPr>
                <w:sz w:val="20"/>
              </w:rPr>
              <w:t xml:space="preserve">11656</w:t>
            </w:r>
          </w:p>
        </w:tc>
        <w:tc>
          <w:tcPr>
            <w:tcW w:w="963" w:type="dxa"/>
            <w:tcBorders>
              <w:bottom w:val="nil"/>
            </w:tcBorders>
          </w:tcPr>
          <w:p>
            <w:pPr>
              <w:pStyle w:val="0"/>
              <w:jc w:val="center"/>
            </w:pPr>
            <w:r>
              <w:rPr>
                <w:sz w:val="20"/>
              </w:rPr>
              <w:t xml:space="preserve">11734</w:t>
            </w:r>
          </w:p>
        </w:tc>
        <w:tc>
          <w:tcPr>
            <w:tcW w:w="963" w:type="dxa"/>
            <w:tcBorders>
              <w:bottom w:val="nil"/>
            </w:tcBorders>
          </w:tcPr>
          <w:p>
            <w:pPr>
              <w:pStyle w:val="0"/>
              <w:jc w:val="center"/>
            </w:pPr>
            <w:r>
              <w:rPr>
                <w:sz w:val="20"/>
              </w:rPr>
              <w:t xml:space="preserve">11656</w:t>
            </w:r>
          </w:p>
        </w:tc>
        <w:tc>
          <w:tcPr>
            <w:tcW w:w="963" w:type="dxa"/>
            <w:tcBorders>
              <w:bottom w:val="nil"/>
            </w:tcBorders>
          </w:tcPr>
          <w:p>
            <w:pPr>
              <w:pStyle w:val="0"/>
              <w:jc w:val="center"/>
            </w:pPr>
            <w:r>
              <w:rPr>
                <w:sz w:val="20"/>
              </w:rPr>
              <w:t xml:space="preserve">11656</w:t>
            </w:r>
          </w:p>
        </w:tc>
        <w:tc>
          <w:tcPr>
            <w:tcW w:w="2324" w:type="dxa"/>
            <w:tcBorders>
              <w:bottom w:val="nil"/>
            </w:tcBorders>
          </w:tcPr>
          <w:p>
            <w:pPr>
              <w:pStyle w:val="0"/>
              <w:jc w:val="both"/>
            </w:pPr>
            <w:r>
              <w:rPr>
                <w:sz w:val="20"/>
              </w:rPr>
              <w:t xml:space="preserve">Определяется на конец отчетного периода как подсчет количества печатных страниц, выпущенных редакциями печатных средств массовой информации.</w:t>
            </w:r>
          </w:p>
          <w:p>
            <w:pPr>
              <w:pStyle w:val="0"/>
              <w:jc w:val="both"/>
            </w:pPr>
            <w:r>
              <w:rPr>
                <w:sz w:val="20"/>
              </w:rPr>
              <w:t xml:space="preserve">Данные редакций печатных средств массовой информации, функции и полномочия учредителя в отношении которых осуществляет Правительство Ульяновской области</w:t>
            </w:r>
          </w:p>
        </w:tc>
      </w:tr>
      <w:tr>
        <w:tblPrEx>
          <w:tblBorders>
            <w:insideH w:val="nil"/>
          </w:tblBorders>
        </w:tblPrEx>
        <w:tc>
          <w:tcPr>
            <w:gridSpan w:val="12"/>
            <w:tcW w:w="13591" w:type="dxa"/>
            <w:tcBorders>
              <w:top w:val="nil"/>
            </w:tcBorders>
          </w:tcPr>
          <w:p>
            <w:pPr>
              <w:pStyle w:val="0"/>
              <w:jc w:val="both"/>
            </w:pPr>
            <w:r>
              <w:rPr>
                <w:sz w:val="20"/>
              </w:rPr>
              <w:t xml:space="preserve">(в ред. </w:t>
            </w:r>
            <w:hyperlink w:history="0" r:id="rId107"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22/437-П)</w:t>
            </w:r>
          </w:p>
        </w:tc>
      </w:tr>
      <w:tr>
        <w:tc>
          <w:tcPr>
            <w:gridSpan w:val="12"/>
            <w:tcW w:w="13591" w:type="dxa"/>
          </w:tcPr>
          <w:p>
            <w:pPr>
              <w:pStyle w:val="0"/>
              <w:outlineLvl w:val="3"/>
              <w:jc w:val="center"/>
            </w:pPr>
            <w:r>
              <w:rPr>
                <w:sz w:val="20"/>
              </w:rPr>
              <w:t xml:space="preserve">Основное мероприятие "Мероприятия в сфере информационной политики"</w:t>
            </w:r>
          </w:p>
        </w:tc>
      </w:tr>
      <w:tr>
        <w:tc>
          <w:tcPr>
            <w:tcW w:w="488" w:type="dxa"/>
          </w:tcPr>
          <w:p>
            <w:pPr>
              <w:pStyle w:val="0"/>
              <w:jc w:val="center"/>
            </w:pPr>
            <w:r>
              <w:rPr>
                <w:sz w:val="20"/>
              </w:rPr>
              <w:t xml:space="preserve">5.</w:t>
            </w:r>
          </w:p>
        </w:tc>
        <w:tc>
          <w:tcPr>
            <w:tcW w:w="1984" w:type="dxa"/>
          </w:tcPr>
          <w:p>
            <w:pPr>
              <w:pStyle w:val="0"/>
              <w:jc w:val="both"/>
            </w:pPr>
            <w:r>
              <w:rPr>
                <w:sz w:val="20"/>
              </w:rPr>
              <w:t xml:space="preserve">Количество мероприятий в сфере информационной политики, проведенных на территории Ульяновской области</w:t>
            </w:r>
          </w:p>
        </w:tc>
        <w:tc>
          <w:tcPr>
            <w:tcW w:w="1032" w:type="dxa"/>
          </w:tcPr>
          <w:p>
            <w:pPr>
              <w:pStyle w:val="0"/>
              <w:jc w:val="center"/>
            </w:pPr>
            <w:r>
              <w:rPr>
                <w:sz w:val="20"/>
              </w:rPr>
              <w:t xml:space="preserve">Единиц</w:t>
            </w:r>
          </w:p>
        </w:tc>
        <w:tc>
          <w:tcPr>
            <w:tcW w:w="1191" w:type="dxa"/>
          </w:tcPr>
          <w:p>
            <w:pPr>
              <w:pStyle w:val="0"/>
              <w:jc w:val="center"/>
            </w:pPr>
            <w:r>
              <w:rPr>
                <w:sz w:val="20"/>
              </w:rPr>
              <w:t xml:space="preserve">Стабильный</w:t>
            </w:r>
          </w:p>
        </w:tc>
        <w:tc>
          <w:tcPr>
            <w:tcW w:w="794" w:type="dxa"/>
          </w:tcPr>
          <w:p>
            <w:pPr>
              <w:pStyle w:val="0"/>
              <w:jc w:val="center"/>
            </w:pPr>
            <w:r>
              <w:rPr>
                <w:sz w:val="20"/>
              </w:rPr>
              <w:t xml:space="preserve">5</w:t>
            </w:r>
          </w:p>
        </w:tc>
        <w:tc>
          <w:tcPr>
            <w:tcW w:w="963" w:type="dxa"/>
          </w:tcPr>
          <w:p>
            <w:pPr>
              <w:pStyle w:val="0"/>
              <w:jc w:val="center"/>
            </w:pPr>
            <w:r>
              <w:rPr>
                <w:sz w:val="20"/>
              </w:rPr>
              <w:t xml:space="preserve">10</w:t>
            </w:r>
          </w:p>
        </w:tc>
        <w:tc>
          <w:tcPr>
            <w:tcW w:w="963" w:type="dxa"/>
          </w:tcPr>
          <w:p>
            <w:pPr>
              <w:pStyle w:val="0"/>
              <w:jc w:val="center"/>
            </w:pPr>
            <w:r>
              <w:rPr>
                <w:sz w:val="20"/>
              </w:rPr>
              <w:t xml:space="preserve">4</w:t>
            </w:r>
          </w:p>
        </w:tc>
        <w:tc>
          <w:tcPr>
            <w:tcW w:w="963" w:type="dxa"/>
          </w:tcPr>
          <w:p>
            <w:pPr>
              <w:pStyle w:val="0"/>
              <w:jc w:val="center"/>
            </w:pPr>
            <w:r>
              <w:rPr>
                <w:sz w:val="20"/>
              </w:rPr>
              <w:t xml:space="preserve">10</w:t>
            </w:r>
          </w:p>
        </w:tc>
        <w:tc>
          <w:tcPr>
            <w:tcW w:w="963" w:type="dxa"/>
          </w:tcPr>
          <w:p>
            <w:pPr>
              <w:pStyle w:val="0"/>
              <w:jc w:val="center"/>
            </w:pPr>
            <w:r>
              <w:rPr>
                <w:sz w:val="20"/>
              </w:rPr>
              <w:t xml:space="preserve">2</w:t>
            </w:r>
          </w:p>
        </w:tc>
        <w:tc>
          <w:tcPr>
            <w:tcW w:w="963" w:type="dxa"/>
          </w:tcPr>
          <w:p>
            <w:pPr>
              <w:pStyle w:val="0"/>
              <w:jc w:val="center"/>
            </w:pPr>
            <w:r>
              <w:rPr>
                <w:sz w:val="20"/>
              </w:rPr>
              <w:t xml:space="preserve">10</w:t>
            </w:r>
          </w:p>
        </w:tc>
        <w:tc>
          <w:tcPr>
            <w:tcW w:w="963" w:type="dxa"/>
          </w:tcPr>
          <w:p>
            <w:pPr>
              <w:pStyle w:val="0"/>
              <w:jc w:val="center"/>
            </w:pPr>
            <w:r>
              <w:rPr>
                <w:sz w:val="20"/>
              </w:rPr>
              <w:t xml:space="preserve">10</w:t>
            </w:r>
          </w:p>
        </w:tc>
        <w:tc>
          <w:tcPr>
            <w:tcW w:w="2324" w:type="dxa"/>
          </w:tcPr>
          <w:p>
            <w:pPr>
              <w:pStyle w:val="0"/>
              <w:jc w:val="both"/>
            </w:pPr>
            <w:r>
              <w:rPr>
                <w:sz w:val="20"/>
              </w:rPr>
              <w:t xml:space="preserve">Определяется на конец отчетного периода как подсчет количества мероприятий в сфере информационной политики, проведенных на территории Ульяновской области.</w:t>
            </w:r>
          </w:p>
          <w:p>
            <w:pPr>
              <w:pStyle w:val="0"/>
              <w:jc w:val="both"/>
            </w:pPr>
            <w:r>
              <w:rPr>
                <w:sz w:val="20"/>
              </w:rPr>
              <w:t xml:space="preserve">Данные управления информационной политики администрации Губернатора Ульяновской области и редакций печатных и электронных средств массовой информации, функции и полномочия учредителя в отношении которых осуществляет Правительство Ульяновской области</w:t>
            </w:r>
          </w:p>
        </w:tc>
      </w:tr>
      <w:tr>
        <w:tc>
          <w:tcPr>
            <w:gridSpan w:val="12"/>
            <w:tcW w:w="13591" w:type="dxa"/>
          </w:tcPr>
          <w:p>
            <w:pPr>
              <w:pStyle w:val="0"/>
              <w:outlineLvl w:val="3"/>
              <w:jc w:val="center"/>
            </w:pPr>
            <w:r>
              <w:rPr>
                <w:sz w:val="20"/>
              </w:rPr>
              <w:t xml:space="preserve">Основное мероприятие "Предоставление мер социальной поддержки молодым специалистам"</w:t>
            </w:r>
          </w:p>
        </w:tc>
      </w:tr>
      <w:tr>
        <w:tc>
          <w:tcPr>
            <w:tcW w:w="488" w:type="dxa"/>
          </w:tcPr>
          <w:p>
            <w:pPr>
              <w:pStyle w:val="0"/>
              <w:jc w:val="center"/>
            </w:pPr>
            <w:r>
              <w:rPr>
                <w:sz w:val="20"/>
              </w:rPr>
              <w:t xml:space="preserve">6.</w:t>
            </w:r>
          </w:p>
        </w:tc>
        <w:tc>
          <w:tcPr>
            <w:tcW w:w="1984" w:type="dxa"/>
          </w:tcPr>
          <w:p>
            <w:pPr>
              <w:pStyle w:val="0"/>
              <w:jc w:val="both"/>
            </w:pPr>
            <w:r>
              <w:rPr>
                <w:sz w:val="20"/>
              </w:rPr>
              <w:t xml:space="preserve">Количество молодых специалистов, работающих в областных государственных учреждениях, осуществляющих в качестве основного (уставного) вида деятельности деятельность в сфере средств массовой информации, которым предоставляется право на получение мер социальной поддержки в соответствии с </w:t>
            </w:r>
            <w:hyperlink w:history="0" r:id="rId108" w:tooltip="Закон Ульяновской области от 02.10.2020 N 103-ЗО (ред. от 21.04.2023) &quot;О правовом регулировании отдельных вопросов статуса молодых специалистов в Ульяновской области&quot; (принят ЗС Ульяновской области 30.09.2020) (с изм. и доп., вступающими в силу с 01.09.2023) {КонсультантПлюс}">
              <w:r>
                <w:rPr>
                  <w:sz w:val="20"/>
                  <w:color w:val="0000ff"/>
                </w:rPr>
                <w:t xml:space="preserve">Законом</w:t>
              </w:r>
            </w:hyperlink>
            <w:r>
              <w:rPr>
                <w:sz w:val="20"/>
              </w:rPr>
              <w:t xml:space="preserve"> Ульяновской области от 02.10.2020 N 103-ЗО "О правовом регулировании отдельных вопросов статуса молодых специалистов в Ульяновской области"</w:t>
            </w:r>
          </w:p>
        </w:tc>
        <w:tc>
          <w:tcPr>
            <w:tcW w:w="1032" w:type="dxa"/>
          </w:tcPr>
          <w:p>
            <w:pPr>
              <w:pStyle w:val="0"/>
              <w:jc w:val="center"/>
            </w:pPr>
            <w:r>
              <w:rPr>
                <w:sz w:val="20"/>
              </w:rPr>
              <w:t xml:space="preserve">Человек</w:t>
            </w:r>
          </w:p>
        </w:tc>
        <w:tc>
          <w:tcPr>
            <w:tcW w:w="1191" w:type="dxa"/>
          </w:tcPr>
          <w:p>
            <w:pPr>
              <w:pStyle w:val="0"/>
              <w:jc w:val="center"/>
            </w:pPr>
            <w:r>
              <w:rPr>
                <w:sz w:val="20"/>
              </w:rPr>
              <w:t xml:space="preserve">Стабильный</w:t>
            </w:r>
          </w:p>
        </w:tc>
        <w:tc>
          <w:tcPr>
            <w:tcW w:w="794" w:type="dxa"/>
          </w:tcPr>
          <w:p>
            <w:pPr>
              <w:pStyle w:val="0"/>
              <w:jc w:val="center"/>
            </w:pPr>
            <w:r>
              <w:rPr>
                <w:sz w:val="20"/>
              </w:rPr>
              <w:t xml:space="preserve">1</w:t>
            </w:r>
          </w:p>
        </w:tc>
        <w:tc>
          <w:tcPr>
            <w:tcW w:w="963" w:type="dxa"/>
          </w:tcPr>
          <w:p>
            <w:pPr>
              <w:pStyle w:val="0"/>
              <w:jc w:val="center"/>
            </w:pPr>
            <w:r>
              <w:rPr>
                <w:sz w:val="20"/>
              </w:rPr>
              <w:t xml:space="preserve">1</w:t>
            </w:r>
          </w:p>
        </w:tc>
        <w:tc>
          <w:tcPr>
            <w:tcW w:w="963" w:type="dxa"/>
          </w:tcPr>
          <w:p>
            <w:pPr>
              <w:pStyle w:val="0"/>
              <w:jc w:val="center"/>
            </w:pPr>
            <w:r>
              <w:rPr>
                <w:sz w:val="20"/>
              </w:rPr>
              <w:t xml:space="preserve">4</w:t>
            </w:r>
          </w:p>
        </w:tc>
        <w:tc>
          <w:tcPr>
            <w:tcW w:w="963" w:type="dxa"/>
          </w:tcPr>
          <w:p>
            <w:pPr>
              <w:pStyle w:val="0"/>
              <w:jc w:val="center"/>
            </w:pPr>
            <w:r>
              <w:rPr>
                <w:sz w:val="20"/>
              </w:rPr>
              <w:t xml:space="preserve">1</w:t>
            </w:r>
          </w:p>
        </w:tc>
        <w:tc>
          <w:tcPr>
            <w:tcW w:w="963" w:type="dxa"/>
          </w:tcPr>
          <w:p>
            <w:pPr>
              <w:pStyle w:val="0"/>
              <w:jc w:val="center"/>
            </w:pPr>
            <w:r>
              <w:rPr>
                <w:sz w:val="20"/>
              </w:rPr>
              <w:t xml:space="preserve">2</w:t>
            </w:r>
          </w:p>
        </w:tc>
        <w:tc>
          <w:tcPr>
            <w:tcW w:w="963" w:type="dxa"/>
          </w:tcPr>
          <w:p>
            <w:pPr>
              <w:pStyle w:val="0"/>
              <w:jc w:val="center"/>
            </w:pPr>
            <w:r>
              <w:rPr>
                <w:sz w:val="20"/>
              </w:rPr>
              <w:t xml:space="preserve">2</w:t>
            </w:r>
          </w:p>
        </w:tc>
        <w:tc>
          <w:tcPr>
            <w:tcW w:w="963" w:type="dxa"/>
          </w:tcPr>
          <w:p>
            <w:pPr>
              <w:pStyle w:val="0"/>
              <w:jc w:val="center"/>
            </w:pPr>
            <w:r>
              <w:rPr>
                <w:sz w:val="20"/>
              </w:rPr>
              <w:t xml:space="preserve">2</w:t>
            </w:r>
          </w:p>
        </w:tc>
        <w:tc>
          <w:tcPr>
            <w:tcW w:w="2324" w:type="dxa"/>
          </w:tcPr>
          <w:p>
            <w:pPr>
              <w:pStyle w:val="0"/>
              <w:jc w:val="both"/>
            </w:pPr>
            <w:r>
              <w:rPr>
                <w:sz w:val="20"/>
              </w:rPr>
              <w:t xml:space="preserve">Определяется на конец отчетного периода как подсчет количества молодых специалистов, поступивших на работу в областные государственные учреждения, осуществляющие в качестве основного (уставного) вида деятельности деятельность в сфере средств массовой информации, которым предоставляется право на получение мер социальной поддержки.</w:t>
            </w:r>
          </w:p>
          <w:p>
            <w:pPr>
              <w:pStyle w:val="0"/>
              <w:jc w:val="both"/>
            </w:pPr>
            <w:r>
              <w:rPr>
                <w:sz w:val="20"/>
              </w:rPr>
              <w:t xml:space="preserve">Данные редакций печатных и электронных средств массовой информации, функции и полномочия учредителя в отношении которых осуществляет Правительство Ульяновской области</w:t>
            </w:r>
          </w:p>
        </w:tc>
      </w:tr>
    </w:tbl>
    <w:p>
      <w:pPr>
        <w:pStyle w:val="0"/>
        <w:jc w:val="both"/>
      </w:pPr>
      <w:r>
        <w:rPr>
          <w:sz w:val="20"/>
        </w:rPr>
      </w:r>
    </w:p>
    <w:p>
      <w:pPr>
        <w:pStyle w:val="0"/>
        <w:ind w:firstLine="540"/>
        <w:jc w:val="both"/>
      </w:pPr>
      <w:r>
        <w:rPr>
          <w:sz w:val="20"/>
        </w:rPr>
        <w:t xml:space="preserve">--------------------------------</w:t>
      </w:r>
    </w:p>
    <w:bookmarkStart w:id="937" w:name="P937"/>
    <w:bookmarkEnd w:id="937"/>
    <w:p>
      <w:pPr>
        <w:pStyle w:val="0"/>
        <w:spacing w:before="200" w:line-rule="auto"/>
        <w:ind w:firstLine="540"/>
        <w:jc w:val="both"/>
      </w:pPr>
      <w:r>
        <w:rPr>
          <w:sz w:val="20"/>
        </w:rPr>
        <w:t xml:space="preserve">&lt;*&gt; Характер динамики значений целевого индикатора:</w:t>
      </w:r>
    </w:p>
    <w:p>
      <w:pPr>
        <w:pStyle w:val="0"/>
        <w:spacing w:before="200" w:line-rule="auto"/>
        <w:ind w:firstLine="540"/>
        <w:jc w:val="both"/>
      </w:pPr>
      <w:r>
        <w:rPr>
          <w:sz w:val="20"/>
        </w:rPr>
        <w:t xml:space="preserve">повышательный - увеличение значений целевого индикатора свидетельствует об улучшении ситуации в соответствующей сфере социально-экономического развития Ульяновской области, уменьшение - об ухудшении;</w:t>
      </w:r>
    </w:p>
    <w:p>
      <w:pPr>
        <w:pStyle w:val="0"/>
        <w:spacing w:before="200" w:line-rule="auto"/>
        <w:ind w:firstLine="540"/>
        <w:jc w:val="both"/>
      </w:pPr>
      <w:r>
        <w:rPr>
          <w:sz w:val="20"/>
        </w:rPr>
        <w:t xml:space="preserve">понижательный - уменьшение значений целевого индикатора свидетельствует об улучшении ситуации в соответствующей сфере социально-экономического развития Ульяновской области, увеличение - об ухудшении;</w:t>
      </w:r>
    </w:p>
    <w:p>
      <w:pPr>
        <w:pStyle w:val="0"/>
        <w:spacing w:before="200" w:line-rule="auto"/>
        <w:ind w:firstLine="540"/>
        <w:jc w:val="both"/>
      </w:pPr>
      <w:r>
        <w:rPr>
          <w:sz w:val="20"/>
        </w:rPr>
        <w:t xml:space="preserve">не более - значение целевого индикатора, которое равно плановому значению или не превышает его;</w:t>
      </w:r>
    </w:p>
    <w:p>
      <w:pPr>
        <w:pStyle w:val="0"/>
        <w:spacing w:before="200" w:line-rule="auto"/>
        <w:ind w:firstLine="540"/>
        <w:jc w:val="both"/>
      </w:pPr>
      <w:r>
        <w:rPr>
          <w:sz w:val="20"/>
        </w:rPr>
        <w:t xml:space="preserve">не менее - значение целевого индикатора, которое равно плановому значению или превышает его;</w:t>
      </w:r>
    </w:p>
    <w:p>
      <w:pPr>
        <w:pStyle w:val="0"/>
        <w:spacing w:before="200" w:line-rule="auto"/>
        <w:ind w:firstLine="540"/>
        <w:jc w:val="both"/>
      </w:pPr>
      <w:r>
        <w:rPr>
          <w:sz w:val="20"/>
        </w:rPr>
        <w:t xml:space="preserve">стабильный - значение целевого индикатора неизменно.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both"/>
      </w:pPr>
      <w:r>
        <w:rPr>
          <w:sz w:val="20"/>
        </w:rPr>
      </w:r>
    </w:p>
    <w:bookmarkStart w:id="951" w:name="P951"/>
    <w:bookmarkEnd w:id="951"/>
    <w:p>
      <w:pPr>
        <w:pStyle w:val="2"/>
        <w:jc w:val="center"/>
      </w:pPr>
      <w:r>
        <w:rPr>
          <w:sz w:val="20"/>
        </w:rPr>
        <w:t xml:space="preserve">СИСТЕМА МЕРОПРИЯТИЙ</w:t>
      </w:r>
    </w:p>
    <w:p>
      <w:pPr>
        <w:pStyle w:val="2"/>
        <w:jc w:val="center"/>
      </w:pPr>
      <w:r>
        <w:rPr>
          <w:sz w:val="20"/>
        </w:rPr>
        <w:t xml:space="preserve">ГОСУДАРСТВЕННОЙ ПРОГРАММЫ УЛЬЯНОВСКОЙ ОБЛАСТИ "ГРАЖДАНСКОЕ</w:t>
      </w:r>
    </w:p>
    <w:p>
      <w:pPr>
        <w:pStyle w:val="2"/>
        <w:jc w:val="center"/>
      </w:pPr>
      <w:r>
        <w:rPr>
          <w:sz w:val="20"/>
        </w:rPr>
        <w:t xml:space="preserve">ОБЩЕСТВО И ГОСУДАРСТВЕННАЯ НАЦИОНАЛЬНАЯ ПОЛИТИКА</w:t>
      </w:r>
    </w:p>
    <w:p>
      <w:pPr>
        <w:pStyle w:val="2"/>
        <w:jc w:val="center"/>
      </w:pPr>
      <w:r>
        <w:rPr>
          <w:sz w:val="20"/>
        </w:rPr>
        <w:t xml:space="preserve">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26.10.2022 </w:t>
            </w:r>
            <w:hyperlink w:history="0" r:id="rId109"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19/627-П</w:t>
              </w:r>
            </w:hyperlink>
            <w:r>
              <w:rPr>
                <w:sz w:val="20"/>
                <w:color w:val="392c69"/>
              </w:rPr>
              <w:t xml:space="preserve"> (ред. 28.12.2022), от 02.02.2023 </w:t>
            </w:r>
            <w:hyperlink w:history="0" r:id="rId110" w:tooltip="Постановление Правительства Ульяновской области от 02.02.2023 N 2/5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2/57-П</w:t>
              </w:r>
            </w:hyperlink>
            <w:r>
              <w:rPr>
                <w:sz w:val="20"/>
                <w:color w:val="392c69"/>
              </w:rPr>
              <w:t xml:space="preserve">,</w:t>
            </w:r>
          </w:p>
          <w:p>
            <w:pPr>
              <w:pStyle w:val="0"/>
              <w:jc w:val="center"/>
            </w:pPr>
            <w:r>
              <w:rPr>
                <w:sz w:val="20"/>
                <w:color w:val="392c69"/>
              </w:rPr>
              <w:t xml:space="preserve">от 26.05.2023 </w:t>
            </w:r>
            <w:hyperlink w:history="0" r:id="rId111"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13/266-П</w:t>
              </w:r>
            </w:hyperlink>
            <w:r>
              <w:rPr>
                <w:sz w:val="20"/>
                <w:color w:val="392c69"/>
              </w:rPr>
              <w:t xml:space="preserve">, от 24.08.2023 </w:t>
            </w:r>
            <w:hyperlink w:history="0" r:id="rId112"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22/437-П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381"/>
        <w:gridCol w:w="1984"/>
        <w:gridCol w:w="2324"/>
        <w:gridCol w:w="1644"/>
        <w:gridCol w:w="1530"/>
        <w:gridCol w:w="1530"/>
        <w:gridCol w:w="1530"/>
        <w:gridCol w:w="1530"/>
        <w:gridCol w:w="1530"/>
        <w:gridCol w:w="1530"/>
      </w:tblGrid>
      <w:tr>
        <w:tc>
          <w:tcPr>
            <w:tcW w:w="680" w:type="dxa"/>
            <w:vAlign w:val="center"/>
            <w:vMerge w:val="restart"/>
          </w:tcPr>
          <w:p>
            <w:pPr>
              <w:pStyle w:val="0"/>
              <w:jc w:val="center"/>
            </w:pPr>
            <w:r>
              <w:rPr>
                <w:sz w:val="20"/>
              </w:rPr>
              <w:t xml:space="preserve">N п/п</w:t>
            </w:r>
          </w:p>
        </w:tc>
        <w:tc>
          <w:tcPr>
            <w:tcW w:w="2381" w:type="dxa"/>
            <w:vAlign w:val="center"/>
            <w:vMerge w:val="restart"/>
          </w:tcPr>
          <w:p>
            <w:pPr>
              <w:pStyle w:val="0"/>
              <w:jc w:val="center"/>
            </w:pPr>
            <w:r>
              <w:rPr>
                <w:sz w:val="20"/>
              </w:rPr>
              <w:t xml:space="preserve">Наименование основного мероприятия (мероприятия)</w:t>
            </w:r>
          </w:p>
        </w:tc>
        <w:tc>
          <w:tcPr>
            <w:tcW w:w="1984" w:type="dxa"/>
            <w:vAlign w:val="center"/>
            <w:vMerge w:val="restart"/>
          </w:tcPr>
          <w:p>
            <w:pPr>
              <w:pStyle w:val="0"/>
              <w:jc w:val="center"/>
            </w:pPr>
            <w:r>
              <w:rPr>
                <w:sz w:val="20"/>
              </w:rPr>
              <w:t xml:space="preserve">Ответственные исполнители мероприятия</w:t>
            </w:r>
          </w:p>
        </w:tc>
        <w:tc>
          <w:tcPr>
            <w:tcW w:w="2324" w:type="dxa"/>
            <w:vAlign w:val="center"/>
            <w:vMerge w:val="restart"/>
          </w:tcPr>
          <w:p>
            <w:pPr>
              <w:pStyle w:val="0"/>
              <w:jc w:val="center"/>
            </w:pPr>
            <w:r>
              <w:rPr>
                <w:sz w:val="20"/>
              </w:rPr>
              <w:t xml:space="preserve">Источник финансового обеспечения</w:t>
            </w:r>
          </w:p>
        </w:tc>
        <w:tc>
          <w:tcPr>
            <w:gridSpan w:val="7"/>
            <w:tcW w:w="10824" w:type="dxa"/>
            <w:vAlign w:val="center"/>
          </w:tcPr>
          <w:p>
            <w:pPr>
              <w:pStyle w:val="0"/>
              <w:jc w:val="center"/>
            </w:pPr>
            <w:r>
              <w:rPr>
                <w:sz w:val="20"/>
              </w:rPr>
              <w:t xml:space="preserve">Объем финансового обеспечения реализации мероприятий, тыс. руб.</w:t>
            </w:r>
          </w:p>
        </w:tc>
      </w:tr>
      <w:tr>
        <w:tc>
          <w:tcPr>
            <w:vMerge w:val="continue"/>
          </w:tcPr>
          <w:p/>
        </w:tc>
        <w:tc>
          <w:tcPr>
            <w:vMerge w:val="continue"/>
          </w:tcPr>
          <w:p/>
        </w:tc>
        <w:tc>
          <w:tcPr>
            <w:vMerge w:val="continue"/>
          </w:tcPr>
          <w:p/>
        </w:tc>
        <w:tc>
          <w:tcPr>
            <w:vMerge w:val="continue"/>
          </w:tcPr>
          <w:p/>
        </w:tc>
        <w:tc>
          <w:tcPr>
            <w:tcW w:w="1644" w:type="dxa"/>
            <w:vAlign w:val="center"/>
          </w:tcPr>
          <w:p>
            <w:pPr>
              <w:pStyle w:val="0"/>
              <w:jc w:val="center"/>
            </w:pPr>
            <w:r>
              <w:rPr>
                <w:sz w:val="20"/>
              </w:rPr>
              <w:t xml:space="preserve">всего</w:t>
            </w:r>
          </w:p>
        </w:tc>
        <w:tc>
          <w:tcPr>
            <w:tcW w:w="1530" w:type="dxa"/>
            <w:vAlign w:val="center"/>
          </w:tcPr>
          <w:p>
            <w:pPr>
              <w:pStyle w:val="0"/>
              <w:jc w:val="center"/>
            </w:pPr>
            <w:r>
              <w:rPr>
                <w:sz w:val="20"/>
              </w:rPr>
              <w:t xml:space="preserve">2020 год</w:t>
            </w:r>
          </w:p>
        </w:tc>
        <w:tc>
          <w:tcPr>
            <w:tcW w:w="1530" w:type="dxa"/>
            <w:vAlign w:val="center"/>
          </w:tcPr>
          <w:p>
            <w:pPr>
              <w:pStyle w:val="0"/>
              <w:jc w:val="center"/>
            </w:pPr>
            <w:r>
              <w:rPr>
                <w:sz w:val="20"/>
              </w:rPr>
              <w:t xml:space="preserve">2021 год</w:t>
            </w:r>
          </w:p>
        </w:tc>
        <w:tc>
          <w:tcPr>
            <w:tcW w:w="1530" w:type="dxa"/>
            <w:vAlign w:val="center"/>
          </w:tcPr>
          <w:p>
            <w:pPr>
              <w:pStyle w:val="0"/>
              <w:jc w:val="center"/>
            </w:pPr>
            <w:r>
              <w:rPr>
                <w:sz w:val="20"/>
              </w:rPr>
              <w:t xml:space="preserve">2022 год</w:t>
            </w:r>
          </w:p>
        </w:tc>
        <w:tc>
          <w:tcPr>
            <w:tcW w:w="1530" w:type="dxa"/>
            <w:vAlign w:val="center"/>
          </w:tcPr>
          <w:p>
            <w:pPr>
              <w:pStyle w:val="0"/>
              <w:jc w:val="center"/>
            </w:pPr>
            <w:r>
              <w:rPr>
                <w:sz w:val="20"/>
              </w:rPr>
              <w:t xml:space="preserve">2023 год</w:t>
            </w:r>
          </w:p>
        </w:tc>
        <w:tc>
          <w:tcPr>
            <w:tcW w:w="1530" w:type="dxa"/>
            <w:vAlign w:val="center"/>
          </w:tcPr>
          <w:p>
            <w:pPr>
              <w:pStyle w:val="0"/>
              <w:jc w:val="center"/>
            </w:pPr>
            <w:r>
              <w:rPr>
                <w:sz w:val="20"/>
              </w:rPr>
              <w:t xml:space="preserve">2024 год</w:t>
            </w:r>
          </w:p>
        </w:tc>
        <w:tc>
          <w:tcPr>
            <w:tcW w:w="1530" w:type="dxa"/>
            <w:vAlign w:val="center"/>
          </w:tcPr>
          <w:p>
            <w:pPr>
              <w:pStyle w:val="0"/>
              <w:jc w:val="center"/>
            </w:pPr>
            <w:r>
              <w:rPr>
                <w:sz w:val="20"/>
              </w:rPr>
              <w:t xml:space="preserve">2025 год</w:t>
            </w:r>
          </w:p>
        </w:tc>
      </w:tr>
      <w:tr>
        <w:tc>
          <w:tcPr>
            <w:tcW w:w="680" w:type="dxa"/>
            <w:vAlign w:val="center"/>
          </w:tcPr>
          <w:p>
            <w:pPr>
              <w:pStyle w:val="0"/>
              <w:jc w:val="center"/>
            </w:pPr>
            <w:r>
              <w:rPr>
                <w:sz w:val="20"/>
              </w:rPr>
              <w:t xml:space="preserve">1</w:t>
            </w:r>
          </w:p>
        </w:tc>
        <w:tc>
          <w:tcPr>
            <w:tcW w:w="2381" w:type="dxa"/>
            <w:vAlign w:val="center"/>
          </w:tcPr>
          <w:p>
            <w:pPr>
              <w:pStyle w:val="0"/>
              <w:jc w:val="center"/>
            </w:pPr>
            <w:r>
              <w:rPr>
                <w:sz w:val="20"/>
              </w:rPr>
              <w:t xml:space="preserve">2</w:t>
            </w:r>
          </w:p>
        </w:tc>
        <w:tc>
          <w:tcPr>
            <w:tcW w:w="1984" w:type="dxa"/>
            <w:vAlign w:val="center"/>
          </w:tcPr>
          <w:p>
            <w:pPr>
              <w:pStyle w:val="0"/>
              <w:jc w:val="center"/>
            </w:pPr>
            <w:r>
              <w:rPr>
                <w:sz w:val="20"/>
              </w:rPr>
              <w:t xml:space="preserve">3</w:t>
            </w:r>
          </w:p>
        </w:tc>
        <w:tc>
          <w:tcPr>
            <w:tcW w:w="2324" w:type="dxa"/>
            <w:vAlign w:val="center"/>
          </w:tcPr>
          <w:p>
            <w:pPr>
              <w:pStyle w:val="0"/>
              <w:jc w:val="center"/>
            </w:pPr>
            <w:r>
              <w:rPr>
                <w:sz w:val="20"/>
              </w:rPr>
              <w:t xml:space="preserve">4</w:t>
            </w:r>
          </w:p>
        </w:tc>
        <w:tc>
          <w:tcPr>
            <w:tcW w:w="1644" w:type="dxa"/>
            <w:vAlign w:val="center"/>
          </w:tcPr>
          <w:p>
            <w:pPr>
              <w:pStyle w:val="0"/>
              <w:jc w:val="center"/>
            </w:pPr>
            <w:r>
              <w:rPr>
                <w:sz w:val="20"/>
              </w:rPr>
              <w:t xml:space="preserve">5</w:t>
            </w:r>
          </w:p>
        </w:tc>
        <w:tc>
          <w:tcPr>
            <w:tcW w:w="1530" w:type="dxa"/>
            <w:vAlign w:val="center"/>
          </w:tcPr>
          <w:p>
            <w:pPr>
              <w:pStyle w:val="0"/>
              <w:jc w:val="center"/>
            </w:pPr>
            <w:r>
              <w:rPr>
                <w:sz w:val="20"/>
              </w:rPr>
              <w:t xml:space="preserve">6</w:t>
            </w:r>
          </w:p>
        </w:tc>
        <w:tc>
          <w:tcPr>
            <w:tcW w:w="1530" w:type="dxa"/>
            <w:vAlign w:val="center"/>
          </w:tcPr>
          <w:p>
            <w:pPr>
              <w:pStyle w:val="0"/>
              <w:jc w:val="center"/>
            </w:pPr>
            <w:r>
              <w:rPr>
                <w:sz w:val="20"/>
              </w:rPr>
              <w:t xml:space="preserve">7</w:t>
            </w:r>
          </w:p>
        </w:tc>
        <w:tc>
          <w:tcPr>
            <w:tcW w:w="1530" w:type="dxa"/>
            <w:vAlign w:val="center"/>
          </w:tcPr>
          <w:p>
            <w:pPr>
              <w:pStyle w:val="0"/>
              <w:jc w:val="center"/>
            </w:pPr>
            <w:r>
              <w:rPr>
                <w:sz w:val="20"/>
              </w:rPr>
              <w:t xml:space="preserve">8</w:t>
            </w:r>
          </w:p>
        </w:tc>
        <w:tc>
          <w:tcPr>
            <w:tcW w:w="1530" w:type="dxa"/>
            <w:vAlign w:val="center"/>
          </w:tcPr>
          <w:p>
            <w:pPr>
              <w:pStyle w:val="0"/>
              <w:jc w:val="center"/>
            </w:pPr>
            <w:r>
              <w:rPr>
                <w:sz w:val="20"/>
              </w:rPr>
              <w:t xml:space="preserve">9</w:t>
            </w:r>
          </w:p>
        </w:tc>
        <w:tc>
          <w:tcPr>
            <w:tcW w:w="1530" w:type="dxa"/>
            <w:vAlign w:val="center"/>
          </w:tcPr>
          <w:p>
            <w:pPr>
              <w:pStyle w:val="0"/>
              <w:jc w:val="center"/>
            </w:pPr>
            <w:r>
              <w:rPr>
                <w:sz w:val="20"/>
              </w:rPr>
              <w:t xml:space="preserve">10</w:t>
            </w:r>
          </w:p>
        </w:tc>
        <w:tc>
          <w:tcPr>
            <w:tcW w:w="1530" w:type="dxa"/>
            <w:vAlign w:val="center"/>
          </w:tcPr>
          <w:p>
            <w:pPr>
              <w:pStyle w:val="0"/>
              <w:jc w:val="center"/>
            </w:pPr>
            <w:r>
              <w:rPr>
                <w:sz w:val="20"/>
              </w:rPr>
              <w:t xml:space="preserve">11</w:t>
            </w:r>
          </w:p>
        </w:tc>
      </w:tr>
      <w:tr>
        <w:tc>
          <w:tcPr>
            <w:gridSpan w:val="11"/>
            <w:tcW w:w="18193" w:type="dxa"/>
          </w:tcPr>
          <w:p>
            <w:pPr>
              <w:pStyle w:val="0"/>
              <w:outlineLvl w:val="2"/>
              <w:jc w:val="center"/>
            </w:pPr>
            <w:hyperlink w:history="0" w:anchor="P217" w:tooltip="Подпрограмма &quot;Содействие институтам гражданского">
              <w:r>
                <w:rPr>
                  <w:sz w:val="20"/>
                  <w:color w:val="0000ff"/>
                </w:rPr>
                <w:t xml:space="preserve">Подпрограмма</w:t>
              </w:r>
            </w:hyperlink>
            <w:r>
              <w:rPr>
                <w:sz w:val="20"/>
              </w:rPr>
              <w:t xml:space="preserve"> "Содействие институтам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w:t>
            </w:r>
          </w:p>
        </w:tc>
      </w:tr>
      <w:tr>
        <w:tc>
          <w:tcPr>
            <w:gridSpan w:val="11"/>
            <w:tcW w:w="18193" w:type="dxa"/>
          </w:tcPr>
          <w:p>
            <w:pPr>
              <w:pStyle w:val="0"/>
              <w:outlineLvl w:val="3"/>
              <w:jc w:val="center"/>
            </w:pPr>
            <w:r>
              <w:rPr>
                <w:sz w:val="20"/>
              </w:rPr>
              <w:t xml:space="preserve">Цель подпрограммы: создание правовых, экономических и организационных условий для дальнейшего становления социально ориентированных некоммерческих организаций (далее - СО НКО), развития добровольческой (волонтерской) деятельности и обеспечение их эффективного участия в социально-экономическом развитии Ульяновской области</w:t>
            </w:r>
          </w:p>
        </w:tc>
      </w:tr>
      <w:tr>
        <w:tc>
          <w:tcPr>
            <w:gridSpan w:val="11"/>
            <w:tcW w:w="18193" w:type="dxa"/>
          </w:tcPr>
          <w:p>
            <w:pPr>
              <w:pStyle w:val="0"/>
              <w:outlineLvl w:val="4"/>
              <w:jc w:val="center"/>
            </w:pPr>
            <w:r>
              <w:rPr>
                <w:sz w:val="20"/>
              </w:rPr>
              <w:t xml:space="preserve">Задача подпрограммы: развитие механизмов привлечения СО НКО к оказанию социальных услуг на конкурсной основе, а также осуществление финансового обеспечения реализации инновационных программ и проектов СО НКО по результатам их отбора на основе конкурсных процедур</w:t>
            </w:r>
          </w:p>
        </w:tc>
      </w:tr>
      <w:tr>
        <w:tblPrEx>
          <w:tblBorders>
            <w:insideH w:val="nil"/>
          </w:tblBorders>
        </w:tblPrEx>
        <w:tc>
          <w:tcPr>
            <w:tcW w:w="680" w:type="dxa"/>
            <w:tcBorders>
              <w:bottom w:val="nil"/>
            </w:tcBorders>
          </w:tcPr>
          <w:p>
            <w:pPr>
              <w:pStyle w:val="0"/>
              <w:jc w:val="center"/>
            </w:pPr>
            <w:r>
              <w:rPr>
                <w:sz w:val="20"/>
              </w:rPr>
              <w:t xml:space="preserve">1.</w:t>
            </w:r>
          </w:p>
        </w:tc>
        <w:tc>
          <w:tcPr>
            <w:tcW w:w="2381" w:type="dxa"/>
            <w:tcBorders>
              <w:bottom w:val="nil"/>
            </w:tcBorders>
          </w:tcPr>
          <w:p>
            <w:pPr>
              <w:pStyle w:val="0"/>
              <w:jc w:val="both"/>
            </w:pPr>
            <w:r>
              <w:rPr>
                <w:sz w:val="20"/>
              </w:rPr>
              <w:t xml:space="preserve">Основное мероприятие "Осуществление на конкурсной основе финансовой поддержки социально ориентированных программ (проектов), реализуемых СО НКО"</w:t>
            </w:r>
          </w:p>
        </w:tc>
        <w:tc>
          <w:tcPr>
            <w:tcW w:w="1984" w:type="dxa"/>
            <w:tcBorders>
              <w:bottom w:val="nil"/>
            </w:tcBorders>
          </w:tcPr>
          <w:p>
            <w:pPr>
              <w:pStyle w:val="0"/>
              <w:jc w:val="center"/>
            </w:pPr>
            <w:r>
              <w:rPr>
                <w:sz w:val="20"/>
              </w:rPr>
              <w:t xml:space="preserve">Правительство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 Ульяновской области (далее - областной бюджет)</w:t>
            </w:r>
          </w:p>
        </w:tc>
        <w:tc>
          <w:tcPr>
            <w:tcW w:w="1644" w:type="dxa"/>
            <w:tcBorders>
              <w:bottom w:val="nil"/>
            </w:tcBorders>
          </w:tcPr>
          <w:p>
            <w:pPr>
              <w:pStyle w:val="0"/>
              <w:jc w:val="center"/>
            </w:pPr>
            <w:r>
              <w:rPr>
                <w:sz w:val="20"/>
              </w:rPr>
              <w:t xml:space="preserve">133511,65766</w:t>
            </w:r>
          </w:p>
        </w:tc>
        <w:tc>
          <w:tcPr>
            <w:tcW w:w="1530" w:type="dxa"/>
            <w:tcBorders>
              <w:bottom w:val="nil"/>
            </w:tcBorders>
          </w:tcPr>
          <w:p>
            <w:pPr>
              <w:pStyle w:val="0"/>
              <w:jc w:val="center"/>
            </w:pPr>
            <w:r>
              <w:rPr>
                <w:sz w:val="20"/>
              </w:rPr>
              <w:t xml:space="preserve">24474,48422</w:t>
            </w:r>
          </w:p>
        </w:tc>
        <w:tc>
          <w:tcPr>
            <w:tcW w:w="1530" w:type="dxa"/>
            <w:tcBorders>
              <w:bottom w:val="nil"/>
            </w:tcBorders>
          </w:tcPr>
          <w:p>
            <w:pPr>
              <w:pStyle w:val="0"/>
              <w:jc w:val="center"/>
            </w:pPr>
            <w:r>
              <w:rPr>
                <w:sz w:val="20"/>
              </w:rPr>
              <w:t xml:space="preserve">70000,0</w:t>
            </w:r>
          </w:p>
        </w:tc>
        <w:tc>
          <w:tcPr>
            <w:tcW w:w="1530" w:type="dxa"/>
            <w:tcBorders>
              <w:bottom w:val="nil"/>
            </w:tcBorders>
          </w:tcPr>
          <w:p>
            <w:pPr>
              <w:pStyle w:val="0"/>
              <w:jc w:val="center"/>
            </w:pPr>
            <w:r>
              <w:rPr>
                <w:sz w:val="20"/>
              </w:rPr>
              <w:t xml:space="preserve">19037,17344</w:t>
            </w:r>
          </w:p>
        </w:tc>
        <w:tc>
          <w:tcPr>
            <w:tcW w:w="1530" w:type="dxa"/>
            <w:tcBorders>
              <w:bottom w:val="nil"/>
            </w:tcBorders>
          </w:tcPr>
          <w:p>
            <w:pPr>
              <w:pStyle w:val="0"/>
              <w:jc w:val="center"/>
            </w:pPr>
            <w:r>
              <w:rPr>
                <w:sz w:val="20"/>
              </w:rPr>
              <w:t xml:space="preserve">20000,0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13"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13/266-П)</w:t>
            </w:r>
          </w:p>
        </w:tc>
      </w:tr>
      <w:tr>
        <w:tblPrEx>
          <w:tblBorders>
            <w:insideH w:val="nil"/>
          </w:tblBorders>
        </w:tblPrEx>
        <w:tc>
          <w:tcPr>
            <w:tcW w:w="680" w:type="dxa"/>
            <w:tcBorders>
              <w:bottom w:val="nil"/>
            </w:tcBorders>
          </w:tcPr>
          <w:p>
            <w:pPr>
              <w:pStyle w:val="0"/>
              <w:jc w:val="center"/>
            </w:pPr>
            <w:r>
              <w:rPr>
                <w:sz w:val="20"/>
              </w:rPr>
              <w:t xml:space="preserve">1.1.</w:t>
            </w:r>
          </w:p>
        </w:tc>
        <w:tc>
          <w:tcPr>
            <w:tcW w:w="2381" w:type="dxa"/>
            <w:tcBorders>
              <w:bottom w:val="nil"/>
            </w:tcBorders>
          </w:tcPr>
          <w:p>
            <w:pPr>
              <w:pStyle w:val="0"/>
              <w:jc w:val="both"/>
            </w:pPr>
            <w:r>
              <w:rPr>
                <w:sz w:val="20"/>
              </w:rPr>
              <w:t xml:space="preserve">Предоставление субсидий СО НКО из областного бюджета в целях финансового обеспечения реализации социально ориентированных программ (проектов)</w:t>
            </w:r>
          </w:p>
        </w:tc>
        <w:tc>
          <w:tcPr>
            <w:tcW w:w="1984" w:type="dxa"/>
            <w:tcBorders>
              <w:bottom w:val="nil"/>
            </w:tcBorders>
          </w:tcPr>
          <w:p>
            <w:pPr>
              <w:pStyle w:val="0"/>
              <w:jc w:val="center"/>
            </w:pPr>
            <w:r>
              <w:rPr>
                <w:sz w:val="20"/>
              </w:rPr>
              <w:t xml:space="preserve">Правительство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133511,65766</w:t>
            </w:r>
          </w:p>
        </w:tc>
        <w:tc>
          <w:tcPr>
            <w:tcW w:w="1530" w:type="dxa"/>
            <w:tcBorders>
              <w:bottom w:val="nil"/>
            </w:tcBorders>
          </w:tcPr>
          <w:p>
            <w:pPr>
              <w:pStyle w:val="0"/>
              <w:jc w:val="center"/>
            </w:pPr>
            <w:r>
              <w:rPr>
                <w:sz w:val="20"/>
              </w:rPr>
              <w:t xml:space="preserve">24474,48422</w:t>
            </w:r>
          </w:p>
        </w:tc>
        <w:tc>
          <w:tcPr>
            <w:tcW w:w="1530" w:type="dxa"/>
            <w:tcBorders>
              <w:bottom w:val="nil"/>
            </w:tcBorders>
          </w:tcPr>
          <w:p>
            <w:pPr>
              <w:pStyle w:val="0"/>
              <w:jc w:val="center"/>
            </w:pPr>
            <w:r>
              <w:rPr>
                <w:sz w:val="20"/>
              </w:rPr>
              <w:t xml:space="preserve">70000,0</w:t>
            </w:r>
          </w:p>
        </w:tc>
        <w:tc>
          <w:tcPr>
            <w:tcW w:w="1530" w:type="dxa"/>
            <w:tcBorders>
              <w:bottom w:val="nil"/>
            </w:tcBorders>
          </w:tcPr>
          <w:p>
            <w:pPr>
              <w:pStyle w:val="0"/>
              <w:jc w:val="center"/>
            </w:pPr>
            <w:r>
              <w:rPr>
                <w:sz w:val="20"/>
              </w:rPr>
              <w:t xml:space="preserve">19037,17344</w:t>
            </w:r>
          </w:p>
        </w:tc>
        <w:tc>
          <w:tcPr>
            <w:tcW w:w="1530" w:type="dxa"/>
            <w:tcBorders>
              <w:bottom w:val="nil"/>
            </w:tcBorders>
          </w:tcPr>
          <w:p>
            <w:pPr>
              <w:pStyle w:val="0"/>
              <w:jc w:val="center"/>
            </w:pPr>
            <w:r>
              <w:rPr>
                <w:sz w:val="20"/>
              </w:rPr>
              <w:t xml:space="preserve">20000,0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14"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13/266-П)</w:t>
            </w:r>
          </w:p>
        </w:tc>
      </w:tr>
      <w:tr>
        <w:tblPrEx>
          <w:tblBorders>
            <w:insideH w:val="nil"/>
          </w:tblBorders>
        </w:tblPrEx>
        <w:tc>
          <w:tcPr>
            <w:tcW w:w="680" w:type="dxa"/>
            <w:tcBorders>
              <w:bottom w:val="nil"/>
            </w:tcBorders>
          </w:tcPr>
          <w:p>
            <w:pPr>
              <w:pStyle w:val="0"/>
              <w:jc w:val="center"/>
            </w:pPr>
            <w:r>
              <w:rPr>
                <w:sz w:val="20"/>
              </w:rPr>
              <w:t xml:space="preserve">2.</w:t>
            </w:r>
          </w:p>
        </w:tc>
        <w:tc>
          <w:tcPr>
            <w:tcW w:w="2381" w:type="dxa"/>
            <w:tcBorders>
              <w:bottom w:val="nil"/>
            </w:tcBorders>
          </w:tcPr>
          <w:p>
            <w:pPr>
              <w:pStyle w:val="0"/>
              <w:jc w:val="both"/>
            </w:pPr>
            <w:r>
              <w:rPr>
                <w:sz w:val="20"/>
              </w:rPr>
              <w:t xml:space="preserve">Основное мероприятие "Проведение мероприятий, направленных на обеспечение развития гражданского общества и организацию взаимодействия составляющих его элементов"</w:t>
            </w:r>
          </w:p>
        </w:tc>
        <w:tc>
          <w:tcPr>
            <w:tcW w:w="1984" w:type="dxa"/>
            <w:tcBorders>
              <w:bottom w:val="nil"/>
            </w:tcBorders>
          </w:tcPr>
          <w:p>
            <w:pPr>
              <w:pStyle w:val="0"/>
              <w:jc w:val="center"/>
            </w:pPr>
            <w:r>
              <w:rPr>
                <w:sz w:val="20"/>
              </w:rPr>
              <w:t xml:space="preserve">Правительство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51695,7324</w:t>
            </w:r>
          </w:p>
        </w:tc>
        <w:tc>
          <w:tcPr>
            <w:tcW w:w="1530" w:type="dxa"/>
            <w:tcBorders>
              <w:bottom w:val="nil"/>
            </w:tcBorders>
          </w:tcPr>
          <w:p>
            <w:pPr>
              <w:pStyle w:val="0"/>
              <w:jc w:val="center"/>
            </w:pPr>
            <w:r>
              <w:rPr>
                <w:sz w:val="20"/>
              </w:rPr>
              <w:t xml:space="preserve">13533,3324</w:t>
            </w:r>
          </w:p>
        </w:tc>
        <w:tc>
          <w:tcPr>
            <w:tcW w:w="1530" w:type="dxa"/>
            <w:tcBorders>
              <w:bottom w:val="nil"/>
            </w:tcBorders>
          </w:tcPr>
          <w:p>
            <w:pPr>
              <w:pStyle w:val="0"/>
              <w:jc w:val="center"/>
            </w:pPr>
            <w:r>
              <w:rPr>
                <w:sz w:val="20"/>
              </w:rPr>
              <w:t xml:space="preserve">7442,4</w:t>
            </w:r>
          </w:p>
        </w:tc>
        <w:tc>
          <w:tcPr>
            <w:tcW w:w="1530" w:type="dxa"/>
            <w:tcBorders>
              <w:bottom w:val="nil"/>
            </w:tcBorders>
          </w:tcPr>
          <w:p>
            <w:pPr>
              <w:pStyle w:val="0"/>
              <w:jc w:val="center"/>
            </w:pPr>
            <w:r>
              <w:rPr>
                <w:sz w:val="20"/>
              </w:rPr>
              <w:t xml:space="preserve">7500,0</w:t>
            </w:r>
          </w:p>
        </w:tc>
        <w:tc>
          <w:tcPr>
            <w:tcW w:w="1530" w:type="dxa"/>
            <w:tcBorders>
              <w:bottom w:val="nil"/>
            </w:tcBorders>
          </w:tcPr>
          <w:p>
            <w:pPr>
              <w:pStyle w:val="0"/>
              <w:jc w:val="center"/>
            </w:pPr>
            <w:r>
              <w:rPr>
                <w:sz w:val="20"/>
              </w:rPr>
              <w:t xml:space="preserve">8040,0</w:t>
            </w:r>
          </w:p>
        </w:tc>
        <w:tc>
          <w:tcPr>
            <w:tcW w:w="1530" w:type="dxa"/>
            <w:tcBorders>
              <w:bottom w:val="nil"/>
            </w:tcBorders>
          </w:tcPr>
          <w:p>
            <w:pPr>
              <w:pStyle w:val="0"/>
              <w:jc w:val="center"/>
            </w:pPr>
            <w:r>
              <w:rPr>
                <w:sz w:val="20"/>
              </w:rPr>
              <w:t xml:space="preserve">7590,0</w:t>
            </w:r>
          </w:p>
        </w:tc>
        <w:tc>
          <w:tcPr>
            <w:tcW w:w="1530" w:type="dxa"/>
            <w:tcBorders>
              <w:bottom w:val="nil"/>
            </w:tcBorders>
          </w:tcPr>
          <w:p>
            <w:pPr>
              <w:pStyle w:val="0"/>
              <w:jc w:val="center"/>
            </w:pPr>
            <w:r>
              <w:rPr>
                <w:sz w:val="20"/>
              </w:rPr>
              <w:t xml:space="preserve">7590,0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15"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22/437-П)</w:t>
            </w:r>
          </w:p>
        </w:tc>
      </w:tr>
      <w:tr>
        <w:tc>
          <w:tcPr>
            <w:tcW w:w="680" w:type="dxa"/>
          </w:tcPr>
          <w:p>
            <w:pPr>
              <w:pStyle w:val="0"/>
              <w:jc w:val="center"/>
            </w:pPr>
            <w:r>
              <w:rPr>
                <w:sz w:val="20"/>
              </w:rPr>
              <w:t xml:space="preserve">2.1.</w:t>
            </w:r>
          </w:p>
        </w:tc>
        <w:tc>
          <w:tcPr>
            <w:tcW w:w="2381" w:type="dxa"/>
          </w:tcPr>
          <w:p>
            <w:pPr>
              <w:pStyle w:val="0"/>
              <w:jc w:val="both"/>
            </w:pPr>
            <w:r>
              <w:rPr>
                <w:sz w:val="20"/>
              </w:rPr>
              <w:t xml:space="preserve">Организация и проведение Гражданского форума</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1124,81</w:t>
            </w:r>
          </w:p>
        </w:tc>
        <w:tc>
          <w:tcPr>
            <w:tcW w:w="1530" w:type="dxa"/>
          </w:tcPr>
          <w:p>
            <w:pPr>
              <w:pStyle w:val="0"/>
              <w:jc w:val="center"/>
            </w:pPr>
            <w:r>
              <w:rPr>
                <w:sz w:val="20"/>
              </w:rPr>
              <w:t xml:space="preserve">467,5</w:t>
            </w:r>
          </w:p>
        </w:tc>
        <w:tc>
          <w:tcPr>
            <w:tcW w:w="1530" w:type="dxa"/>
          </w:tcPr>
          <w:p>
            <w:pPr>
              <w:pStyle w:val="0"/>
              <w:jc w:val="center"/>
            </w:pPr>
            <w:r>
              <w:rPr>
                <w:sz w:val="20"/>
              </w:rPr>
              <w:t xml:space="preserve">157,31</w:t>
            </w:r>
          </w:p>
        </w:tc>
        <w:tc>
          <w:tcPr>
            <w:tcW w:w="1530" w:type="dxa"/>
          </w:tcPr>
          <w:p>
            <w:pPr>
              <w:pStyle w:val="0"/>
              <w:jc w:val="center"/>
            </w:pPr>
            <w:r>
              <w:rPr>
                <w:sz w:val="20"/>
              </w:rPr>
              <w:t xml:space="preserve">300,0</w:t>
            </w:r>
          </w:p>
        </w:tc>
        <w:tc>
          <w:tcPr>
            <w:tcW w:w="1530" w:type="dxa"/>
          </w:tcPr>
          <w:p>
            <w:pPr>
              <w:pStyle w:val="0"/>
              <w:jc w:val="center"/>
            </w:pPr>
            <w:r>
              <w:rPr>
                <w:sz w:val="20"/>
              </w:rPr>
              <w:t xml:space="preserve">200,0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blPrEx>
          <w:tblBorders>
            <w:insideH w:val="nil"/>
          </w:tblBorders>
        </w:tblPrEx>
        <w:tc>
          <w:tcPr>
            <w:tcW w:w="680" w:type="dxa"/>
            <w:tcBorders>
              <w:bottom w:val="nil"/>
            </w:tcBorders>
          </w:tcPr>
          <w:p>
            <w:pPr>
              <w:pStyle w:val="0"/>
              <w:jc w:val="center"/>
            </w:pPr>
            <w:r>
              <w:rPr>
                <w:sz w:val="20"/>
              </w:rPr>
              <w:t xml:space="preserve">2.2.</w:t>
            </w:r>
          </w:p>
        </w:tc>
        <w:tc>
          <w:tcPr>
            <w:tcW w:w="2381" w:type="dxa"/>
            <w:tcBorders>
              <w:bottom w:val="nil"/>
            </w:tcBorders>
          </w:tcPr>
          <w:p>
            <w:pPr>
              <w:pStyle w:val="0"/>
              <w:jc w:val="both"/>
            </w:pPr>
            <w:r>
              <w:rPr>
                <w:sz w:val="20"/>
              </w:rPr>
              <w:t xml:space="preserve">Осуществление комплекса мероприятий, направленных на развитие инфраструктуры поддержки деятельности СО НКО (конференции, семинары, встречи, в том числе декада СО НКО, оплата услуг иногородних независимых экспертов по оценке проектов СО НКО)</w:t>
            </w:r>
          </w:p>
        </w:tc>
        <w:tc>
          <w:tcPr>
            <w:tcW w:w="1984" w:type="dxa"/>
            <w:tcBorders>
              <w:bottom w:val="nil"/>
            </w:tcBorders>
          </w:tcPr>
          <w:p>
            <w:pPr>
              <w:pStyle w:val="0"/>
              <w:jc w:val="center"/>
            </w:pPr>
            <w:r>
              <w:rPr>
                <w:sz w:val="20"/>
              </w:rPr>
              <w:t xml:space="preserve">Правительство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1462,69</w:t>
            </w:r>
          </w:p>
        </w:tc>
        <w:tc>
          <w:tcPr>
            <w:tcW w:w="1530" w:type="dxa"/>
            <w:tcBorders>
              <w:bottom w:val="nil"/>
            </w:tcBorders>
          </w:tcPr>
          <w:p>
            <w:pPr>
              <w:pStyle w:val="0"/>
              <w:jc w:val="center"/>
            </w:pPr>
            <w:r>
              <w:rPr>
                <w:sz w:val="20"/>
              </w:rPr>
              <w:t xml:space="preserve">500,0</w:t>
            </w:r>
          </w:p>
        </w:tc>
        <w:tc>
          <w:tcPr>
            <w:tcW w:w="1530" w:type="dxa"/>
            <w:tcBorders>
              <w:bottom w:val="nil"/>
            </w:tcBorders>
          </w:tcPr>
          <w:p>
            <w:pPr>
              <w:pStyle w:val="0"/>
              <w:jc w:val="center"/>
            </w:pPr>
            <w:r>
              <w:rPr>
                <w:sz w:val="20"/>
              </w:rPr>
              <w:t xml:space="preserve">412,69</w:t>
            </w:r>
          </w:p>
        </w:tc>
        <w:tc>
          <w:tcPr>
            <w:tcW w:w="1530" w:type="dxa"/>
            <w:tcBorders>
              <w:bottom w:val="nil"/>
            </w:tcBorders>
          </w:tcPr>
          <w:p>
            <w:pPr>
              <w:pStyle w:val="0"/>
              <w:jc w:val="center"/>
            </w:pPr>
            <w:r>
              <w:rPr>
                <w:sz w:val="20"/>
              </w:rPr>
              <w:t xml:space="preserve">300,0</w:t>
            </w:r>
          </w:p>
        </w:tc>
        <w:tc>
          <w:tcPr>
            <w:tcW w:w="1530" w:type="dxa"/>
            <w:tcBorders>
              <w:bottom w:val="nil"/>
            </w:tcBorders>
          </w:tcPr>
          <w:p>
            <w:pPr>
              <w:pStyle w:val="0"/>
              <w:jc w:val="center"/>
            </w:pPr>
            <w:r>
              <w:rPr>
                <w:sz w:val="20"/>
              </w:rPr>
              <w:t xml:space="preserve">250,0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16"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22/437-П)</w:t>
            </w:r>
          </w:p>
        </w:tc>
      </w:tr>
      <w:tr>
        <w:tc>
          <w:tcPr>
            <w:tcW w:w="680" w:type="dxa"/>
          </w:tcPr>
          <w:p>
            <w:pPr>
              <w:pStyle w:val="0"/>
              <w:jc w:val="center"/>
            </w:pPr>
            <w:r>
              <w:rPr>
                <w:sz w:val="20"/>
              </w:rPr>
              <w:t xml:space="preserve">2.3.</w:t>
            </w:r>
          </w:p>
        </w:tc>
        <w:tc>
          <w:tcPr>
            <w:tcW w:w="2381" w:type="dxa"/>
          </w:tcPr>
          <w:p>
            <w:pPr>
              <w:pStyle w:val="0"/>
              <w:jc w:val="both"/>
            </w:pPr>
            <w:r>
              <w:rPr>
                <w:sz w:val="20"/>
              </w:rPr>
              <w:t xml:space="preserve">Предоставление субсидий юридическим лицам, не являющимся государственными (муниципальными) учреждениями, индивидуальными предпринимателями, физическими лицами, в целях возмещения затрат, связанных с обеспечением гарантий равенства политических партий, представленных в Законодательном Собрании Ульяновской области, при освещении их деятельности региональным телеканалом и радиоканалом</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3600,0</w:t>
            </w:r>
          </w:p>
        </w:tc>
        <w:tc>
          <w:tcPr>
            <w:tcW w:w="1530" w:type="dxa"/>
          </w:tcPr>
          <w:p>
            <w:pPr>
              <w:pStyle w:val="0"/>
              <w:jc w:val="center"/>
            </w:pPr>
            <w:r>
              <w:rPr>
                <w:sz w:val="20"/>
              </w:rPr>
              <w:t xml:space="preserve">3600,0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tcW w:w="680" w:type="dxa"/>
          </w:tcPr>
          <w:p>
            <w:pPr>
              <w:pStyle w:val="0"/>
              <w:jc w:val="center"/>
            </w:pPr>
            <w:r>
              <w:rPr>
                <w:sz w:val="20"/>
              </w:rPr>
              <w:t xml:space="preserve">2.4.</w:t>
            </w:r>
          </w:p>
        </w:tc>
        <w:tc>
          <w:tcPr>
            <w:tcW w:w="2381" w:type="dxa"/>
          </w:tcPr>
          <w:p>
            <w:pPr>
              <w:pStyle w:val="0"/>
              <w:jc w:val="both"/>
            </w:pPr>
            <w:r>
              <w:rPr>
                <w:sz w:val="20"/>
              </w:rPr>
              <w:t xml:space="preserve">Предоставление иных межбюджетных трансфертов из областного бюджета бюджетам поселений и городских округов Ульяновской области в целях финансового обеспечения расходных обязательств, связанных с осуществлением ежемесячных денежных выплат лицам, осуществляющим полномочия сельских старост</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45508,2324</w:t>
            </w:r>
          </w:p>
        </w:tc>
        <w:tc>
          <w:tcPr>
            <w:tcW w:w="1530" w:type="dxa"/>
          </w:tcPr>
          <w:p>
            <w:pPr>
              <w:pStyle w:val="0"/>
              <w:jc w:val="center"/>
            </w:pPr>
            <w:r>
              <w:rPr>
                <w:sz w:val="20"/>
              </w:rPr>
              <w:t xml:space="preserve">8965,8324</w:t>
            </w:r>
          </w:p>
        </w:tc>
        <w:tc>
          <w:tcPr>
            <w:tcW w:w="1530" w:type="dxa"/>
          </w:tcPr>
          <w:p>
            <w:pPr>
              <w:pStyle w:val="0"/>
              <w:jc w:val="center"/>
            </w:pPr>
            <w:r>
              <w:rPr>
                <w:sz w:val="20"/>
              </w:rPr>
              <w:t xml:space="preserve">6872,4</w:t>
            </w:r>
          </w:p>
        </w:tc>
        <w:tc>
          <w:tcPr>
            <w:tcW w:w="1530" w:type="dxa"/>
          </w:tcPr>
          <w:p>
            <w:pPr>
              <w:pStyle w:val="0"/>
              <w:jc w:val="center"/>
            </w:pPr>
            <w:r>
              <w:rPr>
                <w:sz w:val="20"/>
              </w:rPr>
              <w:t xml:space="preserve">6900,0</w:t>
            </w:r>
          </w:p>
        </w:tc>
        <w:tc>
          <w:tcPr>
            <w:tcW w:w="1530" w:type="dxa"/>
          </w:tcPr>
          <w:p>
            <w:pPr>
              <w:pStyle w:val="0"/>
              <w:jc w:val="center"/>
            </w:pPr>
            <w:r>
              <w:rPr>
                <w:sz w:val="20"/>
              </w:rPr>
              <w:t xml:space="preserve">7590,0</w:t>
            </w:r>
          </w:p>
        </w:tc>
        <w:tc>
          <w:tcPr>
            <w:tcW w:w="1530" w:type="dxa"/>
          </w:tcPr>
          <w:p>
            <w:pPr>
              <w:pStyle w:val="0"/>
              <w:jc w:val="center"/>
            </w:pPr>
            <w:r>
              <w:rPr>
                <w:sz w:val="20"/>
              </w:rPr>
              <w:t xml:space="preserve">7590,0</w:t>
            </w:r>
          </w:p>
        </w:tc>
        <w:tc>
          <w:tcPr>
            <w:tcW w:w="1530" w:type="dxa"/>
          </w:tcPr>
          <w:p>
            <w:pPr>
              <w:pStyle w:val="0"/>
              <w:jc w:val="center"/>
            </w:pPr>
            <w:r>
              <w:rPr>
                <w:sz w:val="20"/>
              </w:rPr>
              <w:t xml:space="preserve">7590,0</w:t>
            </w:r>
          </w:p>
        </w:tc>
      </w:tr>
      <w:tr>
        <w:tc>
          <w:tcPr>
            <w:tcW w:w="680" w:type="dxa"/>
          </w:tcPr>
          <w:p>
            <w:pPr>
              <w:pStyle w:val="0"/>
              <w:jc w:val="center"/>
            </w:pPr>
            <w:r>
              <w:rPr>
                <w:sz w:val="20"/>
              </w:rPr>
              <w:t xml:space="preserve">3.</w:t>
            </w:r>
          </w:p>
        </w:tc>
        <w:tc>
          <w:tcPr>
            <w:tcW w:w="2381" w:type="dxa"/>
          </w:tcPr>
          <w:p>
            <w:pPr>
              <w:pStyle w:val="0"/>
              <w:jc w:val="both"/>
            </w:pPr>
            <w:r>
              <w:rPr>
                <w:sz w:val="20"/>
              </w:rPr>
              <w:t xml:space="preserve">Основное мероприятие "Выплата премий Губернатора Ульяновской области"</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1450,0</w:t>
            </w:r>
          </w:p>
        </w:tc>
        <w:tc>
          <w:tcPr>
            <w:tcW w:w="1530" w:type="dxa"/>
          </w:tcPr>
          <w:p>
            <w:pPr>
              <w:pStyle w:val="0"/>
              <w:jc w:val="center"/>
            </w:pPr>
            <w:r>
              <w:rPr>
                <w:sz w:val="20"/>
              </w:rPr>
              <w:t xml:space="preserve">1000,0</w:t>
            </w:r>
          </w:p>
        </w:tc>
        <w:tc>
          <w:tcPr>
            <w:tcW w:w="1530" w:type="dxa"/>
          </w:tcPr>
          <w:p>
            <w:pPr>
              <w:pStyle w:val="0"/>
              <w:jc w:val="center"/>
            </w:pPr>
            <w:r>
              <w:rPr>
                <w:sz w:val="20"/>
              </w:rPr>
              <w:t xml:space="preserve">0,0</w:t>
            </w:r>
          </w:p>
        </w:tc>
        <w:tc>
          <w:tcPr>
            <w:tcW w:w="1530" w:type="dxa"/>
          </w:tcPr>
          <w:p>
            <w:pPr>
              <w:pStyle w:val="0"/>
              <w:jc w:val="center"/>
            </w:pPr>
            <w:r>
              <w:rPr>
                <w:sz w:val="20"/>
              </w:rPr>
              <w:t xml:space="preserve">450,0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tcW w:w="680" w:type="dxa"/>
          </w:tcPr>
          <w:p>
            <w:pPr>
              <w:pStyle w:val="0"/>
              <w:jc w:val="center"/>
            </w:pPr>
            <w:r>
              <w:rPr>
                <w:sz w:val="20"/>
              </w:rPr>
              <w:t xml:space="preserve">3.1.</w:t>
            </w:r>
          </w:p>
        </w:tc>
        <w:tc>
          <w:tcPr>
            <w:tcW w:w="2381" w:type="dxa"/>
          </w:tcPr>
          <w:p>
            <w:pPr>
              <w:pStyle w:val="0"/>
              <w:jc w:val="both"/>
            </w:pPr>
            <w:r>
              <w:rPr>
                <w:sz w:val="20"/>
              </w:rPr>
              <w:t xml:space="preserve">Выплата ежегодных премий Губернатора Ульяновской области за выдающиеся достижения в области правозащитной, благотворительной и добровольческой (волонтерской) деятельности</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450,0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450,0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tcW w:w="680" w:type="dxa"/>
          </w:tcPr>
          <w:p>
            <w:pPr>
              <w:pStyle w:val="0"/>
              <w:jc w:val="center"/>
            </w:pPr>
            <w:r>
              <w:rPr>
                <w:sz w:val="20"/>
              </w:rPr>
              <w:t xml:space="preserve">3.2.</w:t>
            </w:r>
          </w:p>
        </w:tc>
        <w:tc>
          <w:tcPr>
            <w:tcW w:w="2381" w:type="dxa"/>
          </w:tcPr>
          <w:p>
            <w:pPr>
              <w:pStyle w:val="0"/>
              <w:jc w:val="both"/>
            </w:pPr>
            <w:r>
              <w:rPr>
                <w:sz w:val="20"/>
              </w:rPr>
              <w:t xml:space="preserve">Выплата Губернаторской премии имени В.И. Ленина</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1000,0</w:t>
            </w:r>
          </w:p>
        </w:tc>
        <w:tc>
          <w:tcPr>
            <w:tcW w:w="1530" w:type="dxa"/>
          </w:tcPr>
          <w:p>
            <w:pPr>
              <w:pStyle w:val="0"/>
              <w:jc w:val="center"/>
            </w:pPr>
            <w:r>
              <w:rPr>
                <w:sz w:val="20"/>
              </w:rPr>
              <w:t xml:space="preserve">1000,0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blPrEx>
          <w:tblBorders>
            <w:insideH w:val="nil"/>
          </w:tblBorders>
        </w:tblPrEx>
        <w:tc>
          <w:tcPr>
            <w:gridSpan w:val="3"/>
            <w:tcW w:w="5045" w:type="dxa"/>
            <w:tcBorders>
              <w:bottom w:val="nil"/>
            </w:tcBorders>
          </w:tcPr>
          <w:p>
            <w:pPr>
              <w:pStyle w:val="0"/>
            </w:pPr>
            <w:r>
              <w:rPr>
                <w:sz w:val="20"/>
              </w:rPr>
              <w:t xml:space="preserve">Итого по подпрограмме</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186657,39044</w:t>
            </w:r>
          </w:p>
        </w:tc>
        <w:tc>
          <w:tcPr>
            <w:tcW w:w="1530" w:type="dxa"/>
            <w:tcBorders>
              <w:bottom w:val="nil"/>
            </w:tcBorders>
          </w:tcPr>
          <w:p>
            <w:pPr>
              <w:pStyle w:val="0"/>
              <w:jc w:val="center"/>
            </w:pPr>
            <w:r>
              <w:rPr>
                <w:sz w:val="20"/>
              </w:rPr>
              <w:t xml:space="preserve">39007,81662</w:t>
            </w:r>
          </w:p>
        </w:tc>
        <w:tc>
          <w:tcPr>
            <w:tcW w:w="1530" w:type="dxa"/>
            <w:tcBorders>
              <w:bottom w:val="nil"/>
            </w:tcBorders>
          </w:tcPr>
          <w:p>
            <w:pPr>
              <w:pStyle w:val="0"/>
              <w:jc w:val="center"/>
            </w:pPr>
            <w:r>
              <w:rPr>
                <w:sz w:val="20"/>
              </w:rPr>
              <w:t xml:space="preserve">77442,4</w:t>
            </w:r>
          </w:p>
        </w:tc>
        <w:tc>
          <w:tcPr>
            <w:tcW w:w="1530" w:type="dxa"/>
            <w:tcBorders>
              <w:bottom w:val="nil"/>
            </w:tcBorders>
          </w:tcPr>
          <w:p>
            <w:pPr>
              <w:pStyle w:val="0"/>
              <w:jc w:val="center"/>
            </w:pPr>
            <w:r>
              <w:rPr>
                <w:sz w:val="20"/>
              </w:rPr>
              <w:t xml:space="preserve">26987,17344</w:t>
            </w:r>
          </w:p>
        </w:tc>
        <w:tc>
          <w:tcPr>
            <w:tcW w:w="1530" w:type="dxa"/>
            <w:tcBorders>
              <w:bottom w:val="nil"/>
            </w:tcBorders>
          </w:tcPr>
          <w:p>
            <w:pPr>
              <w:pStyle w:val="0"/>
              <w:jc w:val="center"/>
            </w:pPr>
            <w:r>
              <w:rPr>
                <w:sz w:val="20"/>
              </w:rPr>
              <w:t xml:space="preserve">28040,0</w:t>
            </w:r>
          </w:p>
        </w:tc>
        <w:tc>
          <w:tcPr>
            <w:tcW w:w="1530" w:type="dxa"/>
            <w:tcBorders>
              <w:bottom w:val="nil"/>
            </w:tcBorders>
          </w:tcPr>
          <w:p>
            <w:pPr>
              <w:pStyle w:val="0"/>
              <w:jc w:val="center"/>
            </w:pPr>
            <w:r>
              <w:rPr>
                <w:sz w:val="20"/>
              </w:rPr>
              <w:t xml:space="preserve">7590,0</w:t>
            </w:r>
          </w:p>
        </w:tc>
        <w:tc>
          <w:tcPr>
            <w:tcW w:w="1530" w:type="dxa"/>
            <w:tcBorders>
              <w:bottom w:val="nil"/>
            </w:tcBorders>
          </w:tcPr>
          <w:p>
            <w:pPr>
              <w:pStyle w:val="0"/>
              <w:jc w:val="center"/>
            </w:pPr>
            <w:r>
              <w:rPr>
                <w:sz w:val="20"/>
              </w:rPr>
              <w:t xml:space="preserve">7590,0</w:t>
            </w:r>
          </w:p>
        </w:tc>
      </w:tr>
      <w:tr>
        <w:tblPrEx>
          <w:tblBorders>
            <w:insideH w:val="nil"/>
          </w:tblBorders>
        </w:tblPrEx>
        <w:tc>
          <w:tcPr>
            <w:gridSpan w:val="11"/>
            <w:tcW w:w="18193" w:type="dxa"/>
            <w:tcBorders>
              <w:top w:val="nil"/>
            </w:tcBorders>
          </w:tcPr>
          <w:p>
            <w:pPr>
              <w:pStyle w:val="0"/>
              <w:jc w:val="both"/>
            </w:pPr>
            <w:r>
              <w:rPr>
                <w:sz w:val="20"/>
              </w:rPr>
              <w:t xml:space="preserve">(в ред. постановлений Правительства Ульяновской области от 26.05.2023 </w:t>
            </w:r>
            <w:hyperlink w:history="0" r:id="rId117"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13/266-П</w:t>
              </w:r>
            </w:hyperlink>
            <w:r>
              <w:rPr>
                <w:sz w:val="20"/>
              </w:rPr>
              <w:t xml:space="preserve">,</w:t>
            </w:r>
          </w:p>
          <w:p>
            <w:pPr>
              <w:pStyle w:val="0"/>
              <w:jc w:val="both"/>
            </w:pPr>
            <w:r>
              <w:rPr>
                <w:sz w:val="20"/>
              </w:rPr>
              <w:t xml:space="preserve">от 24.08.2023 </w:t>
            </w:r>
            <w:hyperlink w:history="0" r:id="rId118"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22/437-П</w:t>
              </w:r>
            </w:hyperlink>
            <w:r>
              <w:rPr>
                <w:sz w:val="20"/>
              </w:rPr>
              <w:t xml:space="preserve">)</w:t>
            </w:r>
          </w:p>
        </w:tc>
      </w:tr>
      <w:tr>
        <w:tc>
          <w:tcPr>
            <w:gridSpan w:val="11"/>
            <w:tcW w:w="18193" w:type="dxa"/>
          </w:tcPr>
          <w:p>
            <w:pPr>
              <w:pStyle w:val="0"/>
              <w:outlineLvl w:val="2"/>
              <w:jc w:val="center"/>
            </w:pPr>
            <w:hyperlink w:history="0" w:anchor="P315" w:tooltip="Подпрограмма">
              <w:r>
                <w:rPr>
                  <w:sz w:val="20"/>
                  <w:color w:val="0000ff"/>
                </w:rPr>
                <w:t xml:space="preserve">Подпрограмма</w:t>
              </w:r>
            </w:hyperlink>
            <w:r>
              <w:rPr>
                <w:sz w:val="20"/>
              </w:rPr>
              <w:t xml:space="preserve"> "Укрепление единства российской нации и этнокультурное развитие народов России на территории Ульяновской области"</w:t>
            </w:r>
          </w:p>
        </w:tc>
      </w:tr>
      <w:tr>
        <w:tc>
          <w:tcPr>
            <w:gridSpan w:val="11"/>
            <w:tcW w:w="18193" w:type="dxa"/>
          </w:tcPr>
          <w:p>
            <w:pPr>
              <w:pStyle w:val="0"/>
              <w:outlineLvl w:val="3"/>
              <w:jc w:val="center"/>
            </w:pPr>
            <w:r>
              <w:rPr>
                <w:sz w:val="20"/>
              </w:rPr>
              <w:t xml:space="preserve">Цель подпрограммы: укрепление общероссийской гражданской идентичности и единства многонационального народа Российской Федерации (российской нации) на территории Ульяновской области</w:t>
            </w:r>
          </w:p>
        </w:tc>
      </w:tr>
      <w:tr>
        <w:tc>
          <w:tcPr>
            <w:gridSpan w:val="11"/>
            <w:tcW w:w="18193" w:type="dxa"/>
          </w:tcPr>
          <w:p>
            <w:pPr>
              <w:pStyle w:val="0"/>
              <w:outlineLvl w:val="4"/>
              <w:jc w:val="center"/>
            </w:pPr>
            <w:r>
              <w:rPr>
                <w:sz w:val="20"/>
              </w:rPr>
              <w:t xml:space="preserve">Задача подпрограммы: обеспечение межнационального мира и согласия, гармонизации межнациональных (межэтнических) отношений</w:t>
            </w:r>
          </w:p>
        </w:tc>
      </w:tr>
      <w:tr>
        <w:tc>
          <w:tcPr>
            <w:tcW w:w="680" w:type="dxa"/>
          </w:tcPr>
          <w:p>
            <w:pPr>
              <w:pStyle w:val="0"/>
              <w:jc w:val="center"/>
            </w:pPr>
            <w:r>
              <w:rPr>
                <w:sz w:val="20"/>
              </w:rPr>
              <w:t xml:space="preserve">1.</w:t>
            </w:r>
          </w:p>
        </w:tc>
        <w:tc>
          <w:tcPr>
            <w:tcW w:w="2381" w:type="dxa"/>
          </w:tcPr>
          <w:p>
            <w:pPr>
              <w:pStyle w:val="0"/>
              <w:jc w:val="both"/>
            </w:pPr>
            <w:r>
              <w:rPr>
                <w:sz w:val="20"/>
              </w:rPr>
              <w:t xml:space="preserve">Основное мероприятие "Обеспечение гражданской идентичности и этнокультурного развития народов России, проживающих на территории Ульяновской области"</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19025,95</w:t>
            </w:r>
          </w:p>
        </w:tc>
        <w:tc>
          <w:tcPr>
            <w:tcW w:w="1530" w:type="dxa"/>
          </w:tcPr>
          <w:p>
            <w:pPr>
              <w:pStyle w:val="0"/>
              <w:jc w:val="center"/>
            </w:pPr>
            <w:r>
              <w:rPr>
                <w:sz w:val="20"/>
              </w:rPr>
              <w:t xml:space="preserve">4155,95</w:t>
            </w:r>
          </w:p>
        </w:tc>
        <w:tc>
          <w:tcPr>
            <w:tcW w:w="1530" w:type="dxa"/>
          </w:tcPr>
          <w:p>
            <w:pPr>
              <w:pStyle w:val="0"/>
              <w:jc w:val="center"/>
            </w:pPr>
            <w:r>
              <w:rPr>
                <w:sz w:val="20"/>
              </w:rPr>
              <w:t xml:space="preserve">4150,0</w:t>
            </w:r>
          </w:p>
        </w:tc>
        <w:tc>
          <w:tcPr>
            <w:tcW w:w="1530" w:type="dxa"/>
          </w:tcPr>
          <w:p>
            <w:pPr>
              <w:pStyle w:val="0"/>
              <w:jc w:val="center"/>
            </w:pPr>
            <w:r>
              <w:rPr>
                <w:sz w:val="20"/>
              </w:rPr>
              <w:t xml:space="preserve">4500,0</w:t>
            </w:r>
          </w:p>
        </w:tc>
        <w:tc>
          <w:tcPr>
            <w:tcW w:w="1530" w:type="dxa"/>
          </w:tcPr>
          <w:p>
            <w:pPr>
              <w:pStyle w:val="0"/>
              <w:jc w:val="center"/>
            </w:pPr>
            <w:r>
              <w:rPr>
                <w:sz w:val="20"/>
              </w:rPr>
              <w:t xml:space="preserve">4070,0</w:t>
            </w:r>
          </w:p>
        </w:tc>
        <w:tc>
          <w:tcPr>
            <w:tcW w:w="1530" w:type="dxa"/>
          </w:tcPr>
          <w:p>
            <w:pPr>
              <w:pStyle w:val="0"/>
              <w:jc w:val="center"/>
            </w:pPr>
            <w:r>
              <w:rPr>
                <w:sz w:val="20"/>
              </w:rPr>
              <w:t xml:space="preserve">2150,0</w:t>
            </w:r>
          </w:p>
        </w:tc>
        <w:tc>
          <w:tcPr>
            <w:tcW w:w="1530" w:type="dxa"/>
          </w:tcPr>
          <w:p>
            <w:pPr>
              <w:pStyle w:val="0"/>
              <w:jc w:val="center"/>
            </w:pPr>
            <w:r>
              <w:rPr>
                <w:sz w:val="20"/>
              </w:rPr>
              <w:t xml:space="preserve">0,0</w:t>
            </w:r>
          </w:p>
        </w:tc>
      </w:tr>
      <w:tr>
        <w:tc>
          <w:tcPr>
            <w:tcW w:w="680" w:type="dxa"/>
          </w:tcPr>
          <w:p>
            <w:pPr>
              <w:pStyle w:val="0"/>
              <w:jc w:val="center"/>
            </w:pPr>
            <w:r>
              <w:rPr>
                <w:sz w:val="20"/>
              </w:rPr>
              <w:t xml:space="preserve">1.1.</w:t>
            </w:r>
          </w:p>
        </w:tc>
        <w:tc>
          <w:tcPr>
            <w:tcW w:w="2381" w:type="dxa"/>
          </w:tcPr>
          <w:p>
            <w:pPr>
              <w:pStyle w:val="0"/>
              <w:jc w:val="both"/>
            </w:pPr>
            <w:r>
              <w:rPr>
                <w:sz w:val="20"/>
              </w:rPr>
              <w:t xml:space="preserve">Издание (написание) книги о народах, проживающих на территории Ульяновской области</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605,95</w:t>
            </w:r>
          </w:p>
        </w:tc>
        <w:tc>
          <w:tcPr>
            <w:tcW w:w="1530" w:type="dxa"/>
          </w:tcPr>
          <w:p>
            <w:pPr>
              <w:pStyle w:val="0"/>
              <w:jc w:val="center"/>
            </w:pPr>
            <w:r>
              <w:rPr>
                <w:sz w:val="20"/>
              </w:rPr>
              <w:t xml:space="preserve">105,95</w:t>
            </w:r>
          </w:p>
        </w:tc>
        <w:tc>
          <w:tcPr>
            <w:tcW w:w="1530" w:type="dxa"/>
          </w:tcPr>
          <w:p>
            <w:pPr>
              <w:pStyle w:val="0"/>
              <w:jc w:val="center"/>
            </w:pPr>
            <w:r>
              <w:rPr>
                <w:sz w:val="20"/>
              </w:rPr>
              <w:t xml:space="preserve">50,0</w:t>
            </w:r>
          </w:p>
        </w:tc>
        <w:tc>
          <w:tcPr>
            <w:tcW w:w="1530" w:type="dxa"/>
          </w:tcPr>
          <w:p>
            <w:pPr>
              <w:pStyle w:val="0"/>
              <w:jc w:val="center"/>
            </w:pPr>
            <w:r>
              <w:rPr>
                <w:sz w:val="20"/>
              </w:rPr>
              <w:t xml:space="preserve">400,0</w:t>
            </w:r>
          </w:p>
        </w:tc>
        <w:tc>
          <w:tcPr>
            <w:tcW w:w="1530" w:type="dxa"/>
          </w:tcPr>
          <w:p>
            <w:pPr>
              <w:pStyle w:val="0"/>
              <w:jc w:val="center"/>
            </w:pPr>
            <w:r>
              <w:rPr>
                <w:sz w:val="20"/>
              </w:rPr>
              <w:t xml:space="preserve">0,0</w:t>
            </w:r>
          </w:p>
        </w:tc>
        <w:tc>
          <w:tcPr>
            <w:tcW w:w="1530" w:type="dxa"/>
          </w:tcPr>
          <w:p>
            <w:pPr>
              <w:pStyle w:val="0"/>
              <w:jc w:val="center"/>
            </w:pPr>
            <w:r>
              <w:rPr>
                <w:sz w:val="20"/>
              </w:rPr>
              <w:t xml:space="preserve">50,0</w:t>
            </w:r>
          </w:p>
        </w:tc>
        <w:tc>
          <w:tcPr>
            <w:tcW w:w="1530" w:type="dxa"/>
          </w:tcPr>
          <w:p>
            <w:pPr>
              <w:pStyle w:val="0"/>
              <w:jc w:val="center"/>
            </w:pPr>
            <w:r>
              <w:rPr>
                <w:sz w:val="20"/>
              </w:rPr>
              <w:t xml:space="preserve">0,0</w:t>
            </w:r>
          </w:p>
        </w:tc>
      </w:tr>
      <w:tr>
        <w:tc>
          <w:tcPr>
            <w:tcW w:w="680" w:type="dxa"/>
          </w:tcPr>
          <w:p>
            <w:pPr>
              <w:pStyle w:val="0"/>
              <w:jc w:val="center"/>
            </w:pPr>
            <w:r>
              <w:rPr>
                <w:sz w:val="20"/>
              </w:rPr>
              <w:t xml:space="preserve">1.2.</w:t>
            </w:r>
          </w:p>
        </w:tc>
        <w:tc>
          <w:tcPr>
            <w:tcW w:w="2381" w:type="dxa"/>
          </w:tcPr>
          <w:p>
            <w:pPr>
              <w:pStyle w:val="0"/>
              <w:jc w:val="both"/>
            </w:pPr>
            <w:r>
              <w:rPr>
                <w:sz w:val="20"/>
              </w:rPr>
              <w:t xml:space="preserve">Предоставление субсидий областного бюджета организациям, осуществляющим производство, распространение и тиражирование социально значимых программ в сфере электронных средств массовой информации</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18000,0</w:t>
            </w:r>
          </w:p>
        </w:tc>
        <w:tc>
          <w:tcPr>
            <w:tcW w:w="1530" w:type="dxa"/>
          </w:tcPr>
          <w:p>
            <w:pPr>
              <w:pStyle w:val="0"/>
              <w:jc w:val="center"/>
            </w:pPr>
            <w:r>
              <w:rPr>
                <w:sz w:val="20"/>
              </w:rPr>
              <w:t xml:space="preserve">4000,0</w:t>
            </w:r>
          </w:p>
        </w:tc>
        <w:tc>
          <w:tcPr>
            <w:tcW w:w="1530" w:type="dxa"/>
          </w:tcPr>
          <w:p>
            <w:pPr>
              <w:pStyle w:val="0"/>
              <w:jc w:val="center"/>
            </w:pPr>
            <w:r>
              <w:rPr>
                <w:sz w:val="20"/>
              </w:rPr>
              <w:t xml:space="preserve">4000,0</w:t>
            </w:r>
          </w:p>
        </w:tc>
        <w:tc>
          <w:tcPr>
            <w:tcW w:w="1530" w:type="dxa"/>
          </w:tcPr>
          <w:p>
            <w:pPr>
              <w:pStyle w:val="0"/>
              <w:jc w:val="center"/>
            </w:pPr>
            <w:r>
              <w:rPr>
                <w:sz w:val="20"/>
              </w:rPr>
              <w:t xml:space="preserve">4000,0</w:t>
            </w:r>
          </w:p>
        </w:tc>
        <w:tc>
          <w:tcPr>
            <w:tcW w:w="1530" w:type="dxa"/>
          </w:tcPr>
          <w:p>
            <w:pPr>
              <w:pStyle w:val="0"/>
              <w:jc w:val="center"/>
            </w:pPr>
            <w:r>
              <w:rPr>
                <w:sz w:val="20"/>
              </w:rPr>
              <w:t xml:space="preserve">4000,0</w:t>
            </w:r>
          </w:p>
        </w:tc>
        <w:tc>
          <w:tcPr>
            <w:tcW w:w="1530" w:type="dxa"/>
          </w:tcPr>
          <w:p>
            <w:pPr>
              <w:pStyle w:val="0"/>
              <w:jc w:val="center"/>
            </w:pPr>
            <w:r>
              <w:rPr>
                <w:sz w:val="20"/>
              </w:rPr>
              <w:t xml:space="preserve">2000,0</w:t>
            </w:r>
          </w:p>
        </w:tc>
        <w:tc>
          <w:tcPr>
            <w:tcW w:w="1530" w:type="dxa"/>
          </w:tcPr>
          <w:p>
            <w:pPr>
              <w:pStyle w:val="0"/>
              <w:jc w:val="center"/>
            </w:pPr>
            <w:r>
              <w:rPr>
                <w:sz w:val="20"/>
              </w:rPr>
              <w:t xml:space="preserve">0,0</w:t>
            </w:r>
          </w:p>
        </w:tc>
      </w:tr>
      <w:tr>
        <w:tc>
          <w:tcPr>
            <w:tcW w:w="680" w:type="dxa"/>
          </w:tcPr>
          <w:p>
            <w:pPr>
              <w:pStyle w:val="0"/>
              <w:jc w:val="center"/>
            </w:pPr>
            <w:r>
              <w:rPr>
                <w:sz w:val="20"/>
              </w:rPr>
              <w:t xml:space="preserve">1.3.</w:t>
            </w:r>
          </w:p>
        </w:tc>
        <w:tc>
          <w:tcPr>
            <w:tcW w:w="2381" w:type="dxa"/>
          </w:tcPr>
          <w:p>
            <w:pPr>
              <w:pStyle w:val="0"/>
              <w:jc w:val="both"/>
            </w:pPr>
            <w:r>
              <w:rPr>
                <w:sz w:val="20"/>
              </w:rPr>
              <w:t xml:space="preserve">Подготовка и организация опубликования в печатных средствах массовой информации материалов по вопросам реализации государственной национальной политики и государственной политики в отношении российского казачества</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420,0</w:t>
            </w:r>
          </w:p>
        </w:tc>
        <w:tc>
          <w:tcPr>
            <w:tcW w:w="1530" w:type="dxa"/>
          </w:tcPr>
          <w:p>
            <w:pPr>
              <w:pStyle w:val="0"/>
              <w:jc w:val="center"/>
            </w:pPr>
            <w:r>
              <w:rPr>
                <w:sz w:val="20"/>
              </w:rPr>
              <w:t xml:space="preserve">50,0</w:t>
            </w:r>
          </w:p>
        </w:tc>
        <w:tc>
          <w:tcPr>
            <w:tcW w:w="1530" w:type="dxa"/>
          </w:tcPr>
          <w:p>
            <w:pPr>
              <w:pStyle w:val="0"/>
              <w:jc w:val="center"/>
            </w:pPr>
            <w:r>
              <w:rPr>
                <w:sz w:val="20"/>
              </w:rPr>
              <w:t xml:space="preserve">100,0</w:t>
            </w:r>
          </w:p>
        </w:tc>
        <w:tc>
          <w:tcPr>
            <w:tcW w:w="1530" w:type="dxa"/>
          </w:tcPr>
          <w:p>
            <w:pPr>
              <w:pStyle w:val="0"/>
              <w:jc w:val="center"/>
            </w:pPr>
            <w:r>
              <w:rPr>
                <w:sz w:val="20"/>
              </w:rPr>
              <w:t xml:space="preserve">100,0</w:t>
            </w:r>
          </w:p>
        </w:tc>
        <w:tc>
          <w:tcPr>
            <w:tcW w:w="1530" w:type="dxa"/>
          </w:tcPr>
          <w:p>
            <w:pPr>
              <w:pStyle w:val="0"/>
              <w:jc w:val="center"/>
            </w:pPr>
            <w:r>
              <w:rPr>
                <w:sz w:val="20"/>
              </w:rPr>
              <w:t xml:space="preserve">70,0</w:t>
            </w:r>
          </w:p>
        </w:tc>
        <w:tc>
          <w:tcPr>
            <w:tcW w:w="1530" w:type="dxa"/>
          </w:tcPr>
          <w:p>
            <w:pPr>
              <w:pStyle w:val="0"/>
              <w:jc w:val="center"/>
            </w:pPr>
            <w:r>
              <w:rPr>
                <w:sz w:val="20"/>
              </w:rPr>
              <w:t xml:space="preserve">100,0</w:t>
            </w:r>
          </w:p>
        </w:tc>
        <w:tc>
          <w:tcPr>
            <w:tcW w:w="1530" w:type="dxa"/>
          </w:tcPr>
          <w:p>
            <w:pPr>
              <w:pStyle w:val="0"/>
              <w:jc w:val="center"/>
            </w:pPr>
            <w:r>
              <w:rPr>
                <w:sz w:val="20"/>
              </w:rPr>
              <w:t xml:space="preserve">0,0</w:t>
            </w:r>
          </w:p>
        </w:tc>
      </w:tr>
      <w:tr>
        <w:tblPrEx>
          <w:tblBorders>
            <w:insideH w:val="nil"/>
          </w:tblBorders>
        </w:tblPrEx>
        <w:tc>
          <w:tcPr>
            <w:tcW w:w="680" w:type="dxa"/>
            <w:tcBorders>
              <w:bottom w:val="nil"/>
            </w:tcBorders>
          </w:tcPr>
          <w:p>
            <w:pPr>
              <w:pStyle w:val="0"/>
              <w:jc w:val="center"/>
            </w:pPr>
            <w:r>
              <w:rPr>
                <w:sz w:val="20"/>
              </w:rPr>
              <w:t xml:space="preserve">2.</w:t>
            </w:r>
          </w:p>
        </w:tc>
        <w:tc>
          <w:tcPr>
            <w:tcW w:w="2381" w:type="dxa"/>
            <w:tcBorders>
              <w:bottom w:val="nil"/>
            </w:tcBorders>
          </w:tcPr>
          <w:p>
            <w:pPr>
              <w:pStyle w:val="0"/>
            </w:pPr>
            <w:r>
              <w:rPr>
                <w:sz w:val="20"/>
              </w:rPr>
              <w:t xml:space="preserve">Основное мероприятие "Профилактика экстремизма на национальной и религиозной почве"</w:t>
            </w:r>
          </w:p>
        </w:tc>
        <w:tc>
          <w:tcPr>
            <w:tcW w:w="1984" w:type="dxa"/>
            <w:tcBorders>
              <w:bottom w:val="nil"/>
            </w:tcBorders>
          </w:tcPr>
          <w:p>
            <w:pPr>
              <w:pStyle w:val="0"/>
              <w:jc w:val="center"/>
            </w:pPr>
            <w:r>
              <w:rPr>
                <w:sz w:val="20"/>
              </w:rPr>
              <w:t xml:space="preserve">Правительство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1029,9467</w:t>
            </w:r>
          </w:p>
        </w:tc>
        <w:tc>
          <w:tcPr>
            <w:tcW w:w="1530" w:type="dxa"/>
            <w:tcBorders>
              <w:bottom w:val="nil"/>
            </w:tcBorders>
          </w:tcPr>
          <w:p>
            <w:pPr>
              <w:pStyle w:val="0"/>
              <w:jc w:val="center"/>
            </w:pPr>
            <w:r>
              <w:rPr>
                <w:sz w:val="20"/>
              </w:rPr>
              <w:t xml:space="preserve">99,9999</w:t>
            </w:r>
          </w:p>
        </w:tc>
        <w:tc>
          <w:tcPr>
            <w:tcW w:w="1530" w:type="dxa"/>
            <w:tcBorders>
              <w:bottom w:val="nil"/>
            </w:tcBorders>
          </w:tcPr>
          <w:p>
            <w:pPr>
              <w:pStyle w:val="0"/>
              <w:jc w:val="center"/>
            </w:pPr>
            <w:r>
              <w:rPr>
                <w:sz w:val="20"/>
              </w:rPr>
              <w:t xml:space="preserve">100,0</w:t>
            </w:r>
          </w:p>
        </w:tc>
        <w:tc>
          <w:tcPr>
            <w:tcW w:w="1530" w:type="dxa"/>
            <w:tcBorders>
              <w:bottom w:val="nil"/>
            </w:tcBorders>
          </w:tcPr>
          <w:p>
            <w:pPr>
              <w:pStyle w:val="0"/>
              <w:jc w:val="center"/>
            </w:pPr>
            <w:r>
              <w:rPr>
                <w:sz w:val="20"/>
              </w:rPr>
              <w:t xml:space="preserve">312,7118</w:t>
            </w:r>
          </w:p>
        </w:tc>
        <w:tc>
          <w:tcPr>
            <w:tcW w:w="1530" w:type="dxa"/>
            <w:tcBorders>
              <w:bottom w:val="nil"/>
            </w:tcBorders>
          </w:tcPr>
          <w:p>
            <w:pPr>
              <w:pStyle w:val="0"/>
              <w:jc w:val="center"/>
            </w:pPr>
            <w:r>
              <w:rPr>
                <w:sz w:val="20"/>
              </w:rPr>
              <w:t xml:space="preserve">317,235</w:t>
            </w:r>
          </w:p>
        </w:tc>
        <w:tc>
          <w:tcPr>
            <w:tcW w:w="1530" w:type="dxa"/>
            <w:tcBorders>
              <w:bottom w:val="nil"/>
            </w:tcBorders>
          </w:tcPr>
          <w:p>
            <w:pPr>
              <w:pStyle w:val="0"/>
              <w:jc w:val="center"/>
            </w:pPr>
            <w:r>
              <w:rPr>
                <w:sz w:val="20"/>
              </w:rPr>
              <w:t xml:space="preserve">200,0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19"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13/266-П)</w:t>
            </w:r>
          </w:p>
        </w:tc>
      </w:tr>
      <w:tr>
        <w:tc>
          <w:tcPr>
            <w:tcW w:w="680" w:type="dxa"/>
          </w:tcPr>
          <w:p>
            <w:pPr>
              <w:pStyle w:val="0"/>
              <w:jc w:val="center"/>
            </w:pPr>
            <w:r>
              <w:rPr>
                <w:sz w:val="20"/>
              </w:rPr>
              <w:t xml:space="preserve">2.1.</w:t>
            </w:r>
          </w:p>
        </w:tc>
        <w:tc>
          <w:tcPr>
            <w:tcW w:w="2381" w:type="dxa"/>
          </w:tcPr>
          <w:p>
            <w:pPr>
              <w:pStyle w:val="0"/>
              <w:jc w:val="both"/>
            </w:pPr>
            <w:r>
              <w:rPr>
                <w:sz w:val="20"/>
              </w:rPr>
              <w:t xml:space="preserve">Организация распространения на региональных телеканалах социальной рекламы, направленной на профилактику экстремизма</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499,9999</w:t>
            </w:r>
          </w:p>
        </w:tc>
        <w:tc>
          <w:tcPr>
            <w:tcW w:w="1530" w:type="dxa"/>
          </w:tcPr>
          <w:p>
            <w:pPr>
              <w:pStyle w:val="0"/>
              <w:jc w:val="center"/>
            </w:pPr>
            <w:r>
              <w:rPr>
                <w:sz w:val="20"/>
              </w:rPr>
              <w:t xml:space="preserve">99,9999</w:t>
            </w:r>
          </w:p>
        </w:tc>
        <w:tc>
          <w:tcPr>
            <w:tcW w:w="1530" w:type="dxa"/>
          </w:tcPr>
          <w:p>
            <w:pPr>
              <w:pStyle w:val="0"/>
              <w:jc w:val="center"/>
            </w:pPr>
            <w:r>
              <w:rPr>
                <w:sz w:val="20"/>
              </w:rPr>
              <w:t xml:space="preserve">100,0</w:t>
            </w:r>
          </w:p>
        </w:tc>
        <w:tc>
          <w:tcPr>
            <w:tcW w:w="1530" w:type="dxa"/>
          </w:tcPr>
          <w:p>
            <w:pPr>
              <w:pStyle w:val="0"/>
              <w:jc w:val="center"/>
            </w:pPr>
            <w:r>
              <w:rPr>
                <w:sz w:val="20"/>
              </w:rPr>
              <w:t xml:space="preserve">100,0</w:t>
            </w:r>
          </w:p>
        </w:tc>
        <w:tc>
          <w:tcPr>
            <w:tcW w:w="1530" w:type="dxa"/>
          </w:tcPr>
          <w:p>
            <w:pPr>
              <w:pStyle w:val="0"/>
              <w:jc w:val="center"/>
            </w:pPr>
            <w:r>
              <w:rPr>
                <w:sz w:val="20"/>
              </w:rPr>
              <w:t xml:space="preserve">100,0</w:t>
            </w:r>
          </w:p>
        </w:tc>
        <w:tc>
          <w:tcPr>
            <w:tcW w:w="1530" w:type="dxa"/>
          </w:tcPr>
          <w:p>
            <w:pPr>
              <w:pStyle w:val="0"/>
              <w:jc w:val="center"/>
            </w:pPr>
            <w:r>
              <w:rPr>
                <w:sz w:val="20"/>
              </w:rPr>
              <w:t xml:space="preserve">100,0</w:t>
            </w:r>
          </w:p>
        </w:tc>
        <w:tc>
          <w:tcPr>
            <w:tcW w:w="1530" w:type="dxa"/>
          </w:tcPr>
          <w:p>
            <w:pPr>
              <w:pStyle w:val="0"/>
              <w:jc w:val="center"/>
            </w:pPr>
            <w:r>
              <w:rPr>
                <w:sz w:val="20"/>
              </w:rPr>
              <w:t xml:space="preserve">0,0</w:t>
            </w:r>
          </w:p>
        </w:tc>
      </w:tr>
      <w:tr>
        <w:tblPrEx>
          <w:tblBorders>
            <w:insideH w:val="nil"/>
          </w:tblBorders>
        </w:tblPrEx>
        <w:tc>
          <w:tcPr>
            <w:tcW w:w="680" w:type="dxa"/>
            <w:tcBorders>
              <w:bottom w:val="nil"/>
            </w:tcBorders>
          </w:tcPr>
          <w:p>
            <w:pPr>
              <w:pStyle w:val="0"/>
              <w:jc w:val="center"/>
            </w:pPr>
            <w:r>
              <w:rPr>
                <w:sz w:val="20"/>
              </w:rPr>
              <w:t xml:space="preserve">2.2.</w:t>
            </w:r>
          </w:p>
        </w:tc>
        <w:tc>
          <w:tcPr>
            <w:tcW w:w="2381" w:type="dxa"/>
            <w:tcBorders>
              <w:bottom w:val="nil"/>
            </w:tcBorders>
          </w:tcPr>
          <w:p>
            <w:pPr>
              <w:pStyle w:val="0"/>
              <w:jc w:val="both"/>
            </w:pPr>
            <w:r>
              <w:rPr>
                <w:sz w:val="20"/>
              </w:rPr>
              <w:t xml:space="preserve">Организация изготовления и (или) размещения (монтажа) на территории Ульяновской области информационно-пропагандистских материалов, направленных на неприятие радикальной идеологии на национальной (религиозной) почве</w:t>
            </w:r>
          </w:p>
        </w:tc>
        <w:tc>
          <w:tcPr>
            <w:tcW w:w="1984" w:type="dxa"/>
            <w:tcBorders>
              <w:bottom w:val="nil"/>
            </w:tcBorders>
          </w:tcPr>
          <w:p>
            <w:pPr>
              <w:pStyle w:val="0"/>
              <w:jc w:val="center"/>
            </w:pPr>
            <w:r>
              <w:rPr>
                <w:sz w:val="20"/>
              </w:rPr>
              <w:t xml:space="preserve">Правительство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529,9468</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212,7118</w:t>
            </w:r>
          </w:p>
        </w:tc>
        <w:tc>
          <w:tcPr>
            <w:tcW w:w="1530" w:type="dxa"/>
            <w:tcBorders>
              <w:bottom w:val="nil"/>
            </w:tcBorders>
          </w:tcPr>
          <w:p>
            <w:pPr>
              <w:pStyle w:val="0"/>
              <w:jc w:val="center"/>
            </w:pPr>
            <w:r>
              <w:rPr>
                <w:sz w:val="20"/>
              </w:rPr>
              <w:t xml:space="preserve">217,235</w:t>
            </w:r>
          </w:p>
        </w:tc>
        <w:tc>
          <w:tcPr>
            <w:tcW w:w="1530" w:type="dxa"/>
            <w:tcBorders>
              <w:bottom w:val="nil"/>
            </w:tcBorders>
          </w:tcPr>
          <w:p>
            <w:pPr>
              <w:pStyle w:val="0"/>
              <w:jc w:val="center"/>
            </w:pPr>
            <w:r>
              <w:rPr>
                <w:sz w:val="20"/>
              </w:rPr>
              <w:t xml:space="preserve">100,0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20"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13/266-П)</w:t>
            </w:r>
          </w:p>
        </w:tc>
      </w:tr>
      <w:tr>
        <w:tc>
          <w:tcPr>
            <w:tcW w:w="680" w:type="dxa"/>
            <w:tcBorders>
              <w:bottom w:val="nil"/>
            </w:tcBorders>
            <w:vMerge w:val="restart"/>
          </w:tcPr>
          <w:p>
            <w:pPr>
              <w:pStyle w:val="0"/>
              <w:jc w:val="center"/>
            </w:pPr>
            <w:r>
              <w:rPr>
                <w:sz w:val="20"/>
              </w:rPr>
              <w:t xml:space="preserve">3.</w:t>
            </w:r>
          </w:p>
        </w:tc>
        <w:tc>
          <w:tcPr>
            <w:tcW w:w="2381" w:type="dxa"/>
            <w:tcBorders>
              <w:bottom w:val="nil"/>
            </w:tcBorders>
            <w:vMerge w:val="restart"/>
          </w:tcPr>
          <w:p>
            <w:pPr>
              <w:pStyle w:val="0"/>
              <w:jc w:val="both"/>
            </w:pPr>
            <w:r>
              <w:rPr>
                <w:sz w:val="20"/>
              </w:rPr>
              <w:t xml:space="preserve">Основное мероприятие "Государственно-общественное партнерство в сфере реализации государственной национальной политики"</w:t>
            </w:r>
          </w:p>
        </w:tc>
        <w:tc>
          <w:tcPr>
            <w:tcW w:w="1984" w:type="dxa"/>
            <w:tcBorders>
              <w:bottom w:val="nil"/>
            </w:tcBorders>
            <w:vMerge w:val="restart"/>
          </w:tcPr>
          <w:p>
            <w:pPr>
              <w:pStyle w:val="0"/>
              <w:jc w:val="center"/>
            </w:pPr>
            <w:r>
              <w:rPr>
                <w:sz w:val="20"/>
              </w:rPr>
              <w:t xml:space="preserve">Правительство Ульяновской области</w:t>
            </w:r>
          </w:p>
        </w:tc>
        <w:tc>
          <w:tcPr>
            <w:tcW w:w="2324" w:type="dxa"/>
            <w:vAlign w:val="center"/>
          </w:tcPr>
          <w:p>
            <w:pPr>
              <w:pStyle w:val="0"/>
              <w:jc w:val="center"/>
            </w:pPr>
            <w:r>
              <w:rPr>
                <w:sz w:val="20"/>
              </w:rPr>
              <w:t xml:space="preserve">Всего, в том числе:</w:t>
            </w:r>
          </w:p>
        </w:tc>
        <w:tc>
          <w:tcPr>
            <w:tcW w:w="1644" w:type="dxa"/>
          </w:tcPr>
          <w:p>
            <w:pPr>
              <w:pStyle w:val="0"/>
              <w:jc w:val="center"/>
            </w:pPr>
            <w:r>
              <w:rPr>
                <w:sz w:val="20"/>
              </w:rPr>
              <w:t xml:space="preserve">44737,4742</w:t>
            </w:r>
          </w:p>
        </w:tc>
        <w:tc>
          <w:tcPr>
            <w:tcW w:w="1530" w:type="dxa"/>
          </w:tcPr>
          <w:p>
            <w:pPr>
              <w:pStyle w:val="0"/>
              <w:jc w:val="center"/>
            </w:pPr>
            <w:r>
              <w:rPr>
                <w:sz w:val="20"/>
              </w:rPr>
              <w:t xml:space="preserve">8223,221</w:t>
            </w:r>
          </w:p>
        </w:tc>
        <w:tc>
          <w:tcPr>
            <w:tcW w:w="1530" w:type="dxa"/>
          </w:tcPr>
          <w:p>
            <w:pPr>
              <w:pStyle w:val="0"/>
              <w:jc w:val="center"/>
            </w:pPr>
            <w:r>
              <w:rPr>
                <w:sz w:val="20"/>
              </w:rPr>
              <w:t xml:space="preserve">8240,0</w:t>
            </w:r>
          </w:p>
        </w:tc>
        <w:tc>
          <w:tcPr>
            <w:tcW w:w="1530" w:type="dxa"/>
          </w:tcPr>
          <w:p>
            <w:pPr>
              <w:pStyle w:val="0"/>
              <w:jc w:val="center"/>
            </w:pPr>
            <w:r>
              <w:rPr>
                <w:sz w:val="20"/>
              </w:rPr>
              <w:t xml:space="preserve">10791,4882</w:t>
            </w:r>
          </w:p>
        </w:tc>
        <w:tc>
          <w:tcPr>
            <w:tcW w:w="1530" w:type="dxa"/>
          </w:tcPr>
          <w:p>
            <w:pPr>
              <w:pStyle w:val="0"/>
              <w:jc w:val="center"/>
            </w:pPr>
            <w:r>
              <w:rPr>
                <w:sz w:val="20"/>
              </w:rPr>
              <w:t xml:space="preserve">9982,765</w:t>
            </w:r>
          </w:p>
        </w:tc>
        <w:tc>
          <w:tcPr>
            <w:tcW w:w="1530" w:type="dxa"/>
          </w:tcPr>
          <w:p>
            <w:pPr>
              <w:pStyle w:val="0"/>
              <w:jc w:val="center"/>
            </w:pPr>
            <w:r>
              <w:rPr>
                <w:sz w:val="20"/>
              </w:rPr>
              <w:t xml:space="preserve">7500,0</w:t>
            </w:r>
          </w:p>
        </w:tc>
        <w:tc>
          <w:tcPr>
            <w:tcW w:w="153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324" w:type="dxa"/>
            <w:vAlign w:val="center"/>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34914,5002</w:t>
            </w:r>
          </w:p>
        </w:tc>
        <w:tc>
          <w:tcPr>
            <w:tcW w:w="1530" w:type="dxa"/>
          </w:tcPr>
          <w:p>
            <w:pPr>
              <w:pStyle w:val="0"/>
              <w:jc w:val="center"/>
            </w:pPr>
            <w:r>
              <w:rPr>
                <w:sz w:val="20"/>
              </w:rPr>
              <w:t xml:space="preserve">6664,221</w:t>
            </w:r>
          </w:p>
        </w:tc>
        <w:tc>
          <w:tcPr>
            <w:tcW w:w="1530" w:type="dxa"/>
          </w:tcPr>
          <w:p>
            <w:pPr>
              <w:pStyle w:val="0"/>
              <w:jc w:val="center"/>
            </w:pPr>
            <w:r>
              <w:rPr>
                <w:sz w:val="20"/>
              </w:rPr>
              <w:t xml:space="preserve">7020,226</w:t>
            </w:r>
          </w:p>
        </w:tc>
        <w:tc>
          <w:tcPr>
            <w:tcW w:w="1530" w:type="dxa"/>
          </w:tcPr>
          <w:p>
            <w:pPr>
              <w:pStyle w:val="0"/>
              <w:jc w:val="center"/>
            </w:pPr>
            <w:r>
              <w:rPr>
                <w:sz w:val="20"/>
              </w:rPr>
              <w:t xml:space="preserve">7187,2882</w:t>
            </w:r>
          </w:p>
        </w:tc>
        <w:tc>
          <w:tcPr>
            <w:tcW w:w="1530" w:type="dxa"/>
          </w:tcPr>
          <w:p>
            <w:pPr>
              <w:pStyle w:val="0"/>
              <w:jc w:val="center"/>
            </w:pPr>
            <w:r>
              <w:rPr>
                <w:sz w:val="20"/>
              </w:rPr>
              <w:t xml:space="preserve">6542,765</w:t>
            </w:r>
          </w:p>
        </w:tc>
        <w:tc>
          <w:tcPr>
            <w:tcW w:w="1530" w:type="dxa"/>
          </w:tcPr>
          <w:p>
            <w:pPr>
              <w:pStyle w:val="0"/>
              <w:jc w:val="center"/>
            </w:pPr>
            <w:r>
              <w:rPr>
                <w:sz w:val="20"/>
              </w:rPr>
              <w:t xml:space="preserve">7500,0</w:t>
            </w:r>
          </w:p>
        </w:tc>
        <w:tc>
          <w:tcPr>
            <w:tcW w:w="1530"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324" w:type="dxa"/>
            <w:vAlign w:val="center"/>
            <w:tcBorders>
              <w:bottom w:val="nil"/>
            </w:tcBorders>
          </w:tcPr>
          <w:p>
            <w:pPr>
              <w:pStyle w:val="0"/>
              <w:jc w:val="center"/>
            </w:pPr>
            <w:r>
              <w:rPr>
                <w:sz w:val="20"/>
              </w:rPr>
              <w:t xml:space="preserve">бюджетные ассигнования федерального бюджета </w:t>
            </w:r>
            <w:hyperlink w:history="0" w:anchor="P1787"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644" w:type="dxa"/>
            <w:tcBorders>
              <w:bottom w:val="nil"/>
            </w:tcBorders>
          </w:tcPr>
          <w:p>
            <w:pPr>
              <w:pStyle w:val="0"/>
              <w:jc w:val="center"/>
            </w:pPr>
            <w:r>
              <w:rPr>
                <w:sz w:val="20"/>
              </w:rPr>
              <w:t xml:space="preserve">9822,974</w:t>
            </w:r>
          </w:p>
        </w:tc>
        <w:tc>
          <w:tcPr>
            <w:tcW w:w="1530" w:type="dxa"/>
            <w:tcBorders>
              <w:bottom w:val="nil"/>
            </w:tcBorders>
          </w:tcPr>
          <w:p>
            <w:pPr>
              <w:pStyle w:val="0"/>
              <w:jc w:val="center"/>
            </w:pPr>
            <w:r>
              <w:rPr>
                <w:sz w:val="20"/>
              </w:rPr>
              <w:t xml:space="preserve">1559,0</w:t>
            </w:r>
          </w:p>
        </w:tc>
        <w:tc>
          <w:tcPr>
            <w:tcW w:w="1530" w:type="dxa"/>
            <w:tcBorders>
              <w:bottom w:val="nil"/>
            </w:tcBorders>
          </w:tcPr>
          <w:p>
            <w:pPr>
              <w:pStyle w:val="0"/>
              <w:jc w:val="center"/>
            </w:pPr>
            <w:r>
              <w:rPr>
                <w:sz w:val="20"/>
              </w:rPr>
              <w:t xml:space="preserve">1219,774</w:t>
            </w:r>
          </w:p>
        </w:tc>
        <w:tc>
          <w:tcPr>
            <w:tcW w:w="1530" w:type="dxa"/>
            <w:tcBorders>
              <w:bottom w:val="nil"/>
            </w:tcBorders>
          </w:tcPr>
          <w:p>
            <w:pPr>
              <w:pStyle w:val="0"/>
              <w:jc w:val="center"/>
            </w:pPr>
            <w:r>
              <w:rPr>
                <w:sz w:val="20"/>
              </w:rPr>
              <w:t xml:space="preserve">3604,2</w:t>
            </w:r>
          </w:p>
        </w:tc>
        <w:tc>
          <w:tcPr>
            <w:tcW w:w="1530" w:type="dxa"/>
            <w:tcBorders>
              <w:bottom w:val="nil"/>
            </w:tcBorders>
          </w:tcPr>
          <w:p>
            <w:pPr>
              <w:pStyle w:val="0"/>
              <w:jc w:val="center"/>
            </w:pPr>
            <w:r>
              <w:rPr>
                <w:sz w:val="20"/>
              </w:rPr>
              <w:t xml:space="preserve">3440,0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21"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13/266-П)</w:t>
            </w:r>
          </w:p>
        </w:tc>
      </w:tr>
      <w:tr>
        <w:tc>
          <w:tcPr>
            <w:tcW w:w="680" w:type="dxa"/>
          </w:tcPr>
          <w:p>
            <w:pPr>
              <w:pStyle w:val="0"/>
              <w:jc w:val="center"/>
            </w:pPr>
            <w:r>
              <w:rPr>
                <w:sz w:val="20"/>
              </w:rPr>
              <w:t xml:space="preserve">3.1.</w:t>
            </w:r>
          </w:p>
        </w:tc>
        <w:tc>
          <w:tcPr>
            <w:tcW w:w="2381" w:type="dxa"/>
          </w:tcPr>
          <w:p>
            <w:pPr>
              <w:pStyle w:val="0"/>
              <w:jc w:val="both"/>
            </w:pPr>
            <w:r>
              <w:rPr>
                <w:sz w:val="20"/>
              </w:rPr>
              <w:t xml:space="preserve">Поведение конкурса на соискателей ежегодной премии Губернатора Ульяновской области "За вклад в развитие межнациональных отношений в Ульяновской области"</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64,0</w:t>
            </w:r>
          </w:p>
        </w:tc>
        <w:tc>
          <w:tcPr>
            <w:tcW w:w="1530" w:type="dxa"/>
          </w:tcPr>
          <w:p>
            <w:pPr>
              <w:pStyle w:val="0"/>
              <w:jc w:val="center"/>
            </w:pPr>
            <w:r>
              <w:rPr>
                <w:sz w:val="20"/>
              </w:rPr>
              <w:t xml:space="preserve">24,0</w:t>
            </w:r>
          </w:p>
        </w:tc>
        <w:tc>
          <w:tcPr>
            <w:tcW w:w="1530" w:type="dxa"/>
          </w:tcPr>
          <w:p>
            <w:pPr>
              <w:pStyle w:val="0"/>
              <w:jc w:val="center"/>
            </w:pPr>
            <w:r>
              <w:rPr>
                <w:sz w:val="20"/>
              </w:rPr>
              <w:t xml:space="preserve">40,0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tcW w:w="680" w:type="dxa"/>
            <w:tcBorders>
              <w:bottom w:val="nil"/>
            </w:tcBorders>
            <w:vMerge w:val="restart"/>
          </w:tcPr>
          <w:p>
            <w:pPr>
              <w:pStyle w:val="0"/>
              <w:jc w:val="center"/>
            </w:pPr>
            <w:r>
              <w:rPr>
                <w:sz w:val="20"/>
              </w:rPr>
              <w:t xml:space="preserve">3.2.</w:t>
            </w:r>
          </w:p>
        </w:tc>
        <w:tc>
          <w:tcPr>
            <w:tcW w:w="2381" w:type="dxa"/>
            <w:tcBorders>
              <w:bottom w:val="nil"/>
            </w:tcBorders>
            <w:vMerge w:val="restart"/>
          </w:tcPr>
          <w:p>
            <w:pPr>
              <w:pStyle w:val="0"/>
              <w:jc w:val="both"/>
            </w:pPr>
            <w:r>
              <w:rPr>
                <w:sz w:val="20"/>
              </w:rPr>
              <w:t xml:space="preserve">Предоставление по результатам конкурсов субсидий СО НКО,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патриотическое воспитание, на распространение информации о традициях и культуре народов России, проживающих в Ульяновской области, противодействие фальсификации истории, поддержку традиционных духовных и нравственных ценностей</w:t>
            </w:r>
          </w:p>
        </w:tc>
        <w:tc>
          <w:tcPr>
            <w:tcW w:w="1984" w:type="dxa"/>
            <w:tcBorders>
              <w:bottom w:val="nil"/>
            </w:tcBorders>
            <w:vMerge w:val="restart"/>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Всего, в том числе:</w:t>
            </w:r>
          </w:p>
        </w:tc>
        <w:tc>
          <w:tcPr>
            <w:tcW w:w="1644" w:type="dxa"/>
          </w:tcPr>
          <w:p>
            <w:pPr>
              <w:pStyle w:val="0"/>
              <w:jc w:val="center"/>
            </w:pPr>
            <w:r>
              <w:rPr>
                <w:sz w:val="20"/>
              </w:rPr>
              <w:t xml:space="preserve">44573,4742</w:t>
            </w:r>
          </w:p>
        </w:tc>
        <w:tc>
          <w:tcPr>
            <w:tcW w:w="1530" w:type="dxa"/>
          </w:tcPr>
          <w:p>
            <w:pPr>
              <w:pStyle w:val="0"/>
              <w:jc w:val="center"/>
            </w:pPr>
            <w:r>
              <w:rPr>
                <w:sz w:val="20"/>
              </w:rPr>
              <w:t xml:space="preserve">8099,221</w:t>
            </w:r>
          </w:p>
        </w:tc>
        <w:tc>
          <w:tcPr>
            <w:tcW w:w="1530" w:type="dxa"/>
          </w:tcPr>
          <w:p>
            <w:pPr>
              <w:pStyle w:val="0"/>
              <w:jc w:val="center"/>
            </w:pPr>
            <w:r>
              <w:rPr>
                <w:sz w:val="20"/>
              </w:rPr>
              <w:t xml:space="preserve">8200,0</w:t>
            </w:r>
          </w:p>
        </w:tc>
        <w:tc>
          <w:tcPr>
            <w:tcW w:w="1530" w:type="dxa"/>
          </w:tcPr>
          <w:p>
            <w:pPr>
              <w:pStyle w:val="0"/>
              <w:jc w:val="center"/>
            </w:pPr>
            <w:r>
              <w:rPr>
                <w:sz w:val="20"/>
              </w:rPr>
              <w:t xml:space="preserve">10791,4882</w:t>
            </w:r>
          </w:p>
        </w:tc>
        <w:tc>
          <w:tcPr>
            <w:tcW w:w="1530" w:type="dxa"/>
          </w:tcPr>
          <w:p>
            <w:pPr>
              <w:pStyle w:val="0"/>
              <w:jc w:val="center"/>
            </w:pPr>
            <w:r>
              <w:rPr>
                <w:sz w:val="20"/>
              </w:rPr>
              <w:t xml:space="preserve">9982,765</w:t>
            </w:r>
          </w:p>
        </w:tc>
        <w:tc>
          <w:tcPr>
            <w:tcW w:w="1530" w:type="dxa"/>
          </w:tcPr>
          <w:p>
            <w:pPr>
              <w:pStyle w:val="0"/>
              <w:jc w:val="center"/>
            </w:pPr>
            <w:r>
              <w:rPr>
                <w:sz w:val="20"/>
              </w:rPr>
              <w:t xml:space="preserve">7500,0</w:t>
            </w:r>
          </w:p>
        </w:tc>
        <w:tc>
          <w:tcPr>
            <w:tcW w:w="153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324" w:type="dxa"/>
          </w:tcPr>
          <w:p>
            <w:pPr>
              <w:pStyle w:val="0"/>
              <w:jc w:val="center"/>
            </w:pPr>
            <w:r>
              <w:rPr>
                <w:sz w:val="20"/>
              </w:rPr>
              <w:t xml:space="preserve">бюджетные ассигнования областного бюджета, в том числе по направлениям:</w:t>
            </w:r>
          </w:p>
        </w:tc>
        <w:tc>
          <w:tcPr>
            <w:tcW w:w="1644" w:type="dxa"/>
          </w:tcPr>
          <w:p>
            <w:pPr>
              <w:pStyle w:val="0"/>
              <w:jc w:val="center"/>
            </w:pPr>
            <w:r>
              <w:rPr>
                <w:sz w:val="20"/>
              </w:rPr>
              <w:t xml:space="preserve">34750,5002</w:t>
            </w:r>
          </w:p>
        </w:tc>
        <w:tc>
          <w:tcPr>
            <w:tcW w:w="1530" w:type="dxa"/>
          </w:tcPr>
          <w:p>
            <w:pPr>
              <w:pStyle w:val="0"/>
              <w:jc w:val="center"/>
            </w:pPr>
            <w:r>
              <w:rPr>
                <w:sz w:val="20"/>
              </w:rPr>
              <w:t xml:space="preserve">6540,221</w:t>
            </w:r>
          </w:p>
        </w:tc>
        <w:tc>
          <w:tcPr>
            <w:tcW w:w="1530" w:type="dxa"/>
          </w:tcPr>
          <w:p>
            <w:pPr>
              <w:pStyle w:val="0"/>
              <w:jc w:val="center"/>
            </w:pPr>
            <w:r>
              <w:rPr>
                <w:sz w:val="20"/>
              </w:rPr>
              <w:t xml:space="preserve">6980,226</w:t>
            </w:r>
          </w:p>
        </w:tc>
        <w:tc>
          <w:tcPr>
            <w:tcW w:w="1530" w:type="dxa"/>
          </w:tcPr>
          <w:p>
            <w:pPr>
              <w:pStyle w:val="0"/>
              <w:jc w:val="center"/>
            </w:pPr>
            <w:r>
              <w:rPr>
                <w:sz w:val="20"/>
              </w:rPr>
              <w:t xml:space="preserve">7187,2882</w:t>
            </w:r>
          </w:p>
        </w:tc>
        <w:tc>
          <w:tcPr>
            <w:tcW w:w="1530" w:type="dxa"/>
          </w:tcPr>
          <w:p>
            <w:pPr>
              <w:pStyle w:val="0"/>
              <w:jc w:val="center"/>
            </w:pPr>
            <w:r>
              <w:rPr>
                <w:sz w:val="20"/>
              </w:rPr>
              <w:t xml:space="preserve">6542,765</w:t>
            </w:r>
          </w:p>
        </w:tc>
        <w:tc>
          <w:tcPr>
            <w:tcW w:w="1530" w:type="dxa"/>
          </w:tcPr>
          <w:p>
            <w:pPr>
              <w:pStyle w:val="0"/>
              <w:jc w:val="center"/>
            </w:pPr>
            <w:r>
              <w:rPr>
                <w:sz w:val="20"/>
              </w:rPr>
              <w:t xml:space="preserve">7500,0</w:t>
            </w:r>
          </w:p>
        </w:tc>
        <w:tc>
          <w:tcPr>
            <w:tcW w:w="153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324" w:type="dxa"/>
          </w:tcPr>
          <w:p>
            <w:pPr>
              <w:pStyle w:val="0"/>
              <w:jc w:val="center"/>
            </w:pPr>
            <w:r>
              <w:rPr>
                <w:sz w:val="20"/>
              </w:rPr>
              <w:t xml:space="preserve">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c>
          <w:tcPr>
            <w:tcW w:w="1644" w:type="dxa"/>
          </w:tcPr>
          <w:p>
            <w:pPr>
              <w:pStyle w:val="0"/>
              <w:jc w:val="center"/>
            </w:pPr>
            <w:r>
              <w:rPr>
                <w:sz w:val="20"/>
              </w:rPr>
              <w:t xml:space="preserve">1619,965</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900,0</w:t>
            </w:r>
          </w:p>
        </w:tc>
        <w:tc>
          <w:tcPr>
            <w:tcW w:w="1530" w:type="dxa"/>
          </w:tcPr>
          <w:p>
            <w:pPr>
              <w:pStyle w:val="0"/>
              <w:jc w:val="center"/>
            </w:pPr>
            <w:r>
              <w:rPr>
                <w:sz w:val="20"/>
              </w:rPr>
              <w:t xml:space="preserve">719,965</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324" w:type="dxa"/>
          </w:tcPr>
          <w:p>
            <w:pPr>
              <w:pStyle w:val="0"/>
              <w:jc w:val="center"/>
            </w:pPr>
            <w:r>
              <w:rPr>
                <w:sz w:val="20"/>
              </w:rPr>
              <w:t xml:space="preserve">обеспечение межнационального и межрелигиозного мира и согласия, гармонизации межнациональных (межэтнических) отношений</w:t>
            </w:r>
          </w:p>
        </w:tc>
        <w:tc>
          <w:tcPr>
            <w:tcW w:w="1644" w:type="dxa"/>
          </w:tcPr>
          <w:p>
            <w:pPr>
              <w:pStyle w:val="0"/>
              <w:jc w:val="center"/>
            </w:pPr>
            <w:r>
              <w:rPr>
                <w:sz w:val="20"/>
              </w:rPr>
              <w:t xml:space="preserve">4811,157</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2771,157</w:t>
            </w:r>
          </w:p>
        </w:tc>
        <w:tc>
          <w:tcPr>
            <w:tcW w:w="1530" w:type="dxa"/>
          </w:tcPr>
          <w:p>
            <w:pPr>
              <w:pStyle w:val="0"/>
              <w:jc w:val="center"/>
            </w:pPr>
            <w:r>
              <w:rPr>
                <w:sz w:val="20"/>
              </w:rPr>
              <w:t xml:space="preserve">2040,0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324" w:type="dxa"/>
          </w:tcPr>
          <w:p>
            <w:pPr>
              <w:pStyle w:val="0"/>
              <w:jc w:val="center"/>
            </w:pPr>
            <w:r>
              <w:rPr>
                <w:sz w:val="20"/>
              </w:rPr>
              <w:t xml:space="preserve">содействие этнокультурному и духовному развитию народов Российской Федерации</w:t>
            </w:r>
          </w:p>
        </w:tc>
        <w:tc>
          <w:tcPr>
            <w:tcW w:w="1644" w:type="dxa"/>
          </w:tcPr>
          <w:p>
            <w:pPr>
              <w:pStyle w:val="0"/>
              <w:jc w:val="center"/>
            </w:pPr>
            <w:r>
              <w:rPr>
                <w:sz w:val="20"/>
              </w:rPr>
              <w:t xml:space="preserve">4616,0262</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2416,1312</w:t>
            </w:r>
          </w:p>
        </w:tc>
        <w:tc>
          <w:tcPr>
            <w:tcW w:w="1530" w:type="dxa"/>
          </w:tcPr>
          <w:p>
            <w:pPr>
              <w:pStyle w:val="0"/>
              <w:jc w:val="center"/>
            </w:pPr>
            <w:r>
              <w:rPr>
                <w:sz w:val="20"/>
              </w:rPr>
              <w:t xml:space="preserve">2199,895</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324" w:type="dxa"/>
          </w:tcPr>
          <w:p>
            <w:pPr>
              <w:pStyle w:val="0"/>
              <w:jc w:val="center"/>
            </w:pPr>
            <w:r>
              <w:rPr>
                <w:sz w:val="20"/>
              </w:rPr>
              <w:t xml:space="preserve">бюджетные ассигнования федерального бюджета </w:t>
            </w:r>
            <w:hyperlink w:history="0" w:anchor="P1787"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r>
              <w:rPr>
                <w:sz w:val="20"/>
              </w:rPr>
              <w:t xml:space="preserve">, в том числе по направлениям:</w:t>
            </w:r>
          </w:p>
        </w:tc>
        <w:tc>
          <w:tcPr>
            <w:tcW w:w="1644" w:type="dxa"/>
          </w:tcPr>
          <w:p>
            <w:pPr>
              <w:pStyle w:val="0"/>
              <w:jc w:val="center"/>
            </w:pPr>
            <w:r>
              <w:rPr>
                <w:sz w:val="20"/>
              </w:rPr>
              <w:t xml:space="preserve">9822,974</w:t>
            </w:r>
          </w:p>
        </w:tc>
        <w:tc>
          <w:tcPr>
            <w:tcW w:w="1530" w:type="dxa"/>
          </w:tcPr>
          <w:p>
            <w:pPr>
              <w:pStyle w:val="0"/>
              <w:jc w:val="center"/>
            </w:pPr>
            <w:r>
              <w:rPr>
                <w:sz w:val="20"/>
              </w:rPr>
              <w:t xml:space="preserve">1559,0</w:t>
            </w:r>
          </w:p>
        </w:tc>
        <w:tc>
          <w:tcPr>
            <w:tcW w:w="1530" w:type="dxa"/>
          </w:tcPr>
          <w:p>
            <w:pPr>
              <w:pStyle w:val="0"/>
              <w:jc w:val="center"/>
            </w:pPr>
            <w:r>
              <w:rPr>
                <w:sz w:val="20"/>
              </w:rPr>
              <w:t xml:space="preserve">1219,774</w:t>
            </w:r>
          </w:p>
        </w:tc>
        <w:tc>
          <w:tcPr>
            <w:tcW w:w="1530" w:type="dxa"/>
          </w:tcPr>
          <w:p>
            <w:pPr>
              <w:pStyle w:val="0"/>
              <w:jc w:val="center"/>
            </w:pPr>
            <w:r>
              <w:rPr>
                <w:sz w:val="20"/>
              </w:rPr>
              <w:t xml:space="preserve">3604,2</w:t>
            </w:r>
          </w:p>
        </w:tc>
        <w:tc>
          <w:tcPr>
            <w:tcW w:w="1530" w:type="dxa"/>
          </w:tcPr>
          <w:p>
            <w:pPr>
              <w:pStyle w:val="0"/>
              <w:jc w:val="center"/>
            </w:pPr>
            <w:r>
              <w:rPr>
                <w:sz w:val="20"/>
              </w:rPr>
              <w:t xml:space="preserve">3440,0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324" w:type="dxa"/>
          </w:tcPr>
          <w:p>
            <w:pPr>
              <w:pStyle w:val="0"/>
              <w:jc w:val="center"/>
            </w:pPr>
            <w:r>
              <w:rPr>
                <w:sz w:val="20"/>
              </w:rPr>
              <w:t xml:space="preserve">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c>
          <w:tcPr>
            <w:tcW w:w="1644" w:type="dxa"/>
          </w:tcPr>
          <w:p>
            <w:pPr>
              <w:pStyle w:val="0"/>
              <w:jc w:val="center"/>
            </w:pPr>
            <w:r>
              <w:rPr>
                <w:sz w:val="20"/>
              </w:rPr>
              <w:t xml:space="preserve">2280,0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1000,0</w:t>
            </w:r>
          </w:p>
        </w:tc>
        <w:tc>
          <w:tcPr>
            <w:tcW w:w="1530" w:type="dxa"/>
          </w:tcPr>
          <w:p>
            <w:pPr>
              <w:pStyle w:val="0"/>
              <w:jc w:val="center"/>
            </w:pPr>
            <w:r>
              <w:rPr>
                <w:sz w:val="20"/>
              </w:rPr>
              <w:t xml:space="preserve">1280,0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324" w:type="dxa"/>
          </w:tcPr>
          <w:p>
            <w:pPr>
              <w:pStyle w:val="0"/>
              <w:jc w:val="center"/>
            </w:pPr>
            <w:r>
              <w:rPr>
                <w:sz w:val="20"/>
              </w:rPr>
              <w:t xml:space="preserve">обеспечение межнационального и межрелигиозного мира и согласия, гармонизации межнациональных (межэтнических) отношений</w:t>
            </w:r>
          </w:p>
        </w:tc>
        <w:tc>
          <w:tcPr>
            <w:tcW w:w="1644" w:type="dxa"/>
          </w:tcPr>
          <w:p>
            <w:pPr>
              <w:pStyle w:val="0"/>
              <w:jc w:val="center"/>
            </w:pPr>
            <w:r>
              <w:rPr>
                <w:sz w:val="20"/>
              </w:rPr>
              <w:t xml:space="preserve">2684,2</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1724,2</w:t>
            </w:r>
          </w:p>
        </w:tc>
        <w:tc>
          <w:tcPr>
            <w:tcW w:w="1530" w:type="dxa"/>
          </w:tcPr>
          <w:p>
            <w:pPr>
              <w:pStyle w:val="0"/>
              <w:jc w:val="center"/>
            </w:pPr>
            <w:r>
              <w:rPr>
                <w:sz w:val="20"/>
              </w:rPr>
              <w:t xml:space="preserve">960,0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324" w:type="dxa"/>
            <w:tcBorders>
              <w:bottom w:val="nil"/>
            </w:tcBorders>
          </w:tcPr>
          <w:p>
            <w:pPr>
              <w:pStyle w:val="0"/>
              <w:jc w:val="center"/>
            </w:pPr>
            <w:r>
              <w:rPr>
                <w:sz w:val="20"/>
              </w:rPr>
              <w:t xml:space="preserve">содействие этнокультурному и духовному развитию народов Российской Федерации</w:t>
            </w:r>
          </w:p>
        </w:tc>
        <w:tc>
          <w:tcPr>
            <w:tcW w:w="1644" w:type="dxa"/>
            <w:tcBorders>
              <w:bottom w:val="nil"/>
            </w:tcBorders>
          </w:tcPr>
          <w:p>
            <w:pPr>
              <w:pStyle w:val="0"/>
              <w:jc w:val="center"/>
            </w:pPr>
            <w:r>
              <w:rPr>
                <w:sz w:val="20"/>
              </w:rPr>
              <w:t xml:space="preserve">2080,0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880,0</w:t>
            </w:r>
          </w:p>
        </w:tc>
        <w:tc>
          <w:tcPr>
            <w:tcW w:w="1530" w:type="dxa"/>
            <w:tcBorders>
              <w:bottom w:val="nil"/>
            </w:tcBorders>
          </w:tcPr>
          <w:p>
            <w:pPr>
              <w:pStyle w:val="0"/>
              <w:jc w:val="center"/>
            </w:pPr>
            <w:r>
              <w:rPr>
                <w:sz w:val="20"/>
              </w:rPr>
              <w:t xml:space="preserve">1200,0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22"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13/266-П)</w:t>
            </w:r>
          </w:p>
        </w:tc>
      </w:tr>
      <w:tr>
        <w:tc>
          <w:tcPr>
            <w:tcW w:w="680" w:type="dxa"/>
          </w:tcPr>
          <w:p>
            <w:pPr>
              <w:pStyle w:val="0"/>
              <w:jc w:val="center"/>
            </w:pPr>
            <w:r>
              <w:rPr>
                <w:sz w:val="20"/>
              </w:rPr>
              <w:t xml:space="preserve">3.3.</w:t>
            </w:r>
          </w:p>
        </w:tc>
        <w:tc>
          <w:tcPr>
            <w:tcW w:w="2381" w:type="dxa"/>
          </w:tcPr>
          <w:p>
            <w:pPr>
              <w:pStyle w:val="0"/>
              <w:jc w:val="both"/>
            </w:pPr>
            <w:r>
              <w:rPr>
                <w:sz w:val="20"/>
              </w:rPr>
              <w:t xml:space="preserve">Предоставление иных дотаций бюджетам муниципальных образований Ульяновской области - победителей ежегодного областного конкурса "Лучшая муниципальная практика реализации государственной национальной политики в Ульяновской области"</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100,0</w:t>
            </w:r>
          </w:p>
        </w:tc>
        <w:tc>
          <w:tcPr>
            <w:tcW w:w="1530" w:type="dxa"/>
          </w:tcPr>
          <w:p>
            <w:pPr>
              <w:pStyle w:val="0"/>
              <w:jc w:val="center"/>
            </w:pPr>
            <w:r>
              <w:rPr>
                <w:sz w:val="20"/>
              </w:rPr>
              <w:t xml:space="preserve">100,0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tcW w:w="680" w:type="dxa"/>
          </w:tcPr>
          <w:p>
            <w:pPr>
              <w:pStyle w:val="0"/>
              <w:jc w:val="center"/>
            </w:pPr>
            <w:r>
              <w:rPr>
                <w:sz w:val="20"/>
              </w:rPr>
              <w:t xml:space="preserve">4.</w:t>
            </w:r>
          </w:p>
        </w:tc>
        <w:tc>
          <w:tcPr>
            <w:tcW w:w="2381" w:type="dxa"/>
          </w:tcPr>
          <w:p>
            <w:pPr>
              <w:pStyle w:val="0"/>
              <w:jc w:val="both"/>
            </w:pPr>
            <w:r>
              <w:rPr>
                <w:sz w:val="20"/>
              </w:rPr>
              <w:t xml:space="preserve">Основное мероприятие "Социально-культурная адаптация и интеграция иностранных граждан в Ульяновской области"</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634,75</w:t>
            </w:r>
          </w:p>
        </w:tc>
        <w:tc>
          <w:tcPr>
            <w:tcW w:w="1530" w:type="dxa"/>
          </w:tcPr>
          <w:p>
            <w:pPr>
              <w:pStyle w:val="0"/>
              <w:jc w:val="center"/>
            </w:pPr>
            <w:r>
              <w:rPr>
                <w:sz w:val="20"/>
              </w:rPr>
              <w:t xml:space="preserve">164,75</w:t>
            </w:r>
          </w:p>
        </w:tc>
        <w:tc>
          <w:tcPr>
            <w:tcW w:w="1530" w:type="dxa"/>
          </w:tcPr>
          <w:p>
            <w:pPr>
              <w:pStyle w:val="0"/>
              <w:jc w:val="center"/>
            </w:pPr>
            <w:r>
              <w:rPr>
                <w:sz w:val="20"/>
              </w:rPr>
              <w:t xml:space="preserve">120,0</w:t>
            </w:r>
          </w:p>
        </w:tc>
        <w:tc>
          <w:tcPr>
            <w:tcW w:w="1530" w:type="dxa"/>
          </w:tcPr>
          <w:p>
            <w:pPr>
              <w:pStyle w:val="0"/>
              <w:jc w:val="center"/>
            </w:pPr>
            <w:r>
              <w:rPr>
                <w:sz w:val="20"/>
              </w:rPr>
              <w:t xml:space="preserve">50,0</w:t>
            </w:r>
          </w:p>
        </w:tc>
        <w:tc>
          <w:tcPr>
            <w:tcW w:w="1530" w:type="dxa"/>
          </w:tcPr>
          <w:p>
            <w:pPr>
              <w:pStyle w:val="0"/>
              <w:jc w:val="center"/>
            </w:pPr>
            <w:r>
              <w:rPr>
                <w:sz w:val="20"/>
              </w:rPr>
              <w:t xml:space="preserve">150,0</w:t>
            </w:r>
          </w:p>
        </w:tc>
        <w:tc>
          <w:tcPr>
            <w:tcW w:w="1530" w:type="dxa"/>
          </w:tcPr>
          <w:p>
            <w:pPr>
              <w:pStyle w:val="0"/>
              <w:jc w:val="center"/>
            </w:pPr>
            <w:r>
              <w:rPr>
                <w:sz w:val="20"/>
              </w:rPr>
              <w:t xml:space="preserve">150,0</w:t>
            </w:r>
          </w:p>
        </w:tc>
        <w:tc>
          <w:tcPr>
            <w:tcW w:w="1530" w:type="dxa"/>
          </w:tcPr>
          <w:p>
            <w:pPr>
              <w:pStyle w:val="0"/>
              <w:jc w:val="center"/>
            </w:pPr>
            <w:r>
              <w:rPr>
                <w:sz w:val="20"/>
              </w:rPr>
              <w:t xml:space="preserve">0,0</w:t>
            </w:r>
          </w:p>
        </w:tc>
      </w:tr>
      <w:tr>
        <w:tc>
          <w:tcPr>
            <w:tcW w:w="680" w:type="dxa"/>
          </w:tcPr>
          <w:p>
            <w:pPr>
              <w:pStyle w:val="0"/>
              <w:jc w:val="center"/>
            </w:pPr>
            <w:r>
              <w:rPr>
                <w:sz w:val="20"/>
              </w:rPr>
              <w:t xml:space="preserve">4.1.</w:t>
            </w:r>
          </w:p>
        </w:tc>
        <w:tc>
          <w:tcPr>
            <w:tcW w:w="2381" w:type="dxa"/>
          </w:tcPr>
          <w:p>
            <w:pPr>
              <w:pStyle w:val="0"/>
              <w:jc w:val="both"/>
            </w:pPr>
            <w:r>
              <w:rPr>
                <w:sz w:val="20"/>
              </w:rPr>
              <w:t xml:space="preserve">Организация и проведение семинаров для иностранных граждан, прибывающих в Ульяновскую область</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350,0</w:t>
            </w:r>
          </w:p>
        </w:tc>
        <w:tc>
          <w:tcPr>
            <w:tcW w:w="1530" w:type="dxa"/>
          </w:tcPr>
          <w:p>
            <w:pPr>
              <w:pStyle w:val="0"/>
              <w:jc w:val="center"/>
            </w:pPr>
            <w:r>
              <w:rPr>
                <w:sz w:val="20"/>
              </w:rPr>
              <w:t xml:space="preserve">50,0</w:t>
            </w:r>
          </w:p>
        </w:tc>
        <w:tc>
          <w:tcPr>
            <w:tcW w:w="1530" w:type="dxa"/>
          </w:tcPr>
          <w:p>
            <w:pPr>
              <w:pStyle w:val="0"/>
              <w:jc w:val="center"/>
            </w:pPr>
            <w:r>
              <w:rPr>
                <w:sz w:val="20"/>
              </w:rPr>
              <w:t xml:space="preserve">100,0</w:t>
            </w:r>
          </w:p>
        </w:tc>
        <w:tc>
          <w:tcPr>
            <w:tcW w:w="1530" w:type="dxa"/>
          </w:tcPr>
          <w:p>
            <w:pPr>
              <w:pStyle w:val="0"/>
              <w:jc w:val="center"/>
            </w:pPr>
            <w:r>
              <w:rPr>
                <w:sz w:val="20"/>
              </w:rPr>
              <w:t xml:space="preserve">0,0</w:t>
            </w:r>
          </w:p>
        </w:tc>
        <w:tc>
          <w:tcPr>
            <w:tcW w:w="1530" w:type="dxa"/>
          </w:tcPr>
          <w:p>
            <w:pPr>
              <w:pStyle w:val="0"/>
              <w:jc w:val="center"/>
            </w:pPr>
            <w:r>
              <w:rPr>
                <w:sz w:val="20"/>
              </w:rPr>
              <w:t xml:space="preserve">100,0</w:t>
            </w:r>
          </w:p>
        </w:tc>
        <w:tc>
          <w:tcPr>
            <w:tcW w:w="1530" w:type="dxa"/>
          </w:tcPr>
          <w:p>
            <w:pPr>
              <w:pStyle w:val="0"/>
              <w:jc w:val="center"/>
            </w:pPr>
            <w:r>
              <w:rPr>
                <w:sz w:val="20"/>
              </w:rPr>
              <w:t xml:space="preserve">100,0</w:t>
            </w:r>
          </w:p>
        </w:tc>
        <w:tc>
          <w:tcPr>
            <w:tcW w:w="1530" w:type="dxa"/>
          </w:tcPr>
          <w:p>
            <w:pPr>
              <w:pStyle w:val="0"/>
              <w:jc w:val="center"/>
            </w:pPr>
            <w:r>
              <w:rPr>
                <w:sz w:val="20"/>
              </w:rPr>
              <w:t xml:space="preserve">0,0</w:t>
            </w:r>
          </w:p>
        </w:tc>
      </w:tr>
      <w:tr>
        <w:tc>
          <w:tcPr>
            <w:tcW w:w="680" w:type="dxa"/>
          </w:tcPr>
          <w:p>
            <w:pPr>
              <w:pStyle w:val="0"/>
              <w:jc w:val="center"/>
            </w:pPr>
            <w:r>
              <w:rPr>
                <w:sz w:val="20"/>
              </w:rPr>
              <w:t xml:space="preserve">4.2.</w:t>
            </w:r>
          </w:p>
        </w:tc>
        <w:tc>
          <w:tcPr>
            <w:tcW w:w="2381" w:type="dxa"/>
          </w:tcPr>
          <w:p>
            <w:pPr>
              <w:pStyle w:val="0"/>
              <w:jc w:val="both"/>
            </w:pPr>
            <w:r>
              <w:rPr>
                <w:sz w:val="20"/>
              </w:rPr>
              <w:t xml:space="preserve">Организация издания полиграфической продукции информационно-справочного характера для иностранных граждан, прибывающих в Ульяновскую область</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284,75</w:t>
            </w:r>
          </w:p>
        </w:tc>
        <w:tc>
          <w:tcPr>
            <w:tcW w:w="1530" w:type="dxa"/>
          </w:tcPr>
          <w:p>
            <w:pPr>
              <w:pStyle w:val="0"/>
              <w:jc w:val="center"/>
            </w:pPr>
            <w:r>
              <w:rPr>
                <w:sz w:val="20"/>
              </w:rPr>
              <w:t xml:space="preserve">114,75</w:t>
            </w:r>
          </w:p>
        </w:tc>
        <w:tc>
          <w:tcPr>
            <w:tcW w:w="1530" w:type="dxa"/>
          </w:tcPr>
          <w:p>
            <w:pPr>
              <w:pStyle w:val="0"/>
              <w:jc w:val="center"/>
            </w:pPr>
            <w:r>
              <w:rPr>
                <w:sz w:val="20"/>
              </w:rPr>
              <w:t xml:space="preserve">20,0</w:t>
            </w:r>
          </w:p>
        </w:tc>
        <w:tc>
          <w:tcPr>
            <w:tcW w:w="1530" w:type="dxa"/>
          </w:tcPr>
          <w:p>
            <w:pPr>
              <w:pStyle w:val="0"/>
              <w:jc w:val="center"/>
            </w:pPr>
            <w:r>
              <w:rPr>
                <w:sz w:val="20"/>
              </w:rPr>
              <w:t xml:space="preserve">50,0</w:t>
            </w:r>
          </w:p>
        </w:tc>
        <w:tc>
          <w:tcPr>
            <w:tcW w:w="1530" w:type="dxa"/>
          </w:tcPr>
          <w:p>
            <w:pPr>
              <w:pStyle w:val="0"/>
              <w:jc w:val="center"/>
            </w:pPr>
            <w:r>
              <w:rPr>
                <w:sz w:val="20"/>
              </w:rPr>
              <w:t xml:space="preserve">50,0</w:t>
            </w:r>
          </w:p>
        </w:tc>
        <w:tc>
          <w:tcPr>
            <w:tcW w:w="1530" w:type="dxa"/>
          </w:tcPr>
          <w:p>
            <w:pPr>
              <w:pStyle w:val="0"/>
              <w:jc w:val="center"/>
            </w:pPr>
            <w:r>
              <w:rPr>
                <w:sz w:val="20"/>
              </w:rPr>
              <w:t xml:space="preserve">50,0</w:t>
            </w:r>
          </w:p>
        </w:tc>
        <w:tc>
          <w:tcPr>
            <w:tcW w:w="1530" w:type="dxa"/>
          </w:tcPr>
          <w:p>
            <w:pPr>
              <w:pStyle w:val="0"/>
              <w:jc w:val="center"/>
            </w:pPr>
            <w:r>
              <w:rPr>
                <w:sz w:val="20"/>
              </w:rPr>
              <w:t xml:space="preserve">0,0</w:t>
            </w:r>
          </w:p>
        </w:tc>
      </w:tr>
      <w:tr>
        <w:tc>
          <w:tcPr>
            <w:tcW w:w="680" w:type="dxa"/>
            <w:tcBorders>
              <w:bottom w:val="nil"/>
            </w:tcBorders>
            <w:vMerge w:val="restart"/>
          </w:tcPr>
          <w:p>
            <w:pPr>
              <w:pStyle w:val="0"/>
              <w:jc w:val="center"/>
            </w:pPr>
            <w:r>
              <w:rPr>
                <w:sz w:val="20"/>
              </w:rPr>
              <w:t xml:space="preserve">5.</w:t>
            </w:r>
          </w:p>
        </w:tc>
        <w:tc>
          <w:tcPr>
            <w:tcW w:w="2381" w:type="dxa"/>
            <w:tcBorders>
              <w:bottom w:val="nil"/>
            </w:tcBorders>
            <w:vMerge w:val="restart"/>
          </w:tcPr>
          <w:p>
            <w:pPr>
              <w:pStyle w:val="0"/>
              <w:jc w:val="both"/>
            </w:pPr>
            <w:r>
              <w:rPr>
                <w:sz w:val="20"/>
              </w:rPr>
              <w:t xml:space="preserve">Основное мероприятие "Этнокультурное развитие народов, проживающих на территории Ульяновской области"</w:t>
            </w:r>
          </w:p>
        </w:tc>
        <w:tc>
          <w:tcPr>
            <w:tcW w:w="1984" w:type="dxa"/>
            <w:tcBorders>
              <w:bottom w:val="nil"/>
            </w:tcBorders>
            <w:vMerge w:val="restart"/>
          </w:tcPr>
          <w:p>
            <w:pPr>
              <w:pStyle w:val="0"/>
              <w:jc w:val="center"/>
            </w:pPr>
            <w:r>
              <w:rPr>
                <w:sz w:val="20"/>
              </w:rPr>
              <w:t xml:space="preserve">Министерство искусства и культурной политики Ульяновской области, Министерство молодежного развития Ульяновской области</w:t>
            </w:r>
          </w:p>
        </w:tc>
        <w:tc>
          <w:tcPr>
            <w:tcW w:w="2324" w:type="dxa"/>
          </w:tcPr>
          <w:p>
            <w:pPr>
              <w:pStyle w:val="0"/>
              <w:jc w:val="center"/>
            </w:pPr>
            <w:r>
              <w:rPr>
                <w:sz w:val="20"/>
              </w:rPr>
              <w:t xml:space="preserve">Всего, в том числе:</w:t>
            </w:r>
          </w:p>
        </w:tc>
        <w:tc>
          <w:tcPr>
            <w:tcW w:w="1644" w:type="dxa"/>
          </w:tcPr>
          <w:p>
            <w:pPr>
              <w:pStyle w:val="0"/>
              <w:jc w:val="center"/>
            </w:pPr>
            <w:r>
              <w:rPr>
                <w:sz w:val="20"/>
              </w:rPr>
              <w:t xml:space="preserve">3865,9</w:t>
            </w:r>
          </w:p>
        </w:tc>
        <w:tc>
          <w:tcPr>
            <w:tcW w:w="1530" w:type="dxa"/>
          </w:tcPr>
          <w:p>
            <w:pPr>
              <w:pStyle w:val="0"/>
              <w:jc w:val="center"/>
            </w:pPr>
            <w:r>
              <w:rPr>
                <w:sz w:val="20"/>
              </w:rPr>
              <w:t xml:space="preserve">976,6</w:t>
            </w:r>
          </w:p>
        </w:tc>
        <w:tc>
          <w:tcPr>
            <w:tcW w:w="1530" w:type="dxa"/>
          </w:tcPr>
          <w:p>
            <w:pPr>
              <w:pStyle w:val="0"/>
              <w:jc w:val="center"/>
            </w:pPr>
            <w:r>
              <w:rPr>
                <w:sz w:val="20"/>
              </w:rPr>
              <w:t xml:space="preserve">939,3</w:t>
            </w:r>
          </w:p>
        </w:tc>
        <w:tc>
          <w:tcPr>
            <w:tcW w:w="1530" w:type="dxa"/>
          </w:tcPr>
          <w:p>
            <w:pPr>
              <w:pStyle w:val="0"/>
              <w:jc w:val="center"/>
            </w:pPr>
            <w:r>
              <w:rPr>
                <w:sz w:val="20"/>
              </w:rPr>
              <w:t xml:space="preserve">850,0</w:t>
            </w:r>
          </w:p>
        </w:tc>
        <w:tc>
          <w:tcPr>
            <w:tcW w:w="1530" w:type="dxa"/>
          </w:tcPr>
          <w:p>
            <w:pPr>
              <w:pStyle w:val="0"/>
              <w:jc w:val="center"/>
            </w:pPr>
            <w:r>
              <w:rPr>
                <w:sz w:val="20"/>
              </w:rPr>
              <w:t xml:space="preserve">1000,0</w:t>
            </w:r>
          </w:p>
        </w:tc>
        <w:tc>
          <w:tcPr>
            <w:tcW w:w="1530" w:type="dxa"/>
          </w:tcPr>
          <w:p>
            <w:pPr>
              <w:pStyle w:val="0"/>
              <w:jc w:val="center"/>
            </w:pPr>
            <w:r>
              <w:rPr>
                <w:sz w:val="20"/>
              </w:rPr>
              <w:t xml:space="preserve">50,0</w:t>
            </w:r>
          </w:p>
        </w:tc>
        <w:tc>
          <w:tcPr>
            <w:tcW w:w="1530" w:type="dxa"/>
          </w:tcPr>
          <w:p>
            <w:pPr>
              <w:pStyle w:val="0"/>
              <w:jc w:val="center"/>
            </w:pPr>
            <w:r>
              <w:rPr>
                <w:sz w:val="20"/>
              </w:rPr>
              <w:t xml:space="preserve">50,0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2397,074</w:t>
            </w:r>
          </w:p>
        </w:tc>
        <w:tc>
          <w:tcPr>
            <w:tcW w:w="1530" w:type="dxa"/>
          </w:tcPr>
          <w:p>
            <w:pPr>
              <w:pStyle w:val="0"/>
              <w:jc w:val="center"/>
            </w:pPr>
            <w:r>
              <w:rPr>
                <w:sz w:val="20"/>
              </w:rPr>
              <w:t xml:space="preserve">900,0</w:t>
            </w:r>
          </w:p>
        </w:tc>
        <w:tc>
          <w:tcPr>
            <w:tcW w:w="1530" w:type="dxa"/>
          </w:tcPr>
          <w:p>
            <w:pPr>
              <w:pStyle w:val="0"/>
              <w:jc w:val="center"/>
            </w:pPr>
            <w:r>
              <w:rPr>
                <w:sz w:val="20"/>
              </w:rPr>
              <w:t xml:space="preserve">907,074</w:t>
            </w:r>
          </w:p>
        </w:tc>
        <w:tc>
          <w:tcPr>
            <w:tcW w:w="1530" w:type="dxa"/>
          </w:tcPr>
          <w:p>
            <w:pPr>
              <w:pStyle w:val="0"/>
              <w:jc w:val="center"/>
            </w:pPr>
            <w:r>
              <w:rPr>
                <w:sz w:val="20"/>
              </w:rPr>
              <w:t xml:space="preserve">170,0</w:t>
            </w:r>
          </w:p>
        </w:tc>
        <w:tc>
          <w:tcPr>
            <w:tcW w:w="1530" w:type="dxa"/>
          </w:tcPr>
          <w:p>
            <w:pPr>
              <w:pStyle w:val="0"/>
              <w:jc w:val="center"/>
            </w:pPr>
            <w:r>
              <w:rPr>
                <w:sz w:val="20"/>
              </w:rPr>
              <w:t xml:space="preserve">320</w:t>
            </w:r>
          </w:p>
        </w:tc>
        <w:tc>
          <w:tcPr>
            <w:tcW w:w="1530" w:type="dxa"/>
          </w:tcPr>
          <w:p>
            <w:pPr>
              <w:pStyle w:val="0"/>
              <w:jc w:val="center"/>
            </w:pPr>
            <w:r>
              <w:rPr>
                <w:sz w:val="20"/>
              </w:rPr>
              <w:t xml:space="preserve">50,0</w:t>
            </w:r>
          </w:p>
        </w:tc>
        <w:tc>
          <w:tcPr>
            <w:tcW w:w="1530" w:type="dxa"/>
          </w:tcPr>
          <w:p>
            <w:pPr>
              <w:pStyle w:val="0"/>
              <w:jc w:val="center"/>
            </w:pPr>
            <w:r>
              <w:rPr>
                <w:sz w:val="20"/>
              </w:rPr>
              <w:t xml:space="preserve">50,0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324" w:type="dxa"/>
            <w:tcBorders>
              <w:bottom w:val="nil"/>
            </w:tcBorders>
          </w:tcPr>
          <w:p>
            <w:pPr>
              <w:pStyle w:val="0"/>
              <w:jc w:val="center"/>
            </w:pPr>
            <w:r>
              <w:rPr>
                <w:sz w:val="20"/>
              </w:rPr>
              <w:t xml:space="preserve">бюджетные ассигнования федерального бюджета </w:t>
            </w:r>
            <w:hyperlink w:history="0" w:anchor="P1787"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644" w:type="dxa"/>
            <w:tcBorders>
              <w:bottom w:val="nil"/>
            </w:tcBorders>
          </w:tcPr>
          <w:p>
            <w:pPr>
              <w:pStyle w:val="0"/>
              <w:jc w:val="center"/>
            </w:pPr>
            <w:r>
              <w:rPr>
                <w:sz w:val="20"/>
              </w:rPr>
              <w:t xml:space="preserve">1468,826</w:t>
            </w:r>
          </w:p>
        </w:tc>
        <w:tc>
          <w:tcPr>
            <w:tcW w:w="1530" w:type="dxa"/>
            <w:tcBorders>
              <w:bottom w:val="nil"/>
            </w:tcBorders>
          </w:tcPr>
          <w:p>
            <w:pPr>
              <w:pStyle w:val="0"/>
              <w:jc w:val="center"/>
            </w:pPr>
            <w:r>
              <w:rPr>
                <w:sz w:val="20"/>
              </w:rPr>
              <w:t xml:space="preserve">76,6</w:t>
            </w:r>
          </w:p>
        </w:tc>
        <w:tc>
          <w:tcPr>
            <w:tcW w:w="1530" w:type="dxa"/>
            <w:tcBorders>
              <w:bottom w:val="nil"/>
            </w:tcBorders>
          </w:tcPr>
          <w:p>
            <w:pPr>
              <w:pStyle w:val="0"/>
              <w:jc w:val="center"/>
            </w:pPr>
            <w:r>
              <w:rPr>
                <w:sz w:val="20"/>
              </w:rPr>
              <w:t xml:space="preserve">32,226</w:t>
            </w:r>
          </w:p>
        </w:tc>
        <w:tc>
          <w:tcPr>
            <w:tcW w:w="1530" w:type="dxa"/>
            <w:tcBorders>
              <w:bottom w:val="nil"/>
            </w:tcBorders>
          </w:tcPr>
          <w:p>
            <w:pPr>
              <w:pStyle w:val="0"/>
              <w:jc w:val="center"/>
            </w:pPr>
            <w:r>
              <w:rPr>
                <w:sz w:val="20"/>
              </w:rPr>
              <w:t xml:space="preserve">680,0</w:t>
            </w:r>
          </w:p>
        </w:tc>
        <w:tc>
          <w:tcPr>
            <w:tcW w:w="1530" w:type="dxa"/>
            <w:tcBorders>
              <w:bottom w:val="nil"/>
            </w:tcBorders>
          </w:tcPr>
          <w:p>
            <w:pPr>
              <w:pStyle w:val="0"/>
              <w:jc w:val="center"/>
            </w:pPr>
            <w:r>
              <w:rPr>
                <w:sz w:val="20"/>
              </w:rPr>
              <w:t xml:space="preserve">680,0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23"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13/266-П)</w:t>
            </w:r>
          </w:p>
        </w:tc>
      </w:tr>
      <w:tr>
        <w:tc>
          <w:tcPr>
            <w:tcW w:w="680" w:type="dxa"/>
            <w:tcBorders>
              <w:bottom w:val="nil"/>
            </w:tcBorders>
            <w:vMerge w:val="restart"/>
          </w:tcPr>
          <w:p>
            <w:pPr>
              <w:pStyle w:val="0"/>
              <w:jc w:val="center"/>
            </w:pPr>
            <w:r>
              <w:rPr>
                <w:sz w:val="20"/>
              </w:rPr>
              <w:t xml:space="preserve">5.1.</w:t>
            </w:r>
          </w:p>
        </w:tc>
        <w:tc>
          <w:tcPr>
            <w:tcW w:w="2381" w:type="dxa"/>
            <w:tcBorders>
              <w:bottom w:val="nil"/>
            </w:tcBorders>
            <w:vMerge w:val="restart"/>
          </w:tcPr>
          <w:p>
            <w:pPr>
              <w:pStyle w:val="0"/>
              <w:jc w:val="both"/>
            </w:pPr>
            <w:r>
              <w:rPr>
                <w:sz w:val="20"/>
              </w:rPr>
              <w:t xml:space="preserve">Проведение социально значимых мероприятий, направленных на обеспечение духовно-нравственного воспитания населения, приуроченных к памятным датам и национальным праздникам народов, проживающих в Ульяновской области</w:t>
            </w:r>
          </w:p>
        </w:tc>
        <w:tc>
          <w:tcPr>
            <w:tcW w:w="1984" w:type="dxa"/>
            <w:tcBorders>
              <w:bottom w:val="nil"/>
            </w:tcBorders>
            <w:vMerge w:val="restart"/>
          </w:tcPr>
          <w:p>
            <w:pPr>
              <w:pStyle w:val="0"/>
              <w:jc w:val="center"/>
            </w:pPr>
            <w:r>
              <w:rPr>
                <w:sz w:val="20"/>
              </w:rPr>
              <w:t xml:space="preserve">Министерство искусства и культурной политики Ульяновской области</w:t>
            </w:r>
          </w:p>
        </w:tc>
        <w:tc>
          <w:tcPr>
            <w:tcW w:w="2324" w:type="dxa"/>
          </w:tcPr>
          <w:p>
            <w:pPr>
              <w:pStyle w:val="0"/>
              <w:jc w:val="center"/>
            </w:pPr>
            <w:r>
              <w:rPr>
                <w:sz w:val="20"/>
              </w:rPr>
              <w:t xml:space="preserve">Всего, в том числе:</w:t>
            </w:r>
          </w:p>
        </w:tc>
        <w:tc>
          <w:tcPr>
            <w:tcW w:w="1644" w:type="dxa"/>
          </w:tcPr>
          <w:p>
            <w:pPr>
              <w:pStyle w:val="0"/>
              <w:jc w:val="center"/>
            </w:pPr>
            <w:r>
              <w:rPr>
                <w:sz w:val="20"/>
              </w:rPr>
              <w:t xml:space="preserve">3615,9</w:t>
            </w:r>
          </w:p>
        </w:tc>
        <w:tc>
          <w:tcPr>
            <w:tcW w:w="1530" w:type="dxa"/>
          </w:tcPr>
          <w:p>
            <w:pPr>
              <w:pStyle w:val="0"/>
              <w:jc w:val="center"/>
            </w:pPr>
            <w:r>
              <w:rPr>
                <w:sz w:val="20"/>
              </w:rPr>
              <w:t xml:space="preserve">926,6</w:t>
            </w:r>
          </w:p>
        </w:tc>
        <w:tc>
          <w:tcPr>
            <w:tcW w:w="1530" w:type="dxa"/>
          </w:tcPr>
          <w:p>
            <w:pPr>
              <w:pStyle w:val="0"/>
              <w:jc w:val="center"/>
            </w:pPr>
            <w:r>
              <w:rPr>
                <w:sz w:val="20"/>
              </w:rPr>
              <w:t xml:space="preserve">889,3</w:t>
            </w:r>
          </w:p>
        </w:tc>
        <w:tc>
          <w:tcPr>
            <w:tcW w:w="1530" w:type="dxa"/>
          </w:tcPr>
          <w:p>
            <w:pPr>
              <w:pStyle w:val="0"/>
              <w:jc w:val="center"/>
            </w:pPr>
            <w:r>
              <w:rPr>
                <w:sz w:val="20"/>
              </w:rPr>
              <w:t xml:space="preserve">850,0</w:t>
            </w:r>
          </w:p>
        </w:tc>
        <w:tc>
          <w:tcPr>
            <w:tcW w:w="1530" w:type="dxa"/>
          </w:tcPr>
          <w:p>
            <w:pPr>
              <w:pStyle w:val="0"/>
              <w:jc w:val="center"/>
            </w:pPr>
            <w:r>
              <w:rPr>
                <w:sz w:val="20"/>
              </w:rPr>
              <w:t xml:space="preserve">950,0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324" w:type="dxa"/>
          </w:tcPr>
          <w:p>
            <w:pPr>
              <w:pStyle w:val="0"/>
              <w:jc w:val="center"/>
            </w:pPr>
            <w:r>
              <w:rPr>
                <w:sz w:val="20"/>
              </w:rPr>
              <w:t xml:space="preserve">бюджетные ассигнования областного бюджета, в том числе по направлению:</w:t>
            </w:r>
          </w:p>
        </w:tc>
        <w:tc>
          <w:tcPr>
            <w:tcW w:w="1644" w:type="dxa"/>
          </w:tcPr>
          <w:p>
            <w:pPr>
              <w:pStyle w:val="0"/>
              <w:jc w:val="center"/>
            </w:pPr>
            <w:r>
              <w:rPr>
                <w:sz w:val="20"/>
              </w:rPr>
              <w:t xml:space="preserve">2147,074</w:t>
            </w:r>
          </w:p>
        </w:tc>
        <w:tc>
          <w:tcPr>
            <w:tcW w:w="1530" w:type="dxa"/>
          </w:tcPr>
          <w:p>
            <w:pPr>
              <w:pStyle w:val="0"/>
              <w:jc w:val="center"/>
            </w:pPr>
            <w:r>
              <w:rPr>
                <w:sz w:val="20"/>
              </w:rPr>
              <w:t xml:space="preserve">850,0</w:t>
            </w:r>
          </w:p>
        </w:tc>
        <w:tc>
          <w:tcPr>
            <w:tcW w:w="1530" w:type="dxa"/>
          </w:tcPr>
          <w:p>
            <w:pPr>
              <w:pStyle w:val="0"/>
              <w:jc w:val="center"/>
            </w:pPr>
            <w:r>
              <w:rPr>
                <w:sz w:val="20"/>
              </w:rPr>
              <w:t xml:space="preserve">857,074</w:t>
            </w:r>
          </w:p>
        </w:tc>
        <w:tc>
          <w:tcPr>
            <w:tcW w:w="1530" w:type="dxa"/>
          </w:tcPr>
          <w:p>
            <w:pPr>
              <w:pStyle w:val="0"/>
              <w:jc w:val="center"/>
            </w:pPr>
            <w:r>
              <w:rPr>
                <w:sz w:val="20"/>
              </w:rPr>
              <w:t xml:space="preserve">170,0</w:t>
            </w:r>
          </w:p>
        </w:tc>
        <w:tc>
          <w:tcPr>
            <w:tcW w:w="1530" w:type="dxa"/>
          </w:tcPr>
          <w:p>
            <w:pPr>
              <w:pStyle w:val="0"/>
              <w:jc w:val="center"/>
            </w:pPr>
            <w:r>
              <w:rPr>
                <w:sz w:val="20"/>
              </w:rPr>
              <w:t xml:space="preserve">270,0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324" w:type="dxa"/>
          </w:tcPr>
          <w:p>
            <w:pPr>
              <w:pStyle w:val="0"/>
              <w:jc w:val="center"/>
            </w:pPr>
            <w:r>
              <w:rPr>
                <w:sz w:val="20"/>
              </w:rPr>
              <w:t xml:space="preserve">содействие этнокультурному и духовному развитию народов Российской Федерации</w:t>
            </w:r>
          </w:p>
        </w:tc>
        <w:tc>
          <w:tcPr>
            <w:tcW w:w="1644" w:type="dxa"/>
          </w:tcPr>
          <w:p>
            <w:pPr>
              <w:pStyle w:val="0"/>
              <w:jc w:val="center"/>
            </w:pPr>
            <w:r>
              <w:rPr>
                <w:sz w:val="20"/>
              </w:rPr>
              <w:t xml:space="preserve">440,0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170,0</w:t>
            </w:r>
          </w:p>
        </w:tc>
        <w:tc>
          <w:tcPr>
            <w:tcW w:w="1530" w:type="dxa"/>
          </w:tcPr>
          <w:p>
            <w:pPr>
              <w:pStyle w:val="0"/>
              <w:jc w:val="center"/>
            </w:pPr>
            <w:r>
              <w:rPr>
                <w:sz w:val="20"/>
              </w:rPr>
              <w:t xml:space="preserve">270,0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324" w:type="dxa"/>
          </w:tcPr>
          <w:p>
            <w:pPr>
              <w:pStyle w:val="0"/>
              <w:jc w:val="center"/>
            </w:pPr>
            <w:r>
              <w:rPr>
                <w:sz w:val="20"/>
              </w:rPr>
              <w:t xml:space="preserve">бюджетные ассигнования федерального бюджета </w:t>
            </w:r>
            <w:hyperlink w:history="0" w:anchor="P1787"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r>
              <w:rPr>
                <w:sz w:val="20"/>
              </w:rPr>
              <w:t xml:space="preserve">, в том числе по направлению:</w:t>
            </w:r>
          </w:p>
        </w:tc>
        <w:tc>
          <w:tcPr>
            <w:tcW w:w="1644" w:type="dxa"/>
          </w:tcPr>
          <w:p>
            <w:pPr>
              <w:pStyle w:val="0"/>
              <w:jc w:val="center"/>
            </w:pPr>
            <w:r>
              <w:rPr>
                <w:sz w:val="20"/>
              </w:rPr>
              <w:t xml:space="preserve">1468,826</w:t>
            </w:r>
          </w:p>
        </w:tc>
        <w:tc>
          <w:tcPr>
            <w:tcW w:w="1530" w:type="dxa"/>
          </w:tcPr>
          <w:p>
            <w:pPr>
              <w:pStyle w:val="0"/>
              <w:jc w:val="center"/>
            </w:pPr>
            <w:r>
              <w:rPr>
                <w:sz w:val="20"/>
              </w:rPr>
              <w:t xml:space="preserve">76,6</w:t>
            </w:r>
          </w:p>
        </w:tc>
        <w:tc>
          <w:tcPr>
            <w:tcW w:w="1530" w:type="dxa"/>
          </w:tcPr>
          <w:p>
            <w:pPr>
              <w:pStyle w:val="0"/>
              <w:jc w:val="center"/>
            </w:pPr>
            <w:r>
              <w:rPr>
                <w:sz w:val="20"/>
              </w:rPr>
              <w:t xml:space="preserve">32,226</w:t>
            </w:r>
          </w:p>
        </w:tc>
        <w:tc>
          <w:tcPr>
            <w:tcW w:w="1530" w:type="dxa"/>
          </w:tcPr>
          <w:p>
            <w:pPr>
              <w:pStyle w:val="0"/>
              <w:jc w:val="center"/>
            </w:pPr>
            <w:r>
              <w:rPr>
                <w:sz w:val="20"/>
              </w:rPr>
              <w:t xml:space="preserve">680,0</w:t>
            </w:r>
          </w:p>
        </w:tc>
        <w:tc>
          <w:tcPr>
            <w:tcW w:w="1530" w:type="dxa"/>
          </w:tcPr>
          <w:p>
            <w:pPr>
              <w:pStyle w:val="0"/>
              <w:jc w:val="center"/>
            </w:pPr>
            <w:r>
              <w:rPr>
                <w:sz w:val="20"/>
              </w:rPr>
              <w:t xml:space="preserve">680,0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324" w:type="dxa"/>
            <w:tcBorders>
              <w:bottom w:val="nil"/>
            </w:tcBorders>
          </w:tcPr>
          <w:p>
            <w:pPr>
              <w:pStyle w:val="0"/>
              <w:jc w:val="center"/>
            </w:pPr>
            <w:r>
              <w:rPr>
                <w:sz w:val="20"/>
              </w:rPr>
              <w:t xml:space="preserve">содействие этнокультурному и духовному развитию народов Российской Федерации</w:t>
            </w:r>
          </w:p>
        </w:tc>
        <w:tc>
          <w:tcPr>
            <w:tcW w:w="1644" w:type="dxa"/>
            <w:tcBorders>
              <w:bottom w:val="nil"/>
            </w:tcBorders>
          </w:tcPr>
          <w:p>
            <w:pPr>
              <w:pStyle w:val="0"/>
              <w:jc w:val="center"/>
            </w:pPr>
            <w:r>
              <w:rPr>
                <w:sz w:val="20"/>
              </w:rPr>
              <w:t xml:space="preserve">1360,0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680,0</w:t>
            </w:r>
          </w:p>
        </w:tc>
        <w:tc>
          <w:tcPr>
            <w:tcW w:w="1530" w:type="dxa"/>
            <w:tcBorders>
              <w:bottom w:val="nil"/>
            </w:tcBorders>
          </w:tcPr>
          <w:p>
            <w:pPr>
              <w:pStyle w:val="0"/>
              <w:jc w:val="center"/>
            </w:pPr>
            <w:r>
              <w:rPr>
                <w:sz w:val="20"/>
              </w:rPr>
              <w:t xml:space="preserve">680,0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24"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13/266-П)</w:t>
            </w:r>
          </w:p>
        </w:tc>
      </w:tr>
      <w:tr>
        <w:tblPrEx>
          <w:tblBorders>
            <w:insideH w:val="nil"/>
          </w:tblBorders>
        </w:tblPrEx>
        <w:tc>
          <w:tcPr>
            <w:tcW w:w="680" w:type="dxa"/>
            <w:tcBorders>
              <w:bottom w:val="nil"/>
            </w:tcBorders>
          </w:tcPr>
          <w:p>
            <w:pPr>
              <w:pStyle w:val="0"/>
              <w:jc w:val="center"/>
            </w:pPr>
            <w:r>
              <w:rPr>
                <w:sz w:val="20"/>
              </w:rPr>
              <w:t xml:space="preserve">5.2.</w:t>
            </w:r>
          </w:p>
        </w:tc>
        <w:tc>
          <w:tcPr>
            <w:tcW w:w="2381" w:type="dxa"/>
            <w:tcBorders>
              <w:bottom w:val="nil"/>
            </w:tcBorders>
          </w:tcPr>
          <w:p>
            <w:pPr>
              <w:pStyle w:val="0"/>
              <w:jc w:val="both"/>
            </w:pPr>
            <w:r>
              <w:rPr>
                <w:sz w:val="20"/>
              </w:rPr>
              <w:t xml:space="preserve">Организация экскурсий на конкурсной основе для лучших обучающихся образовательных организаций, находящихся на территории Ульяновской области, с посещением ими объектов культурного наследия (памятников истории и культуры) народов Российской Федерации</w:t>
            </w:r>
          </w:p>
        </w:tc>
        <w:tc>
          <w:tcPr>
            <w:tcW w:w="1984" w:type="dxa"/>
            <w:tcBorders>
              <w:bottom w:val="nil"/>
            </w:tcBorders>
          </w:tcPr>
          <w:p>
            <w:pPr>
              <w:pStyle w:val="0"/>
              <w:jc w:val="center"/>
            </w:pPr>
            <w:r>
              <w:rPr>
                <w:sz w:val="20"/>
              </w:rPr>
              <w:t xml:space="preserve">Министерство молодежного развития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250,0</w:t>
            </w:r>
          </w:p>
        </w:tc>
        <w:tc>
          <w:tcPr>
            <w:tcW w:w="1530" w:type="dxa"/>
            <w:tcBorders>
              <w:bottom w:val="nil"/>
            </w:tcBorders>
          </w:tcPr>
          <w:p>
            <w:pPr>
              <w:pStyle w:val="0"/>
              <w:jc w:val="center"/>
            </w:pPr>
            <w:r>
              <w:rPr>
                <w:sz w:val="20"/>
              </w:rPr>
              <w:t xml:space="preserve">50,0</w:t>
            </w:r>
          </w:p>
        </w:tc>
        <w:tc>
          <w:tcPr>
            <w:tcW w:w="1530" w:type="dxa"/>
            <w:tcBorders>
              <w:bottom w:val="nil"/>
            </w:tcBorders>
          </w:tcPr>
          <w:p>
            <w:pPr>
              <w:pStyle w:val="0"/>
              <w:jc w:val="center"/>
            </w:pPr>
            <w:r>
              <w:rPr>
                <w:sz w:val="20"/>
              </w:rPr>
              <w:t xml:space="preserve">50,0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50,0</w:t>
            </w:r>
          </w:p>
        </w:tc>
        <w:tc>
          <w:tcPr>
            <w:tcW w:w="1530" w:type="dxa"/>
            <w:tcBorders>
              <w:bottom w:val="nil"/>
            </w:tcBorders>
          </w:tcPr>
          <w:p>
            <w:pPr>
              <w:pStyle w:val="0"/>
              <w:jc w:val="center"/>
            </w:pPr>
            <w:r>
              <w:rPr>
                <w:sz w:val="20"/>
              </w:rPr>
              <w:t xml:space="preserve">50,0</w:t>
            </w:r>
          </w:p>
        </w:tc>
        <w:tc>
          <w:tcPr>
            <w:tcW w:w="1530" w:type="dxa"/>
            <w:tcBorders>
              <w:bottom w:val="nil"/>
            </w:tcBorders>
          </w:tcPr>
          <w:p>
            <w:pPr>
              <w:pStyle w:val="0"/>
              <w:jc w:val="center"/>
            </w:pPr>
            <w:r>
              <w:rPr>
                <w:sz w:val="20"/>
              </w:rPr>
              <w:t xml:space="preserve">50,0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25"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13/266-П)</w:t>
            </w:r>
          </w:p>
        </w:tc>
      </w:tr>
      <w:tr>
        <w:tc>
          <w:tcPr>
            <w:tcW w:w="680" w:type="dxa"/>
            <w:vMerge w:val="restart"/>
          </w:tcPr>
          <w:p>
            <w:pPr>
              <w:pStyle w:val="0"/>
              <w:jc w:val="center"/>
            </w:pPr>
            <w:r>
              <w:rPr>
                <w:sz w:val="20"/>
              </w:rPr>
              <w:t xml:space="preserve">6.</w:t>
            </w:r>
          </w:p>
        </w:tc>
        <w:tc>
          <w:tcPr>
            <w:tcW w:w="2381" w:type="dxa"/>
            <w:vMerge w:val="restart"/>
          </w:tcPr>
          <w:p>
            <w:pPr>
              <w:pStyle w:val="0"/>
            </w:pPr>
            <w:r>
              <w:rPr>
                <w:sz w:val="20"/>
              </w:rPr>
              <w:t xml:space="preserve">Основное мероприятие "Укрепление статуса русского языка как государственного языка Российской Федерации и сохранение языков народов России"</w:t>
            </w:r>
          </w:p>
        </w:tc>
        <w:tc>
          <w:tcPr>
            <w:tcW w:w="1984" w:type="dxa"/>
            <w:vMerge w:val="restart"/>
          </w:tcPr>
          <w:p>
            <w:pPr>
              <w:pStyle w:val="0"/>
              <w:jc w:val="center"/>
            </w:pPr>
            <w:r>
              <w:rPr>
                <w:sz w:val="20"/>
              </w:rPr>
              <w:t xml:space="preserve">Министерство просвещения и воспитания Ульяновской области</w:t>
            </w:r>
          </w:p>
        </w:tc>
        <w:tc>
          <w:tcPr>
            <w:tcW w:w="2324" w:type="dxa"/>
          </w:tcPr>
          <w:p>
            <w:pPr>
              <w:pStyle w:val="0"/>
              <w:jc w:val="center"/>
            </w:pPr>
            <w:r>
              <w:rPr>
                <w:sz w:val="20"/>
              </w:rPr>
              <w:t xml:space="preserve">Всего, в том числе:</w:t>
            </w:r>
          </w:p>
        </w:tc>
        <w:tc>
          <w:tcPr>
            <w:tcW w:w="1644" w:type="dxa"/>
          </w:tcPr>
          <w:p>
            <w:pPr>
              <w:pStyle w:val="0"/>
              <w:jc w:val="center"/>
            </w:pPr>
            <w:r>
              <w:rPr>
                <w:sz w:val="20"/>
              </w:rPr>
              <w:t xml:space="preserve">1066,95</w:t>
            </w:r>
          </w:p>
        </w:tc>
        <w:tc>
          <w:tcPr>
            <w:tcW w:w="1530" w:type="dxa"/>
          </w:tcPr>
          <w:p>
            <w:pPr>
              <w:pStyle w:val="0"/>
              <w:jc w:val="center"/>
            </w:pPr>
            <w:r>
              <w:rPr>
                <w:sz w:val="20"/>
              </w:rPr>
              <w:t xml:space="preserve">50,0</w:t>
            </w:r>
          </w:p>
        </w:tc>
        <w:tc>
          <w:tcPr>
            <w:tcW w:w="1530" w:type="dxa"/>
          </w:tcPr>
          <w:p>
            <w:pPr>
              <w:pStyle w:val="0"/>
              <w:jc w:val="center"/>
            </w:pPr>
            <w:r>
              <w:rPr>
                <w:sz w:val="20"/>
              </w:rPr>
              <w:t xml:space="preserve">173,55</w:t>
            </w:r>
          </w:p>
        </w:tc>
        <w:tc>
          <w:tcPr>
            <w:tcW w:w="1530" w:type="dxa"/>
          </w:tcPr>
          <w:p>
            <w:pPr>
              <w:pStyle w:val="0"/>
              <w:jc w:val="center"/>
            </w:pPr>
            <w:r>
              <w:rPr>
                <w:sz w:val="20"/>
              </w:rPr>
              <w:t xml:space="preserve">200,0</w:t>
            </w:r>
          </w:p>
        </w:tc>
        <w:tc>
          <w:tcPr>
            <w:tcW w:w="1530" w:type="dxa"/>
          </w:tcPr>
          <w:p>
            <w:pPr>
              <w:pStyle w:val="0"/>
              <w:jc w:val="center"/>
            </w:pPr>
            <w:r>
              <w:rPr>
                <w:sz w:val="20"/>
              </w:rPr>
              <w:t xml:space="preserve">343,4</w:t>
            </w:r>
          </w:p>
        </w:tc>
        <w:tc>
          <w:tcPr>
            <w:tcW w:w="1530" w:type="dxa"/>
          </w:tcPr>
          <w:p>
            <w:pPr>
              <w:pStyle w:val="0"/>
              <w:jc w:val="center"/>
            </w:pPr>
            <w:r>
              <w:rPr>
                <w:sz w:val="20"/>
              </w:rPr>
              <w:t xml:space="preserve">150,0</w:t>
            </w:r>
          </w:p>
        </w:tc>
        <w:tc>
          <w:tcPr>
            <w:tcW w:w="1530" w:type="dxa"/>
          </w:tcPr>
          <w:p>
            <w:pPr>
              <w:pStyle w:val="0"/>
              <w:jc w:val="center"/>
            </w:pPr>
            <w:r>
              <w:rPr>
                <w:sz w:val="20"/>
              </w:rPr>
              <w:t xml:space="preserve">150,0</w:t>
            </w:r>
          </w:p>
        </w:tc>
      </w:tr>
      <w:tr>
        <w:tc>
          <w:tcPr>
            <w:vMerge w:val="continue"/>
          </w:tcPr>
          <w:p/>
        </w:tc>
        <w:tc>
          <w:tcPr>
            <w:vMerge w:val="continue"/>
          </w:tcPr>
          <w:p/>
        </w:tc>
        <w:tc>
          <w:tcPr>
            <w:vMerge w:val="continue"/>
          </w:tcP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701,25</w:t>
            </w:r>
          </w:p>
        </w:tc>
        <w:tc>
          <w:tcPr>
            <w:tcW w:w="1530" w:type="dxa"/>
          </w:tcPr>
          <w:p>
            <w:pPr>
              <w:pStyle w:val="0"/>
              <w:jc w:val="center"/>
            </w:pPr>
            <w:r>
              <w:rPr>
                <w:sz w:val="20"/>
              </w:rPr>
              <w:t xml:space="preserve">50,0</w:t>
            </w:r>
          </w:p>
        </w:tc>
        <w:tc>
          <w:tcPr>
            <w:tcW w:w="1530" w:type="dxa"/>
          </w:tcPr>
          <w:p>
            <w:pPr>
              <w:pStyle w:val="0"/>
              <w:jc w:val="center"/>
            </w:pPr>
            <w:r>
              <w:rPr>
                <w:sz w:val="20"/>
              </w:rPr>
              <w:t xml:space="preserve">161,25</w:t>
            </w:r>
          </w:p>
        </w:tc>
        <w:tc>
          <w:tcPr>
            <w:tcW w:w="1530" w:type="dxa"/>
          </w:tcPr>
          <w:p>
            <w:pPr>
              <w:pStyle w:val="0"/>
              <w:jc w:val="center"/>
            </w:pPr>
            <w:r>
              <w:rPr>
                <w:sz w:val="20"/>
              </w:rPr>
              <w:t xml:space="preserve">40,0</w:t>
            </w:r>
          </w:p>
        </w:tc>
        <w:tc>
          <w:tcPr>
            <w:tcW w:w="1530" w:type="dxa"/>
          </w:tcPr>
          <w:p>
            <w:pPr>
              <w:pStyle w:val="0"/>
              <w:jc w:val="center"/>
            </w:pPr>
            <w:r>
              <w:rPr>
                <w:sz w:val="20"/>
              </w:rPr>
              <w:t xml:space="preserve">150,0</w:t>
            </w:r>
          </w:p>
        </w:tc>
        <w:tc>
          <w:tcPr>
            <w:tcW w:w="1530" w:type="dxa"/>
          </w:tcPr>
          <w:p>
            <w:pPr>
              <w:pStyle w:val="0"/>
              <w:jc w:val="center"/>
            </w:pPr>
            <w:r>
              <w:rPr>
                <w:sz w:val="20"/>
              </w:rPr>
              <w:t xml:space="preserve">150,0</w:t>
            </w:r>
          </w:p>
        </w:tc>
        <w:tc>
          <w:tcPr>
            <w:tcW w:w="1530" w:type="dxa"/>
          </w:tcPr>
          <w:p>
            <w:pPr>
              <w:pStyle w:val="0"/>
              <w:jc w:val="center"/>
            </w:pPr>
            <w:r>
              <w:rPr>
                <w:sz w:val="20"/>
              </w:rPr>
              <w:t xml:space="preserve">150,0</w:t>
            </w:r>
          </w:p>
        </w:tc>
      </w:tr>
      <w:tr>
        <w:tc>
          <w:tcPr>
            <w:vMerge w:val="continue"/>
          </w:tcPr>
          <w:p/>
        </w:tc>
        <w:tc>
          <w:tcPr>
            <w:vMerge w:val="continue"/>
          </w:tcPr>
          <w:p/>
        </w:tc>
        <w:tc>
          <w:tcPr>
            <w:vMerge w:val="continue"/>
          </w:tcPr>
          <w:p/>
        </w:tc>
        <w:tc>
          <w:tcPr>
            <w:tcW w:w="2324" w:type="dxa"/>
          </w:tcPr>
          <w:p>
            <w:pPr>
              <w:pStyle w:val="0"/>
              <w:jc w:val="center"/>
            </w:pPr>
            <w:r>
              <w:rPr>
                <w:sz w:val="20"/>
              </w:rPr>
              <w:t xml:space="preserve">бюджетные ассигнования федерального бюджета </w:t>
            </w:r>
            <w:hyperlink w:history="0" w:anchor="P1787"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644" w:type="dxa"/>
          </w:tcPr>
          <w:p>
            <w:pPr>
              <w:pStyle w:val="0"/>
              <w:jc w:val="center"/>
            </w:pPr>
            <w:r>
              <w:rPr>
                <w:sz w:val="20"/>
              </w:rPr>
              <w:t xml:space="preserve">365,7</w:t>
            </w:r>
          </w:p>
        </w:tc>
        <w:tc>
          <w:tcPr>
            <w:tcW w:w="1530" w:type="dxa"/>
          </w:tcPr>
          <w:p>
            <w:pPr>
              <w:pStyle w:val="0"/>
              <w:jc w:val="center"/>
            </w:pPr>
            <w:r>
              <w:rPr>
                <w:sz w:val="20"/>
              </w:rPr>
              <w:t xml:space="preserve">0,0</w:t>
            </w:r>
          </w:p>
        </w:tc>
        <w:tc>
          <w:tcPr>
            <w:tcW w:w="1530" w:type="dxa"/>
          </w:tcPr>
          <w:p>
            <w:pPr>
              <w:pStyle w:val="0"/>
              <w:jc w:val="center"/>
            </w:pPr>
            <w:r>
              <w:rPr>
                <w:sz w:val="20"/>
              </w:rPr>
              <w:t xml:space="preserve">12,3</w:t>
            </w:r>
          </w:p>
        </w:tc>
        <w:tc>
          <w:tcPr>
            <w:tcW w:w="1530" w:type="dxa"/>
          </w:tcPr>
          <w:p>
            <w:pPr>
              <w:pStyle w:val="0"/>
              <w:jc w:val="center"/>
            </w:pPr>
            <w:r>
              <w:rPr>
                <w:sz w:val="20"/>
              </w:rPr>
              <w:t xml:space="preserve">160,0</w:t>
            </w:r>
          </w:p>
        </w:tc>
        <w:tc>
          <w:tcPr>
            <w:tcW w:w="1530" w:type="dxa"/>
          </w:tcPr>
          <w:p>
            <w:pPr>
              <w:pStyle w:val="0"/>
              <w:jc w:val="center"/>
            </w:pPr>
            <w:r>
              <w:rPr>
                <w:sz w:val="20"/>
              </w:rPr>
              <w:t xml:space="preserve">193,4</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tcW w:w="680" w:type="dxa"/>
            <w:vMerge w:val="restart"/>
          </w:tcPr>
          <w:p>
            <w:pPr>
              <w:pStyle w:val="0"/>
              <w:jc w:val="center"/>
            </w:pPr>
            <w:r>
              <w:rPr>
                <w:sz w:val="20"/>
              </w:rPr>
              <w:t xml:space="preserve">6.1.</w:t>
            </w:r>
          </w:p>
        </w:tc>
        <w:tc>
          <w:tcPr>
            <w:tcW w:w="2381" w:type="dxa"/>
            <w:vMerge w:val="restart"/>
          </w:tcPr>
          <w:p>
            <w:pPr>
              <w:pStyle w:val="0"/>
              <w:jc w:val="both"/>
            </w:pPr>
            <w:r>
              <w:rPr>
                <w:sz w:val="20"/>
              </w:rPr>
              <w:t xml:space="preserve">Организация и проведение социально значимых мероприятий, направленных на укрепление статуса русского языка как государственного языка Российской Федерации</w:t>
            </w:r>
          </w:p>
        </w:tc>
        <w:tc>
          <w:tcPr>
            <w:tcW w:w="1984" w:type="dxa"/>
            <w:vMerge w:val="restart"/>
          </w:tcPr>
          <w:p>
            <w:pPr>
              <w:pStyle w:val="0"/>
              <w:jc w:val="center"/>
            </w:pPr>
            <w:r>
              <w:rPr>
                <w:sz w:val="20"/>
              </w:rPr>
              <w:t xml:space="preserve">Министерство просвещения и воспитания Ульяновской области</w:t>
            </w:r>
          </w:p>
        </w:tc>
        <w:tc>
          <w:tcPr>
            <w:tcW w:w="2324" w:type="dxa"/>
          </w:tcPr>
          <w:p>
            <w:pPr>
              <w:pStyle w:val="0"/>
              <w:jc w:val="center"/>
            </w:pPr>
            <w:r>
              <w:rPr>
                <w:sz w:val="20"/>
              </w:rPr>
              <w:t xml:space="preserve">Всего, в том числе:</w:t>
            </w:r>
          </w:p>
        </w:tc>
        <w:tc>
          <w:tcPr>
            <w:tcW w:w="1644" w:type="dxa"/>
          </w:tcPr>
          <w:p>
            <w:pPr>
              <w:pStyle w:val="0"/>
              <w:jc w:val="center"/>
            </w:pPr>
            <w:r>
              <w:rPr>
                <w:sz w:val="20"/>
              </w:rPr>
              <w:t xml:space="preserve">480,0</w:t>
            </w:r>
          </w:p>
        </w:tc>
        <w:tc>
          <w:tcPr>
            <w:tcW w:w="1530" w:type="dxa"/>
          </w:tcPr>
          <w:p>
            <w:pPr>
              <w:pStyle w:val="0"/>
              <w:jc w:val="center"/>
            </w:pPr>
            <w:r>
              <w:rPr>
                <w:sz w:val="20"/>
              </w:rPr>
              <w:t xml:space="preserve">50,0</w:t>
            </w:r>
          </w:p>
        </w:tc>
        <w:tc>
          <w:tcPr>
            <w:tcW w:w="1530" w:type="dxa"/>
          </w:tcPr>
          <w:p>
            <w:pPr>
              <w:pStyle w:val="0"/>
              <w:jc w:val="center"/>
            </w:pPr>
            <w:r>
              <w:rPr>
                <w:sz w:val="20"/>
              </w:rPr>
              <w:t xml:space="preserve">50,0</w:t>
            </w:r>
          </w:p>
        </w:tc>
        <w:tc>
          <w:tcPr>
            <w:tcW w:w="1530" w:type="dxa"/>
          </w:tcPr>
          <w:p>
            <w:pPr>
              <w:pStyle w:val="0"/>
              <w:jc w:val="center"/>
            </w:pPr>
            <w:r>
              <w:rPr>
                <w:sz w:val="20"/>
              </w:rPr>
              <w:t xml:space="preserve">150,0</w:t>
            </w:r>
          </w:p>
        </w:tc>
        <w:tc>
          <w:tcPr>
            <w:tcW w:w="1530" w:type="dxa"/>
          </w:tcPr>
          <w:p>
            <w:pPr>
              <w:pStyle w:val="0"/>
              <w:jc w:val="center"/>
            </w:pPr>
            <w:r>
              <w:rPr>
                <w:sz w:val="20"/>
              </w:rPr>
              <w:t xml:space="preserve">130,0</w:t>
            </w:r>
          </w:p>
        </w:tc>
        <w:tc>
          <w:tcPr>
            <w:tcW w:w="1530" w:type="dxa"/>
          </w:tcPr>
          <w:p>
            <w:pPr>
              <w:pStyle w:val="0"/>
              <w:jc w:val="center"/>
            </w:pPr>
            <w:r>
              <w:rPr>
                <w:sz w:val="20"/>
              </w:rPr>
              <w:t xml:space="preserve">50,0</w:t>
            </w:r>
          </w:p>
        </w:tc>
        <w:tc>
          <w:tcPr>
            <w:tcW w:w="1530" w:type="dxa"/>
          </w:tcPr>
          <w:p>
            <w:pPr>
              <w:pStyle w:val="0"/>
              <w:jc w:val="center"/>
            </w:pPr>
            <w:r>
              <w:rPr>
                <w:sz w:val="20"/>
              </w:rPr>
              <w:t xml:space="preserve">50,0</w:t>
            </w:r>
          </w:p>
        </w:tc>
      </w:tr>
      <w:tr>
        <w:tc>
          <w:tcPr>
            <w:vMerge w:val="continue"/>
          </w:tcPr>
          <w:p/>
        </w:tc>
        <w:tc>
          <w:tcPr>
            <w:vMerge w:val="continue"/>
          </w:tcPr>
          <w:p/>
        </w:tc>
        <w:tc>
          <w:tcPr>
            <w:vMerge w:val="continue"/>
          </w:tcPr>
          <w:p/>
        </w:tc>
        <w:tc>
          <w:tcPr>
            <w:tcW w:w="2324" w:type="dxa"/>
          </w:tcPr>
          <w:p>
            <w:pPr>
              <w:pStyle w:val="0"/>
              <w:jc w:val="center"/>
            </w:pPr>
            <w:r>
              <w:rPr>
                <w:sz w:val="20"/>
              </w:rPr>
              <w:t xml:space="preserve">бюджетные ассигнования областного бюджета, в том числе по направлению:</w:t>
            </w:r>
          </w:p>
        </w:tc>
        <w:tc>
          <w:tcPr>
            <w:tcW w:w="1644" w:type="dxa"/>
          </w:tcPr>
          <w:p>
            <w:pPr>
              <w:pStyle w:val="0"/>
              <w:jc w:val="center"/>
            </w:pPr>
            <w:r>
              <w:rPr>
                <w:sz w:val="20"/>
              </w:rPr>
              <w:t xml:space="preserve">280,0</w:t>
            </w:r>
          </w:p>
        </w:tc>
        <w:tc>
          <w:tcPr>
            <w:tcW w:w="1530" w:type="dxa"/>
          </w:tcPr>
          <w:p>
            <w:pPr>
              <w:pStyle w:val="0"/>
              <w:jc w:val="center"/>
            </w:pPr>
            <w:r>
              <w:rPr>
                <w:sz w:val="20"/>
              </w:rPr>
              <w:t xml:space="preserve">50,0</w:t>
            </w:r>
          </w:p>
        </w:tc>
        <w:tc>
          <w:tcPr>
            <w:tcW w:w="1530" w:type="dxa"/>
          </w:tcPr>
          <w:p>
            <w:pPr>
              <w:pStyle w:val="0"/>
              <w:jc w:val="center"/>
            </w:pPr>
            <w:r>
              <w:rPr>
                <w:sz w:val="20"/>
              </w:rPr>
              <w:t xml:space="preserve">50,0</w:t>
            </w:r>
          </w:p>
        </w:tc>
        <w:tc>
          <w:tcPr>
            <w:tcW w:w="1530" w:type="dxa"/>
          </w:tcPr>
          <w:p>
            <w:pPr>
              <w:pStyle w:val="0"/>
              <w:jc w:val="center"/>
            </w:pPr>
            <w:r>
              <w:rPr>
                <w:sz w:val="20"/>
              </w:rPr>
              <w:t xml:space="preserve">30,0</w:t>
            </w:r>
          </w:p>
        </w:tc>
        <w:tc>
          <w:tcPr>
            <w:tcW w:w="1530" w:type="dxa"/>
          </w:tcPr>
          <w:p>
            <w:pPr>
              <w:pStyle w:val="0"/>
              <w:jc w:val="center"/>
            </w:pPr>
            <w:r>
              <w:rPr>
                <w:sz w:val="20"/>
              </w:rPr>
              <w:t xml:space="preserve">50,0</w:t>
            </w:r>
          </w:p>
        </w:tc>
        <w:tc>
          <w:tcPr>
            <w:tcW w:w="1530" w:type="dxa"/>
          </w:tcPr>
          <w:p>
            <w:pPr>
              <w:pStyle w:val="0"/>
              <w:jc w:val="center"/>
            </w:pPr>
            <w:r>
              <w:rPr>
                <w:sz w:val="20"/>
              </w:rPr>
              <w:t xml:space="preserve">50,0</w:t>
            </w:r>
          </w:p>
        </w:tc>
        <w:tc>
          <w:tcPr>
            <w:tcW w:w="1530" w:type="dxa"/>
          </w:tcPr>
          <w:p>
            <w:pPr>
              <w:pStyle w:val="0"/>
              <w:jc w:val="center"/>
            </w:pPr>
            <w:r>
              <w:rPr>
                <w:sz w:val="20"/>
              </w:rPr>
              <w:t xml:space="preserve">50,0</w:t>
            </w:r>
          </w:p>
        </w:tc>
      </w:tr>
      <w:tr>
        <w:tc>
          <w:tcPr>
            <w:vMerge w:val="continue"/>
          </w:tcPr>
          <w:p/>
        </w:tc>
        <w:tc>
          <w:tcPr>
            <w:vMerge w:val="continue"/>
          </w:tcPr>
          <w:p/>
        </w:tc>
        <w:tc>
          <w:tcPr>
            <w:vMerge w:val="continue"/>
          </w:tcPr>
          <w:p/>
        </w:tc>
        <w:tc>
          <w:tcPr>
            <w:tcW w:w="2324" w:type="dxa"/>
          </w:tcPr>
          <w:p>
            <w:pPr>
              <w:pStyle w:val="0"/>
              <w:jc w:val="center"/>
            </w:pPr>
            <w:r>
              <w:rPr>
                <w:sz w:val="20"/>
              </w:rPr>
              <w:t xml:space="preserve">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c>
          <w:tcPr>
            <w:tcW w:w="1644" w:type="dxa"/>
          </w:tcPr>
          <w:p>
            <w:pPr>
              <w:pStyle w:val="0"/>
              <w:jc w:val="center"/>
            </w:pPr>
            <w:r>
              <w:rPr>
                <w:sz w:val="20"/>
              </w:rPr>
              <w:t xml:space="preserve">80,0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30,0</w:t>
            </w:r>
          </w:p>
        </w:tc>
        <w:tc>
          <w:tcPr>
            <w:tcW w:w="1530" w:type="dxa"/>
          </w:tcPr>
          <w:p>
            <w:pPr>
              <w:pStyle w:val="0"/>
              <w:jc w:val="center"/>
            </w:pPr>
            <w:r>
              <w:rPr>
                <w:sz w:val="20"/>
              </w:rPr>
              <w:t xml:space="preserve">50,0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vMerge w:val="continue"/>
          </w:tcPr>
          <w:p/>
        </w:tc>
        <w:tc>
          <w:tcPr>
            <w:vMerge w:val="continue"/>
          </w:tcPr>
          <w:p/>
        </w:tc>
        <w:tc>
          <w:tcPr>
            <w:vMerge w:val="continue"/>
          </w:tcPr>
          <w:p/>
        </w:tc>
        <w:tc>
          <w:tcPr>
            <w:tcW w:w="2324" w:type="dxa"/>
          </w:tcPr>
          <w:p>
            <w:pPr>
              <w:pStyle w:val="0"/>
              <w:jc w:val="center"/>
            </w:pPr>
            <w:r>
              <w:rPr>
                <w:sz w:val="20"/>
              </w:rPr>
              <w:t xml:space="preserve">бюджетные ассигнования федерального бюджета </w:t>
            </w:r>
            <w:hyperlink w:history="0" w:anchor="P1787"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r>
              <w:rPr>
                <w:sz w:val="20"/>
              </w:rPr>
              <w:t xml:space="preserve">, в том числе по направлению:</w:t>
            </w:r>
          </w:p>
        </w:tc>
        <w:tc>
          <w:tcPr>
            <w:tcW w:w="1644" w:type="dxa"/>
          </w:tcPr>
          <w:p>
            <w:pPr>
              <w:pStyle w:val="0"/>
              <w:jc w:val="center"/>
            </w:pPr>
            <w:r>
              <w:rPr>
                <w:sz w:val="20"/>
              </w:rPr>
              <w:t xml:space="preserve">200,0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120,0</w:t>
            </w:r>
          </w:p>
        </w:tc>
        <w:tc>
          <w:tcPr>
            <w:tcW w:w="1530" w:type="dxa"/>
          </w:tcPr>
          <w:p>
            <w:pPr>
              <w:pStyle w:val="0"/>
              <w:jc w:val="center"/>
            </w:pPr>
            <w:r>
              <w:rPr>
                <w:sz w:val="20"/>
              </w:rPr>
              <w:t xml:space="preserve">80,0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vMerge w:val="continue"/>
          </w:tcPr>
          <w:p/>
        </w:tc>
        <w:tc>
          <w:tcPr>
            <w:vMerge w:val="continue"/>
          </w:tcPr>
          <w:p/>
        </w:tc>
        <w:tc>
          <w:tcPr>
            <w:vMerge w:val="continue"/>
          </w:tcPr>
          <w:p/>
        </w:tc>
        <w:tc>
          <w:tcPr>
            <w:tcW w:w="2324" w:type="dxa"/>
          </w:tcPr>
          <w:p>
            <w:pPr>
              <w:pStyle w:val="0"/>
              <w:jc w:val="center"/>
            </w:pPr>
            <w:r>
              <w:rPr>
                <w:sz w:val="20"/>
              </w:rPr>
              <w:t xml:space="preserve">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c>
          <w:tcPr>
            <w:tcW w:w="1644" w:type="dxa"/>
          </w:tcPr>
          <w:p>
            <w:pPr>
              <w:pStyle w:val="0"/>
              <w:jc w:val="center"/>
            </w:pPr>
            <w:r>
              <w:rPr>
                <w:sz w:val="20"/>
              </w:rPr>
              <w:t xml:space="preserve">200,0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120,0</w:t>
            </w:r>
          </w:p>
        </w:tc>
        <w:tc>
          <w:tcPr>
            <w:tcW w:w="1530" w:type="dxa"/>
          </w:tcPr>
          <w:p>
            <w:pPr>
              <w:pStyle w:val="0"/>
              <w:jc w:val="center"/>
            </w:pPr>
            <w:r>
              <w:rPr>
                <w:sz w:val="20"/>
              </w:rPr>
              <w:t xml:space="preserve">80,0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tcW w:w="680" w:type="dxa"/>
            <w:vMerge w:val="restart"/>
          </w:tcPr>
          <w:p>
            <w:pPr>
              <w:pStyle w:val="0"/>
              <w:jc w:val="center"/>
            </w:pPr>
            <w:r>
              <w:rPr>
                <w:sz w:val="20"/>
              </w:rPr>
              <w:t xml:space="preserve">6.2.</w:t>
            </w:r>
          </w:p>
        </w:tc>
        <w:tc>
          <w:tcPr>
            <w:tcW w:w="2381" w:type="dxa"/>
            <w:vMerge w:val="restart"/>
          </w:tcPr>
          <w:p>
            <w:pPr>
              <w:pStyle w:val="0"/>
              <w:jc w:val="both"/>
            </w:pPr>
            <w:r>
              <w:rPr>
                <w:sz w:val="20"/>
              </w:rPr>
              <w:t xml:space="preserve">Организация и проведение социально значимых мероприятий, направленных на сохранение и поддержку языков народов России, проживающих на территории Ульяновской области</w:t>
            </w:r>
          </w:p>
        </w:tc>
        <w:tc>
          <w:tcPr>
            <w:tcW w:w="1984" w:type="dxa"/>
            <w:vMerge w:val="restart"/>
          </w:tcPr>
          <w:p>
            <w:pPr>
              <w:pStyle w:val="0"/>
              <w:jc w:val="center"/>
            </w:pPr>
            <w:r>
              <w:rPr>
                <w:sz w:val="20"/>
              </w:rPr>
              <w:t xml:space="preserve">Министерство просвещения и воспитания Ульяновской области</w:t>
            </w:r>
          </w:p>
        </w:tc>
        <w:tc>
          <w:tcPr>
            <w:tcW w:w="2324" w:type="dxa"/>
          </w:tcPr>
          <w:p>
            <w:pPr>
              <w:pStyle w:val="0"/>
              <w:jc w:val="center"/>
            </w:pPr>
            <w:r>
              <w:rPr>
                <w:sz w:val="20"/>
              </w:rPr>
              <w:t xml:space="preserve">Всего, в том числе:</w:t>
            </w:r>
          </w:p>
        </w:tc>
        <w:tc>
          <w:tcPr>
            <w:tcW w:w="1644" w:type="dxa"/>
          </w:tcPr>
          <w:p>
            <w:pPr>
              <w:pStyle w:val="0"/>
              <w:jc w:val="center"/>
            </w:pPr>
            <w:r>
              <w:rPr>
                <w:sz w:val="20"/>
              </w:rPr>
              <w:t xml:space="preserve">586,95</w:t>
            </w:r>
          </w:p>
        </w:tc>
        <w:tc>
          <w:tcPr>
            <w:tcW w:w="1530" w:type="dxa"/>
          </w:tcPr>
          <w:p>
            <w:pPr>
              <w:pStyle w:val="0"/>
              <w:jc w:val="center"/>
            </w:pPr>
            <w:r>
              <w:rPr>
                <w:sz w:val="20"/>
              </w:rPr>
              <w:t xml:space="preserve">0,0</w:t>
            </w:r>
          </w:p>
        </w:tc>
        <w:tc>
          <w:tcPr>
            <w:tcW w:w="1530" w:type="dxa"/>
          </w:tcPr>
          <w:p>
            <w:pPr>
              <w:pStyle w:val="0"/>
              <w:jc w:val="center"/>
            </w:pPr>
            <w:r>
              <w:rPr>
                <w:sz w:val="20"/>
              </w:rPr>
              <w:t xml:space="preserve">123,55</w:t>
            </w:r>
          </w:p>
        </w:tc>
        <w:tc>
          <w:tcPr>
            <w:tcW w:w="1530" w:type="dxa"/>
          </w:tcPr>
          <w:p>
            <w:pPr>
              <w:pStyle w:val="0"/>
              <w:jc w:val="center"/>
            </w:pPr>
            <w:r>
              <w:rPr>
                <w:sz w:val="20"/>
              </w:rPr>
              <w:t xml:space="preserve">50,0</w:t>
            </w:r>
          </w:p>
        </w:tc>
        <w:tc>
          <w:tcPr>
            <w:tcW w:w="1530" w:type="dxa"/>
          </w:tcPr>
          <w:p>
            <w:pPr>
              <w:pStyle w:val="0"/>
              <w:jc w:val="center"/>
            </w:pPr>
            <w:r>
              <w:rPr>
                <w:sz w:val="20"/>
              </w:rPr>
              <w:t xml:space="preserve">213,4</w:t>
            </w:r>
          </w:p>
        </w:tc>
        <w:tc>
          <w:tcPr>
            <w:tcW w:w="1530" w:type="dxa"/>
          </w:tcPr>
          <w:p>
            <w:pPr>
              <w:pStyle w:val="0"/>
              <w:jc w:val="center"/>
            </w:pPr>
            <w:r>
              <w:rPr>
                <w:sz w:val="20"/>
              </w:rPr>
              <w:t xml:space="preserve">100,0</w:t>
            </w:r>
          </w:p>
        </w:tc>
        <w:tc>
          <w:tcPr>
            <w:tcW w:w="1530" w:type="dxa"/>
          </w:tcPr>
          <w:p>
            <w:pPr>
              <w:pStyle w:val="0"/>
              <w:jc w:val="center"/>
            </w:pPr>
            <w:r>
              <w:rPr>
                <w:sz w:val="20"/>
              </w:rPr>
              <w:t xml:space="preserve">100,0</w:t>
            </w:r>
          </w:p>
        </w:tc>
      </w:tr>
      <w:tr>
        <w:tc>
          <w:tcPr>
            <w:vMerge w:val="continue"/>
          </w:tcPr>
          <w:p/>
        </w:tc>
        <w:tc>
          <w:tcPr>
            <w:vMerge w:val="continue"/>
          </w:tcPr>
          <w:p/>
        </w:tc>
        <w:tc>
          <w:tcPr>
            <w:vMerge w:val="continue"/>
          </w:tcPr>
          <w:p/>
        </w:tc>
        <w:tc>
          <w:tcPr>
            <w:tcW w:w="2324" w:type="dxa"/>
          </w:tcPr>
          <w:p>
            <w:pPr>
              <w:pStyle w:val="0"/>
              <w:jc w:val="center"/>
            </w:pPr>
            <w:r>
              <w:rPr>
                <w:sz w:val="20"/>
              </w:rPr>
              <w:t xml:space="preserve">бюджетные ассигнования областного бюджета, в том числе по направлению:</w:t>
            </w:r>
          </w:p>
        </w:tc>
        <w:tc>
          <w:tcPr>
            <w:tcW w:w="1644" w:type="dxa"/>
          </w:tcPr>
          <w:p>
            <w:pPr>
              <w:pStyle w:val="0"/>
              <w:jc w:val="center"/>
            </w:pPr>
            <w:r>
              <w:rPr>
                <w:sz w:val="20"/>
              </w:rPr>
              <w:t xml:space="preserve">421,25</w:t>
            </w:r>
          </w:p>
        </w:tc>
        <w:tc>
          <w:tcPr>
            <w:tcW w:w="1530" w:type="dxa"/>
          </w:tcPr>
          <w:p>
            <w:pPr>
              <w:pStyle w:val="0"/>
              <w:jc w:val="center"/>
            </w:pPr>
            <w:r>
              <w:rPr>
                <w:sz w:val="20"/>
              </w:rPr>
              <w:t xml:space="preserve">0,0</w:t>
            </w:r>
          </w:p>
        </w:tc>
        <w:tc>
          <w:tcPr>
            <w:tcW w:w="1530" w:type="dxa"/>
          </w:tcPr>
          <w:p>
            <w:pPr>
              <w:pStyle w:val="0"/>
              <w:jc w:val="center"/>
            </w:pPr>
            <w:r>
              <w:rPr>
                <w:sz w:val="20"/>
              </w:rPr>
              <w:t xml:space="preserve">111,25</w:t>
            </w:r>
          </w:p>
        </w:tc>
        <w:tc>
          <w:tcPr>
            <w:tcW w:w="1530" w:type="dxa"/>
          </w:tcPr>
          <w:p>
            <w:pPr>
              <w:pStyle w:val="0"/>
              <w:jc w:val="center"/>
            </w:pPr>
            <w:r>
              <w:rPr>
                <w:sz w:val="20"/>
              </w:rPr>
              <w:t xml:space="preserve">10,0</w:t>
            </w:r>
          </w:p>
        </w:tc>
        <w:tc>
          <w:tcPr>
            <w:tcW w:w="1530" w:type="dxa"/>
          </w:tcPr>
          <w:p>
            <w:pPr>
              <w:pStyle w:val="0"/>
              <w:jc w:val="center"/>
            </w:pPr>
            <w:r>
              <w:rPr>
                <w:sz w:val="20"/>
              </w:rPr>
              <w:t xml:space="preserve">100,0</w:t>
            </w:r>
          </w:p>
        </w:tc>
        <w:tc>
          <w:tcPr>
            <w:tcW w:w="1530" w:type="dxa"/>
          </w:tcPr>
          <w:p>
            <w:pPr>
              <w:pStyle w:val="0"/>
              <w:jc w:val="center"/>
            </w:pPr>
            <w:r>
              <w:rPr>
                <w:sz w:val="20"/>
              </w:rPr>
              <w:t xml:space="preserve">100,0</w:t>
            </w:r>
          </w:p>
        </w:tc>
        <w:tc>
          <w:tcPr>
            <w:tcW w:w="1530" w:type="dxa"/>
          </w:tcPr>
          <w:p>
            <w:pPr>
              <w:pStyle w:val="0"/>
              <w:jc w:val="center"/>
            </w:pPr>
            <w:r>
              <w:rPr>
                <w:sz w:val="20"/>
              </w:rPr>
              <w:t xml:space="preserve">100,0</w:t>
            </w:r>
          </w:p>
        </w:tc>
      </w:tr>
      <w:tr>
        <w:tc>
          <w:tcPr>
            <w:vMerge w:val="continue"/>
          </w:tcPr>
          <w:p/>
        </w:tc>
        <w:tc>
          <w:tcPr>
            <w:vMerge w:val="continue"/>
          </w:tcPr>
          <w:p/>
        </w:tc>
        <w:tc>
          <w:tcPr>
            <w:vMerge w:val="continue"/>
          </w:tcPr>
          <w:p/>
        </w:tc>
        <w:tc>
          <w:tcPr>
            <w:tcW w:w="2324" w:type="dxa"/>
          </w:tcPr>
          <w:p>
            <w:pPr>
              <w:pStyle w:val="0"/>
              <w:jc w:val="center"/>
            </w:pPr>
            <w:r>
              <w:rPr>
                <w:sz w:val="20"/>
              </w:rPr>
              <w:t xml:space="preserve">содействие этнокультурному и духовному развитию народов Российской Федерации</w:t>
            </w:r>
          </w:p>
        </w:tc>
        <w:tc>
          <w:tcPr>
            <w:tcW w:w="1644" w:type="dxa"/>
          </w:tcPr>
          <w:p>
            <w:pPr>
              <w:pStyle w:val="0"/>
              <w:jc w:val="center"/>
            </w:pPr>
            <w:r>
              <w:rPr>
                <w:sz w:val="20"/>
              </w:rPr>
              <w:t xml:space="preserve">310,0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10,0</w:t>
            </w:r>
          </w:p>
        </w:tc>
        <w:tc>
          <w:tcPr>
            <w:tcW w:w="1530" w:type="dxa"/>
          </w:tcPr>
          <w:p>
            <w:pPr>
              <w:pStyle w:val="0"/>
              <w:jc w:val="center"/>
            </w:pPr>
            <w:r>
              <w:rPr>
                <w:sz w:val="20"/>
              </w:rPr>
              <w:t xml:space="preserve">100,0</w:t>
            </w:r>
          </w:p>
        </w:tc>
        <w:tc>
          <w:tcPr>
            <w:tcW w:w="1530" w:type="dxa"/>
          </w:tcPr>
          <w:p>
            <w:pPr>
              <w:pStyle w:val="0"/>
              <w:jc w:val="center"/>
            </w:pPr>
            <w:r>
              <w:rPr>
                <w:sz w:val="20"/>
              </w:rPr>
              <w:t xml:space="preserve">100,0</w:t>
            </w:r>
          </w:p>
        </w:tc>
        <w:tc>
          <w:tcPr>
            <w:tcW w:w="1530" w:type="dxa"/>
          </w:tcPr>
          <w:p>
            <w:pPr>
              <w:pStyle w:val="0"/>
              <w:jc w:val="center"/>
            </w:pPr>
            <w:r>
              <w:rPr>
                <w:sz w:val="20"/>
              </w:rPr>
              <w:t xml:space="preserve">100,0</w:t>
            </w:r>
          </w:p>
        </w:tc>
      </w:tr>
      <w:tr>
        <w:tc>
          <w:tcPr>
            <w:vMerge w:val="continue"/>
          </w:tcPr>
          <w:p/>
        </w:tc>
        <w:tc>
          <w:tcPr>
            <w:vMerge w:val="continue"/>
          </w:tcPr>
          <w:p/>
        </w:tc>
        <w:tc>
          <w:tcPr>
            <w:vMerge w:val="continue"/>
          </w:tcPr>
          <w:p/>
        </w:tc>
        <w:tc>
          <w:tcPr>
            <w:tcW w:w="2324" w:type="dxa"/>
          </w:tcPr>
          <w:p>
            <w:pPr>
              <w:pStyle w:val="0"/>
              <w:jc w:val="center"/>
            </w:pPr>
            <w:r>
              <w:rPr>
                <w:sz w:val="20"/>
              </w:rPr>
              <w:t xml:space="preserve">бюджетные ассигнования федерального бюджета </w:t>
            </w:r>
            <w:hyperlink w:history="0" w:anchor="P1787"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r>
              <w:rPr>
                <w:sz w:val="20"/>
              </w:rPr>
              <w:t xml:space="preserve">, в том числе по направлению:</w:t>
            </w:r>
          </w:p>
        </w:tc>
        <w:tc>
          <w:tcPr>
            <w:tcW w:w="1644" w:type="dxa"/>
          </w:tcPr>
          <w:p>
            <w:pPr>
              <w:pStyle w:val="0"/>
              <w:jc w:val="center"/>
            </w:pPr>
            <w:r>
              <w:rPr>
                <w:sz w:val="20"/>
              </w:rPr>
              <w:t xml:space="preserve">165,7</w:t>
            </w:r>
          </w:p>
        </w:tc>
        <w:tc>
          <w:tcPr>
            <w:tcW w:w="1530" w:type="dxa"/>
          </w:tcPr>
          <w:p>
            <w:pPr>
              <w:pStyle w:val="0"/>
              <w:jc w:val="center"/>
            </w:pPr>
            <w:r>
              <w:rPr>
                <w:sz w:val="20"/>
              </w:rPr>
              <w:t xml:space="preserve">0,0</w:t>
            </w:r>
          </w:p>
        </w:tc>
        <w:tc>
          <w:tcPr>
            <w:tcW w:w="1530" w:type="dxa"/>
          </w:tcPr>
          <w:p>
            <w:pPr>
              <w:pStyle w:val="0"/>
              <w:jc w:val="center"/>
            </w:pPr>
            <w:r>
              <w:rPr>
                <w:sz w:val="20"/>
              </w:rPr>
              <w:t xml:space="preserve">12,3</w:t>
            </w:r>
          </w:p>
        </w:tc>
        <w:tc>
          <w:tcPr>
            <w:tcW w:w="1530" w:type="dxa"/>
          </w:tcPr>
          <w:p>
            <w:pPr>
              <w:pStyle w:val="0"/>
              <w:jc w:val="center"/>
            </w:pPr>
            <w:r>
              <w:rPr>
                <w:sz w:val="20"/>
              </w:rPr>
              <w:t xml:space="preserve">40,0</w:t>
            </w:r>
          </w:p>
        </w:tc>
        <w:tc>
          <w:tcPr>
            <w:tcW w:w="1530" w:type="dxa"/>
          </w:tcPr>
          <w:p>
            <w:pPr>
              <w:pStyle w:val="0"/>
              <w:jc w:val="center"/>
            </w:pPr>
            <w:r>
              <w:rPr>
                <w:sz w:val="20"/>
              </w:rPr>
              <w:t xml:space="preserve">113,4</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vMerge w:val="continue"/>
          </w:tcPr>
          <w:p/>
        </w:tc>
        <w:tc>
          <w:tcPr>
            <w:vMerge w:val="continue"/>
          </w:tcPr>
          <w:p/>
        </w:tc>
        <w:tc>
          <w:tcPr>
            <w:vMerge w:val="continue"/>
          </w:tcPr>
          <w:p/>
        </w:tc>
        <w:tc>
          <w:tcPr>
            <w:tcW w:w="2324" w:type="dxa"/>
          </w:tcPr>
          <w:p>
            <w:pPr>
              <w:pStyle w:val="0"/>
              <w:jc w:val="center"/>
            </w:pPr>
            <w:r>
              <w:rPr>
                <w:sz w:val="20"/>
              </w:rPr>
              <w:t xml:space="preserve">содействие этнокультурному и духовному развитию народов Российской Федерации</w:t>
            </w:r>
          </w:p>
        </w:tc>
        <w:tc>
          <w:tcPr>
            <w:tcW w:w="1644" w:type="dxa"/>
          </w:tcPr>
          <w:p>
            <w:pPr>
              <w:pStyle w:val="0"/>
              <w:jc w:val="center"/>
            </w:pPr>
            <w:r>
              <w:rPr>
                <w:sz w:val="20"/>
              </w:rPr>
              <w:t xml:space="preserve">165,7</w:t>
            </w:r>
          </w:p>
        </w:tc>
        <w:tc>
          <w:tcPr>
            <w:tcW w:w="1530" w:type="dxa"/>
          </w:tcPr>
          <w:p>
            <w:pPr>
              <w:pStyle w:val="0"/>
              <w:jc w:val="center"/>
            </w:pPr>
            <w:r>
              <w:rPr>
                <w:sz w:val="20"/>
              </w:rPr>
              <w:t xml:space="preserve">0,0</w:t>
            </w:r>
          </w:p>
        </w:tc>
        <w:tc>
          <w:tcPr>
            <w:tcW w:w="1530" w:type="dxa"/>
          </w:tcPr>
          <w:p>
            <w:pPr>
              <w:pStyle w:val="0"/>
              <w:jc w:val="center"/>
            </w:pPr>
            <w:r>
              <w:rPr>
                <w:sz w:val="20"/>
              </w:rPr>
              <w:t xml:space="preserve">12,3</w:t>
            </w:r>
          </w:p>
        </w:tc>
        <w:tc>
          <w:tcPr>
            <w:tcW w:w="1530" w:type="dxa"/>
          </w:tcPr>
          <w:p>
            <w:pPr>
              <w:pStyle w:val="0"/>
              <w:jc w:val="center"/>
            </w:pPr>
            <w:r>
              <w:rPr>
                <w:sz w:val="20"/>
              </w:rPr>
              <w:t xml:space="preserve">40,0</w:t>
            </w:r>
          </w:p>
        </w:tc>
        <w:tc>
          <w:tcPr>
            <w:tcW w:w="1530" w:type="dxa"/>
          </w:tcPr>
          <w:p>
            <w:pPr>
              <w:pStyle w:val="0"/>
              <w:jc w:val="center"/>
            </w:pPr>
            <w:r>
              <w:rPr>
                <w:sz w:val="20"/>
              </w:rPr>
              <w:t xml:space="preserve">113,4</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blPrEx>
          <w:tblBorders>
            <w:insideH w:val="nil"/>
          </w:tblBorders>
        </w:tblPrEx>
        <w:tc>
          <w:tcPr>
            <w:tcW w:w="680" w:type="dxa"/>
            <w:tcBorders>
              <w:bottom w:val="nil"/>
            </w:tcBorders>
          </w:tcPr>
          <w:p>
            <w:pPr>
              <w:pStyle w:val="0"/>
              <w:jc w:val="center"/>
            </w:pPr>
            <w:r>
              <w:rPr>
                <w:sz w:val="20"/>
              </w:rPr>
              <w:t xml:space="preserve">7.</w:t>
            </w:r>
          </w:p>
        </w:tc>
        <w:tc>
          <w:tcPr>
            <w:tcW w:w="2381" w:type="dxa"/>
            <w:tcBorders>
              <w:bottom w:val="nil"/>
            </w:tcBorders>
          </w:tcPr>
          <w:p>
            <w:pPr>
              <w:pStyle w:val="0"/>
              <w:jc w:val="both"/>
            </w:pPr>
            <w:r>
              <w:rPr>
                <w:sz w:val="20"/>
              </w:rPr>
              <w:t xml:space="preserve">Основное мероприятие "Российское казачество"</w:t>
            </w:r>
          </w:p>
        </w:tc>
        <w:tc>
          <w:tcPr>
            <w:tcW w:w="1984" w:type="dxa"/>
            <w:tcBorders>
              <w:bottom w:val="nil"/>
            </w:tcBorders>
          </w:tcPr>
          <w:p>
            <w:pPr>
              <w:pStyle w:val="0"/>
              <w:jc w:val="center"/>
            </w:pPr>
            <w:r>
              <w:rPr>
                <w:sz w:val="20"/>
              </w:rPr>
              <w:t xml:space="preserve">Министерство искусства и культурной политики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1000,0</w:t>
            </w:r>
          </w:p>
        </w:tc>
        <w:tc>
          <w:tcPr>
            <w:tcW w:w="1530" w:type="dxa"/>
            <w:tcBorders>
              <w:bottom w:val="nil"/>
            </w:tcBorders>
          </w:tcPr>
          <w:p>
            <w:pPr>
              <w:pStyle w:val="0"/>
              <w:jc w:val="center"/>
            </w:pPr>
            <w:r>
              <w:rPr>
                <w:sz w:val="20"/>
              </w:rPr>
              <w:t xml:space="preserve">50,0</w:t>
            </w:r>
          </w:p>
        </w:tc>
        <w:tc>
          <w:tcPr>
            <w:tcW w:w="1530" w:type="dxa"/>
            <w:tcBorders>
              <w:bottom w:val="nil"/>
            </w:tcBorders>
          </w:tcPr>
          <w:p>
            <w:pPr>
              <w:pStyle w:val="0"/>
              <w:jc w:val="center"/>
            </w:pPr>
            <w:r>
              <w:rPr>
                <w:sz w:val="20"/>
              </w:rPr>
              <w:t xml:space="preserve">50,0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900,0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26"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13/266-П)</w:t>
            </w:r>
          </w:p>
        </w:tc>
      </w:tr>
      <w:tr>
        <w:tblPrEx>
          <w:tblBorders>
            <w:insideH w:val="nil"/>
          </w:tblBorders>
        </w:tblPrEx>
        <w:tc>
          <w:tcPr>
            <w:tcW w:w="680" w:type="dxa"/>
            <w:tcBorders>
              <w:bottom w:val="nil"/>
            </w:tcBorders>
          </w:tcPr>
          <w:p>
            <w:pPr>
              <w:pStyle w:val="0"/>
              <w:jc w:val="center"/>
            </w:pPr>
            <w:r>
              <w:rPr>
                <w:sz w:val="20"/>
              </w:rPr>
              <w:t xml:space="preserve">7.1.</w:t>
            </w:r>
          </w:p>
        </w:tc>
        <w:tc>
          <w:tcPr>
            <w:tcW w:w="2381" w:type="dxa"/>
            <w:tcBorders>
              <w:bottom w:val="nil"/>
            </w:tcBorders>
          </w:tcPr>
          <w:p>
            <w:pPr>
              <w:pStyle w:val="0"/>
              <w:jc w:val="both"/>
            </w:pPr>
            <w:r>
              <w:rPr>
                <w:sz w:val="20"/>
              </w:rPr>
              <w:t xml:space="preserve">Организация и проведение социально значимых мероприятий, направленных на развитие российского казачества на территории Ульяновской области</w:t>
            </w:r>
          </w:p>
        </w:tc>
        <w:tc>
          <w:tcPr>
            <w:tcW w:w="1984" w:type="dxa"/>
            <w:tcBorders>
              <w:bottom w:val="nil"/>
            </w:tcBorders>
          </w:tcPr>
          <w:p>
            <w:pPr>
              <w:pStyle w:val="0"/>
              <w:jc w:val="center"/>
            </w:pPr>
            <w:r>
              <w:rPr>
                <w:sz w:val="20"/>
              </w:rPr>
              <w:t xml:space="preserve">Министерство искусства и культурной политики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1000,0</w:t>
            </w:r>
          </w:p>
        </w:tc>
        <w:tc>
          <w:tcPr>
            <w:tcW w:w="1530" w:type="dxa"/>
            <w:tcBorders>
              <w:bottom w:val="nil"/>
            </w:tcBorders>
          </w:tcPr>
          <w:p>
            <w:pPr>
              <w:pStyle w:val="0"/>
              <w:jc w:val="center"/>
            </w:pPr>
            <w:r>
              <w:rPr>
                <w:sz w:val="20"/>
              </w:rPr>
              <w:t xml:space="preserve">50,0</w:t>
            </w:r>
          </w:p>
        </w:tc>
        <w:tc>
          <w:tcPr>
            <w:tcW w:w="1530" w:type="dxa"/>
            <w:tcBorders>
              <w:bottom w:val="nil"/>
            </w:tcBorders>
          </w:tcPr>
          <w:p>
            <w:pPr>
              <w:pStyle w:val="0"/>
              <w:jc w:val="center"/>
            </w:pPr>
            <w:r>
              <w:rPr>
                <w:sz w:val="20"/>
              </w:rPr>
              <w:t xml:space="preserve">50,0</w:t>
            </w:r>
          </w:p>
        </w:tc>
        <w:tc>
          <w:tcPr>
            <w:tcW w:w="1530" w:type="dxa"/>
            <w:tcBorders>
              <w:bottom w:val="nil"/>
            </w:tcBorders>
          </w:tcPr>
          <w:p>
            <w:pPr>
              <w:pStyle w:val="0"/>
              <w:jc w:val="center"/>
            </w:pPr>
            <w:r>
              <w:rPr>
                <w:sz w:val="20"/>
              </w:rPr>
              <w:t xml:space="preserve">00,0</w:t>
            </w:r>
          </w:p>
        </w:tc>
        <w:tc>
          <w:tcPr>
            <w:tcW w:w="1530" w:type="dxa"/>
            <w:tcBorders>
              <w:bottom w:val="nil"/>
            </w:tcBorders>
          </w:tcPr>
          <w:p>
            <w:pPr>
              <w:pStyle w:val="0"/>
              <w:jc w:val="center"/>
            </w:pPr>
            <w:r>
              <w:rPr>
                <w:sz w:val="20"/>
              </w:rPr>
              <w:t xml:space="preserve">900,0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27"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13/266-П)</w:t>
            </w:r>
          </w:p>
        </w:tc>
      </w:tr>
      <w:tr>
        <w:tc>
          <w:tcPr>
            <w:gridSpan w:val="3"/>
            <w:tcW w:w="5045" w:type="dxa"/>
            <w:tcBorders>
              <w:bottom w:val="nil"/>
            </w:tcBorders>
            <w:vMerge w:val="restart"/>
          </w:tcPr>
          <w:p>
            <w:pPr>
              <w:pStyle w:val="0"/>
            </w:pPr>
            <w:r>
              <w:rPr>
                <w:sz w:val="20"/>
              </w:rPr>
              <w:t xml:space="preserve">Итого по подпрограмме</w:t>
            </w:r>
          </w:p>
        </w:tc>
        <w:tc>
          <w:tcPr>
            <w:tcW w:w="2324" w:type="dxa"/>
            <w:vAlign w:val="center"/>
          </w:tcPr>
          <w:p>
            <w:pPr>
              <w:pStyle w:val="0"/>
              <w:jc w:val="center"/>
            </w:pPr>
            <w:r>
              <w:rPr>
                <w:sz w:val="20"/>
              </w:rPr>
              <w:t xml:space="preserve">Всего, в том числе:</w:t>
            </w:r>
          </w:p>
        </w:tc>
        <w:tc>
          <w:tcPr>
            <w:tcW w:w="1644" w:type="dxa"/>
          </w:tcPr>
          <w:p>
            <w:pPr>
              <w:pStyle w:val="0"/>
              <w:jc w:val="center"/>
            </w:pPr>
            <w:r>
              <w:rPr>
                <w:sz w:val="20"/>
              </w:rPr>
              <w:t xml:space="preserve">71360,9709</w:t>
            </w:r>
          </w:p>
        </w:tc>
        <w:tc>
          <w:tcPr>
            <w:tcW w:w="1530" w:type="dxa"/>
          </w:tcPr>
          <w:p>
            <w:pPr>
              <w:pStyle w:val="0"/>
              <w:jc w:val="center"/>
            </w:pPr>
            <w:r>
              <w:rPr>
                <w:sz w:val="20"/>
              </w:rPr>
              <w:t xml:space="preserve">13720,5209</w:t>
            </w:r>
          </w:p>
        </w:tc>
        <w:tc>
          <w:tcPr>
            <w:tcW w:w="1530" w:type="dxa"/>
          </w:tcPr>
          <w:p>
            <w:pPr>
              <w:pStyle w:val="0"/>
              <w:jc w:val="center"/>
            </w:pPr>
            <w:r>
              <w:rPr>
                <w:sz w:val="20"/>
              </w:rPr>
              <w:t xml:space="preserve">13772,85</w:t>
            </w:r>
          </w:p>
        </w:tc>
        <w:tc>
          <w:tcPr>
            <w:tcW w:w="1530" w:type="dxa"/>
          </w:tcPr>
          <w:p>
            <w:pPr>
              <w:pStyle w:val="0"/>
              <w:jc w:val="center"/>
            </w:pPr>
            <w:r>
              <w:rPr>
                <w:sz w:val="20"/>
              </w:rPr>
              <w:t xml:space="preserve">16704,2</w:t>
            </w:r>
          </w:p>
        </w:tc>
        <w:tc>
          <w:tcPr>
            <w:tcW w:w="1530" w:type="dxa"/>
          </w:tcPr>
          <w:p>
            <w:pPr>
              <w:pStyle w:val="0"/>
              <w:jc w:val="center"/>
            </w:pPr>
            <w:r>
              <w:rPr>
                <w:sz w:val="20"/>
              </w:rPr>
              <w:t xml:space="preserve">16763,4</w:t>
            </w:r>
          </w:p>
        </w:tc>
        <w:tc>
          <w:tcPr>
            <w:tcW w:w="1530" w:type="dxa"/>
          </w:tcPr>
          <w:p>
            <w:pPr>
              <w:pStyle w:val="0"/>
              <w:jc w:val="center"/>
            </w:pPr>
            <w:r>
              <w:rPr>
                <w:sz w:val="20"/>
              </w:rPr>
              <w:t xml:space="preserve">10200,0</w:t>
            </w:r>
          </w:p>
        </w:tc>
        <w:tc>
          <w:tcPr>
            <w:tcW w:w="1530" w:type="dxa"/>
          </w:tcPr>
          <w:p>
            <w:pPr>
              <w:pStyle w:val="0"/>
              <w:jc w:val="center"/>
            </w:pPr>
            <w:r>
              <w:rPr>
                <w:sz w:val="20"/>
              </w:rPr>
              <w:t xml:space="preserve">200,0</w:t>
            </w:r>
          </w:p>
        </w:tc>
      </w:tr>
      <w:tr>
        <w:tc>
          <w:tcPr>
            <w:gridSpan w:val="3"/>
            <w:tcBorders>
              <w:bottom w:val="nil"/>
            </w:tcBorders>
            <w:vMerge w:val="continue"/>
          </w:tcP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59703,4709</w:t>
            </w:r>
          </w:p>
        </w:tc>
        <w:tc>
          <w:tcPr>
            <w:tcW w:w="1530" w:type="dxa"/>
          </w:tcPr>
          <w:p>
            <w:pPr>
              <w:pStyle w:val="0"/>
              <w:jc w:val="center"/>
            </w:pPr>
            <w:r>
              <w:rPr>
                <w:sz w:val="20"/>
              </w:rPr>
              <w:t xml:space="preserve">12084,9209</w:t>
            </w:r>
          </w:p>
        </w:tc>
        <w:tc>
          <w:tcPr>
            <w:tcW w:w="1530" w:type="dxa"/>
          </w:tcPr>
          <w:p>
            <w:pPr>
              <w:pStyle w:val="0"/>
              <w:jc w:val="center"/>
            </w:pPr>
            <w:r>
              <w:rPr>
                <w:sz w:val="20"/>
              </w:rPr>
              <w:t xml:space="preserve">12508,55</w:t>
            </w:r>
          </w:p>
        </w:tc>
        <w:tc>
          <w:tcPr>
            <w:tcW w:w="1530" w:type="dxa"/>
          </w:tcPr>
          <w:p>
            <w:pPr>
              <w:pStyle w:val="0"/>
              <w:jc w:val="center"/>
            </w:pPr>
            <w:r>
              <w:rPr>
                <w:sz w:val="20"/>
              </w:rPr>
              <w:t xml:space="preserve">12260,0</w:t>
            </w:r>
          </w:p>
        </w:tc>
        <w:tc>
          <w:tcPr>
            <w:tcW w:w="1530" w:type="dxa"/>
          </w:tcPr>
          <w:p>
            <w:pPr>
              <w:pStyle w:val="0"/>
              <w:jc w:val="center"/>
            </w:pPr>
            <w:r>
              <w:rPr>
                <w:sz w:val="20"/>
              </w:rPr>
              <w:t xml:space="preserve">12450,0</w:t>
            </w:r>
          </w:p>
        </w:tc>
        <w:tc>
          <w:tcPr>
            <w:tcW w:w="1530" w:type="dxa"/>
          </w:tcPr>
          <w:p>
            <w:pPr>
              <w:pStyle w:val="0"/>
              <w:jc w:val="center"/>
            </w:pPr>
            <w:r>
              <w:rPr>
                <w:sz w:val="20"/>
              </w:rPr>
              <w:t xml:space="preserve">10200,0</w:t>
            </w:r>
          </w:p>
        </w:tc>
        <w:tc>
          <w:tcPr>
            <w:tcW w:w="1530" w:type="dxa"/>
          </w:tcPr>
          <w:p>
            <w:pPr>
              <w:pStyle w:val="0"/>
              <w:jc w:val="center"/>
            </w:pPr>
            <w:r>
              <w:rPr>
                <w:sz w:val="20"/>
              </w:rPr>
              <w:t xml:space="preserve">200,0</w:t>
            </w:r>
          </w:p>
        </w:tc>
      </w:tr>
      <w:tr>
        <w:tblPrEx>
          <w:tblBorders>
            <w:insideH w:val="nil"/>
          </w:tblBorders>
        </w:tblPrEx>
        <w:tc>
          <w:tcPr>
            <w:gridSpan w:val="3"/>
            <w:tcBorders>
              <w:bottom w:val="nil"/>
            </w:tcBorders>
            <w:vMerge w:val="continue"/>
          </w:tcPr>
          <w:p/>
        </w:tc>
        <w:tc>
          <w:tcPr>
            <w:tcW w:w="2324" w:type="dxa"/>
            <w:tcBorders>
              <w:bottom w:val="nil"/>
            </w:tcBorders>
          </w:tcPr>
          <w:p>
            <w:pPr>
              <w:pStyle w:val="0"/>
              <w:jc w:val="center"/>
            </w:pPr>
            <w:r>
              <w:rPr>
                <w:sz w:val="20"/>
              </w:rPr>
              <w:t xml:space="preserve">бюджетные ассигнования федерального бюджета </w:t>
            </w:r>
            <w:hyperlink w:history="0" w:anchor="P1787"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644" w:type="dxa"/>
            <w:tcBorders>
              <w:bottom w:val="nil"/>
            </w:tcBorders>
          </w:tcPr>
          <w:p>
            <w:pPr>
              <w:pStyle w:val="0"/>
              <w:jc w:val="center"/>
            </w:pPr>
            <w:r>
              <w:rPr>
                <w:sz w:val="20"/>
              </w:rPr>
              <w:t xml:space="preserve">11657,5</w:t>
            </w:r>
          </w:p>
        </w:tc>
        <w:tc>
          <w:tcPr>
            <w:tcW w:w="1530" w:type="dxa"/>
            <w:tcBorders>
              <w:bottom w:val="nil"/>
            </w:tcBorders>
          </w:tcPr>
          <w:p>
            <w:pPr>
              <w:pStyle w:val="0"/>
              <w:jc w:val="center"/>
            </w:pPr>
            <w:r>
              <w:rPr>
                <w:sz w:val="20"/>
              </w:rPr>
              <w:t xml:space="preserve">1635,6</w:t>
            </w:r>
          </w:p>
        </w:tc>
        <w:tc>
          <w:tcPr>
            <w:tcW w:w="1530" w:type="dxa"/>
            <w:tcBorders>
              <w:bottom w:val="nil"/>
            </w:tcBorders>
          </w:tcPr>
          <w:p>
            <w:pPr>
              <w:pStyle w:val="0"/>
              <w:jc w:val="center"/>
            </w:pPr>
            <w:r>
              <w:rPr>
                <w:sz w:val="20"/>
              </w:rPr>
              <w:t xml:space="preserve">1264,3</w:t>
            </w:r>
          </w:p>
        </w:tc>
        <w:tc>
          <w:tcPr>
            <w:tcW w:w="1530" w:type="dxa"/>
            <w:tcBorders>
              <w:bottom w:val="nil"/>
            </w:tcBorders>
          </w:tcPr>
          <w:p>
            <w:pPr>
              <w:pStyle w:val="0"/>
              <w:jc w:val="center"/>
            </w:pPr>
            <w:r>
              <w:rPr>
                <w:sz w:val="20"/>
              </w:rPr>
              <w:t xml:space="preserve">4444,2</w:t>
            </w:r>
          </w:p>
        </w:tc>
        <w:tc>
          <w:tcPr>
            <w:tcW w:w="1530" w:type="dxa"/>
            <w:tcBorders>
              <w:bottom w:val="nil"/>
            </w:tcBorders>
          </w:tcPr>
          <w:p>
            <w:pPr>
              <w:pStyle w:val="0"/>
              <w:jc w:val="center"/>
            </w:pPr>
            <w:r>
              <w:rPr>
                <w:sz w:val="20"/>
              </w:rPr>
              <w:t xml:space="preserve">4313,4</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28"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13/266-П)</w:t>
            </w:r>
          </w:p>
        </w:tc>
      </w:tr>
      <w:tr>
        <w:tc>
          <w:tcPr>
            <w:gridSpan w:val="11"/>
            <w:tcW w:w="18193" w:type="dxa"/>
          </w:tcPr>
          <w:p>
            <w:pPr>
              <w:pStyle w:val="0"/>
              <w:outlineLvl w:val="2"/>
              <w:jc w:val="center"/>
            </w:pPr>
            <w:hyperlink w:history="0" w:anchor="P451" w:tooltip="Подпрограмма">
              <w:r>
                <w:rPr>
                  <w:sz w:val="20"/>
                  <w:color w:val="0000ff"/>
                </w:rPr>
                <w:t xml:space="preserve">Подпрограмма</w:t>
              </w:r>
            </w:hyperlink>
            <w:r>
              <w:rPr>
                <w:sz w:val="20"/>
              </w:rPr>
              <w:t xml:space="preserve"> "Развитие информационного пространства на территории Ульяновской области"</w:t>
            </w:r>
          </w:p>
        </w:tc>
      </w:tr>
      <w:tr>
        <w:tc>
          <w:tcPr>
            <w:gridSpan w:val="11"/>
            <w:tcW w:w="18193" w:type="dxa"/>
          </w:tcPr>
          <w:p>
            <w:pPr>
              <w:pStyle w:val="0"/>
              <w:outlineLvl w:val="3"/>
              <w:jc w:val="center"/>
            </w:pPr>
            <w:r>
              <w:rPr>
                <w:sz w:val="20"/>
              </w:rPr>
              <w:t xml:space="preserve">Цель подпрограммы: обеспечение права населения Ульяновской области на получение и распространение информации на территории Ульяновской области</w:t>
            </w:r>
          </w:p>
        </w:tc>
      </w:tr>
      <w:tr>
        <w:tc>
          <w:tcPr>
            <w:gridSpan w:val="11"/>
            <w:tcW w:w="18193" w:type="dxa"/>
          </w:tcPr>
          <w:p>
            <w:pPr>
              <w:pStyle w:val="0"/>
              <w:outlineLvl w:val="4"/>
              <w:jc w:val="center"/>
            </w:pPr>
            <w:r>
              <w:rPr>
                <w:sz w:val="20"/>
              </w:rPr>
              <w:t xml:space="preserve">Задачи подпрограммы: оперативное и достоверное информирование населения Ульяновской области о социально значимых событиях, происходящих на территории Ульяновской области, ее промышленном, экономическом, социальном и культурном развитии; содействие развитию профессионального мастерства журналистов, осуществляющих деятельность на территории Ульяновской области, и повышению уровня корпоративной культуры в сфере журналистики</w:t>
            </w:r>
          </w:p>
        </w:tc>
      </w:tr>
      <w:tr>
        <w:tblPrEx>
          <w:tblBorders>
            <w:insideH w:val="nil"/>
          </w:tblBorders>
        </w:tblPrEx>
        <w:tc>
          <w:tcPr>
            <w:tcW w:w="680" w:type="dxa"/>
            <w:tcBorders>
              <w:bottom w:val="nil"/>
            </w:tcBorders>
          </w:tcPr>
          <w:p>
            <w:pPr>
              <w:pStyle w:val="0"/>
              <w:jc w:val="center"/>
            </w:pPr>
            <w:r>
              <w:rPr>
                <w:sz w:val="20"/>
              </w:rPr>
              <w:t xml:space="preserve">1.</w:t>
            </w:r>
          </w:p>
        </w:tc>
        <w:tc>
          <w:tcPr>
            <w:tcW w:w="2381" w:type="dxa"/>
            <w:tcBorders>
              <w:bottom w:val="nil"/>
            </w:tcBorders>
          </w:tcPr>
          <w:p>
            <w:pPr>
              <w:pStyle w:val="0"/>
              <w:jc w:val="both"/>
            </w:pPr>
            <w:r>
              <w:rPr>
                <w:sz w:val="20"/>
              </w:rPr>
              <w:t xml:space="preserve">Основное мероприятие "Мероприятия в сфере обеспечения деятельности юридических лиц, осуществляющих производство и выпуск теле-, радиопрограмм, связанных с освещением социально значимых событий общественной, экономической и культурной жизни в Ульяновской области"</w:t>
            </w:r>
          </w:p>
        </w:tc>
        <w:tc>
          <w:tcPr>
            <w:tcW w:w="1984" w:type="dxa"/>
            <w:tcBorders>
              <w:bottom w:val="nil"/>
            </w:tcBorders>
          </w:tcPr>
          <w:p>
            <w:pPr>
              <w:pStyle w:val="0"/>
              <w:jc w:val="center"/>
            </w:pPr>
            <w:r>
              <w:rPr>
                <w:sz w:val="20"/>
              </w:rPr>
              <w:t xml:space="preserve">Правительство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323948,96917</w:t>
            </w:r>
          </w:p>
        </w:tc>
        <w:tc>
          <w:tcPr>
            <w:tcW w:w="1530" w:type="dxa"/>
            <w:tcBorders>
              <w:bottom w:val="nil"/>
            </w:tcBorders>
          </w:tcPr>
          <w:p>
            <w:pPr>
              <w:pStyle w:val="0"/>
              <w:jc w:val="center"/>
            </w:pPr>
            <w:r>
              <w:rPr>
                <w:sz w:val="20"/>
              </w:rPr>
              <w:t xml:space="preserve">52253,15967</w:t>
            </w:r>
          </w:p>
        </w:tc>
        <w:tc>
          <w:tcPr>
            <w:tcW w:w="1530" w:type="dxa"/>
            <w:tcBorders>
              <w:bottom w:val="nil"/>
            </w:tcBorders>
          </w:tcPr>
          <w:p>
            <w:pPr>
              <w:pStyle w:val="0"/>
              <w:jc w:val="center"/>
            </w:pPr>
            <w:r>
              <w:rPr>
                <w:sz w:val="20"/>
              </w:rPr>
              <w:t xml:space="preserve">51765,63</w:t>
            </w:r>
          </w:p>
        </w:tc>
        <w:tc>
          <w:tcPr>
            <w:tcW w:w="1530" w:type="dxa"/>
            <w:tcBorders>
              <w:bottom w:val="nil"/>
            </w:tcBorders>
          </w:tcPr>
          <w:p>
            <w:pPr>
              <w:pStyle w:val="0"/>
              <w:jc w:val="center"/>
            </w:pPr>
            <w:r>
              <w:rPr>
                <w:sz w:val="20"/>
              </w:rPr>
              <w:t xml:space="preserve">57295,5795</w:t>
            </w:r>
          </w:p>
        </w:tc>
        <w:tc>
          <w:tcPr>
            <w:tcW w:w="1530" w:type="dxa"/>
            <w:tcBorders>
              <w:bottom w:val="nil"/>
            </w:tcBorders>
          </w:tcPr>
          <w:p>
            <w:pPr>
              <w:pStyle w:val="0"/>
              <w:jc w:val="center"/>
            </w:pPr>
            <w:r>
              <w:rPr>
                <w:sz w:val="20"/>
              </w:rPr>
              <w:t xml:space="preserve">60236,6</w:t>
            </w:r>
          </w:p>
        </w:tc>
        <w:tc>
          <w:tcPr>
            <w:tcW w:w="1530" w:type="dxa"/>
            <w:tcBorders>
              <w:bottom w:val="nil"/>
            </w:tcBorders>
          </w:tcPr>
          <w:p>
            <w:pPr>
              <w:pStyle w:val="0"/>
              <w:jc w:val="center"/>
            </w:pPr>
            <w:r>
              <w:rPr>
                <w:sz w:val="20"/>
              </w:rPr>
              <w:t xml:space="preserve">51199,0</w:t>
            </w:r>
          </w:p>
        </w:tc>
        <w:tc>
          <w:tcPr>
            <w:tcW w:w="1530" w:type="dxa"/>
            <w:tcBorders>
              <w:bottom w:val="nil"/>
            </w:tcBorders>
          </w:tcPr>
          <w:p>
            <w:pPr>
              <w:pStyle w:val="0"/>
              <w:jc w:val="center"/>
            </w:pPr>
            <w:r>
              <w:rPr>
                <w:sz w:val="20"/>
              </w:rPr>
              <w:t xml:space="preserve">51199,0</w:t>
            </w:r>
          </w:p>
        </w:tc>
      </w:tr>
      <w:tr>
        <w:tblPrEx>
          <w:tblBorders>
            <w:insideH w:val="nil"/>
          </w:tblBorders>
        </w:tblPrEx>
        <w:tc>
          <w:tcPr>
            <w:gridSpan w:val="11"/>
            <w:tcW w:w="18193"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129" w:tooltip="Постановление Правительства Ульяновской области от 02.02.2023 N 2/5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2/57-П</w:t>
              </w:r>
            </w:hyperlink>
            <w:r>
              <w:rPr>
                <w:sz w:val="20"/>
              </w:rPr>
              <w:t xml:space="preserve">,</w:t>
            </w:r>
          </w:p>
          <w:p>
            <w:pPr>
              <w:pStyle w:val="0"/>
              <w:jc w:val="both"/>
            </w:pPr>
            <w:r>
              <w:rPr>
                <w:sz w:val="20"/>
              </w:rPr>
              <w:t xml:space="preserve">от 26.05.2023 </w:t>
            </w:r>
            <w:hyperlink w:history="0" r:id="rId130"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13/266-П</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w:t>
            </w:r>
          </w:p>
        </w:tc>
        <w:tc>
          <w:tcPr>
            <w:tcW w:w="2381" w:type="dxa"/>
            <w:tcBorders>
              <w:bottom w:val="nil"/>
            </w:tcBorders>
          </w:tcPr>
          <w:p>
            <w:pPr>
              <w:pStyle w:val="0"/>
              <w:jc w:val="both"/>
            </w:pPr>
            <w:r>
              <w:rPr>
                <w:sz w:val="20"/>
              </w:rPr>
              <w:t xml:space="preserve">Производство продукции сетевого издания и предоставления доступа к нему</w:t>
            </w:r>
          </w:p>
        </w:tc>
        <w:tc>
          <w:tcPr>
            <w:tcW w:w="1984" w:type="dxa"/>
            <w:tcBorders>
              <w:bottom w:val="nil"/>
            </w:tcBorders>
          </w:tcPr>
          <w:p>
            <w:pPr>
              <w:pStyle w:val="0"/>
              <w:jc w:val="center"/>
            </w:pPr>
            <w:r>
              <w:rPr>
                <w:sz w:val="20"/>
              </w:rPr>
              <w:t xml:space="preserve">Правительство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40849,9</w:t>
            </w:r>
          </w:p>
        </w:tc>
        <w:tc>
          <w:tcPr>
            <w:tcW w:w="1530" w:type="dxa"/>
            <w:tcBorders>
              <w:bottom w:val="nil"/>
            </w:tcBorders>
          </w:tcPr>
          <w:p>
            <w:pPr>
              <w:pStyle w:val="0"/>
              <w:jc w:val="center"/>
            </w:pPr>
            <w:r>
              <w:rPr>
                <w:sz w:val="20"/>
              </w:rPr>
              <w:t xml:space="preserve">4357,9</w:t>
            </w:r>
          </w:p>
        </w:tc>
        <w:tc>
          <w:tcPr>
            <w:tcW w:w="1530" w:type="dxa"/>
            <w:tcBorders>
              <w:bottom w:val="nil"/>
            </w:tcBorders>
          </w:tcPr>
          <w:p>
            <w:pPr>
              <w:pStyle w:val="0"/>
              <w:jc w:val="center"/>
            </w:pPr>
            <w:r>
              <w:rPr>
                <w:sz w:val="20"/>
              </w:rPr>
              <w:t xml:space="preserve">7701,0</w:t>
            </w:r>
          </w:p>
        </w:tc>
        <w:tc>
          <w:tcPr>
            <w:tcW w:w="1530" w:type="dxa"/>
            <w:tcBorders>
              <w:bottom w:val="nil"/>
            </w:tcBorders>
          </w:tcPr>
          <w:p>
            <w:pPr>
              <w:pStyle w:val="0"/>
              <w:jc w:val="center"/>
            </w:pPr>
            <w:r>
              <w:rPr>
                <w:sz w:val="20"/>
              </w:rPr>
              <w:t xml:space="preserve">8000,0</w:t>
            </w:r>
          </w:p>
        </w:tc>
        <w:tc>
          <w:tcPr>
            <w:tcW w:w="1530" w:type="dxa"/>
            <w:tcBorders>
              <w:bottom w:val="nil"/>
            </w:tcBorders>
          </w:tcPr>
          <w:p>
            <w:pPr>
              <w:pStyle w:val="0"/>
              <w:jc w:val="center"/>
            </w:pPr>
            <w:r>
              <w:rPr>
                <w:sz w:val="20"/>
              </w:rPr>
              <w:t xml:space="preserve">7997,0</w:t>
            </w:r>
          </w:p>
        </w:tc>
        <w:tc>
          <w:tcPr>
            <w:tcW w:w="1530" w:type="dxa"/>
            <w:tcBorders>
              <w:bottom w:val="nil"/>
            </w:tcBorders>
          </w:tcPr>
          <w:p>
            <w:pPr>
              <w:pStyle w:val="0"/>
              <w:jc w:val="center"/>
            </w:pPr>
            <w:r>
              <w:rPr>
                <w:sz w:val="20"/>
              </w:rPr>
              <w:t xml:space="preserve">6397,0</w:t>
            </w:r>
          </w:p>
        </w:tc>
        <w:tc>
          <w:tcPr>
            <w:tcW w:w="1530" w:type="dxa"/>
            <w:tcBorders>
              <w:bottom w:val="nil"/>
            </w:tcBorders>
          </w:tcPr>
          <w:p>
            <w:pPr>
              <w:pStyle w:val="0"/>
              <w:jc w:val="center"/>
            </w:pPr>
            <w:r>
              <w:rPr>
                <w:sz w:val="20"/>
              </w:rPr>
              <w:t xml:space="preserve">6397,0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31"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13/266-П)</w:t>
            </w:r>
          </w:p>
        </w:tc>
      </w:tr>
      <w:tr>
        <w:tblPrEx>
          <w:tblBorders>
            <w:insideH w:val="nil"/>
          </w:tblBorders>
        </w:tblPrEx>
        <w:tc>
          <w:tcPr>
            <w:tcW w:w="680" w:type="dxa"/>
            <w:tcBorders>
              <w:bottom w:val="nil"/>
            </w:tcBorders>
          </w:tcPr>
          <w:p>
            <w:pPr>
              <w:pStyle w:val="0"/>
              <w:jc w:val="center"/>
            </w:pPr>
            <w:r>
              <w:rPr>
                <w:sz w:val="20"/>
              </w:rPr>
              <w:t xml:space="preserve">1.2.</w:t>
            </w:r>
          </w:p>
        </w:tc>
        <w:tc>
          <w:tcPr>
            <w:tcW w:w="2381" w:type="dxa"/>
            <w:tcBorders>
              <w:bottom w:val="nil"/>
            </w:tcBorders>
          </w:tcPr>
          <w:p>
            <w:pPr>
              <w:pStyle w:val="0"/>
              <w:jc w:val="both"/>
            </w:pPr>
            <w:r>
              <w:rPr>
                <w:sz w:val="20"/>
              </w:rPr>
              <w:t xml:space="preserve">Обеспечение деятельности телерадиокомпаний, учрежденных Правительством Ульяновской области</w:t>
            </w:r>
          </w:p>
        </w:tc>
        <w:tc>
          <w:tcPr>
            <w:tcW w:w="1984" w:type="dxa"/>
            <w:tcBorders>
              <w:bottom w:val="nil"/>
            </w:tcBorders>
          </w:tcPr>
          <w:p>
            <w:pPr>
              <w:pStyle w:val="0"/>
              <w:jc w:val="center"/>
            </w:pPr>
            <w:r>
              <w:rPr>
                <w:sz w:val="20"/>
              </w:rPr>
              <w:t xml:space="preserve">Правительство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242472,2636</w:t>
            </w:r>
          </w:p>
        </w:tc>
        <w:tc>
          <w:tcPr>
            <w:tcW w:w="1530" w:type="dxa"/>
            <w:tcBorders>
              <w:bottom w:val="nil"/>
            </w:tcBorders>
          </w:tcPr>
          <w:p>
            <w:pPr>
              <w:pStyle w:val="0"/>
              <w:jc w:val="center"/>
            </w:pPr>
            <w:r>
              <w:rPr>
                <w:sz w:val="20"/>
              </w:rPr>
              <w:t xml:space="preserve">39683,6336</w:t>
            </w:r>
          </w:p>
        </w:tc>
        <w:tc>
          <w:tcPr>
            <w:tcW w:w="1530" w:type="dxa"/>
            <w:tcBorders>
              <w:bottom w:val="nil"/>
            </w:tcBorders>
          </w:tcPr>
          <w:p>
            <w:pPr>
              <w:pStyle w:val="0"/>
              <w:jc w:val="center"/>
            </w:pPr>
            <w:r>
              <w:rPr>
                <w:sz w:val="20"/>
              </w:rPr>
              <w:t xml:space="preserve">35243,43</w:t>
            </w:r>
          </w:p>
        </w:tc>
        <w:tc>
          <w:tcPr>
            <w:tcW w:w="1530" w:type="dxa"/>
            <w:tcBorders>
              <w:bottom w:val="nil"/>
            </w:tcBorders>
          </w:tcPr>
          <w:p>
            <w:pPr>
              <w:pStyle w:val="0"/>
              <w:jc w:val="center"/>
            </w:pPr>
            <w:r>
              <w:rPr>
                <w:sz w:val="20"/>
              </w:rPr>
              <w:t xml:space="preserve">36601,6</w:t>
            </w:r>
          </w:p>
        </w:tc>
        <w:tc>
          <w:tcPr>
            <w:tcW w:w="1530" w:type="dxa"/>
            <w:tcBorders>
              <w:bottom w:val="nil"/>
            </w:tcBorders>
          </w:tcPr>
          <w:p>
            <w:pPr>
              <w:pStyle w:val="0"/>
              <w:jc w:val="center"/>
            </w:pPr>
            <w:r>
              <w:rPr>
                <w:sz w:val="20"/>
              </w:rPr>
              <w:t xml:space="preserve">46739,6</w:t>
            </w:r>
          </w:p>
        </w:tc>
        <w:tc>
          <w:tcPr>
            <w:tcW w:w="1530" w:type="dxa"/>
            <w:tcBorders>
              <w:bottom w:val="nil"/>
            </w:tcBorders>
          </w:tcPr>
          <w:p>
            <w:pPr>
              <w:pStyle w:val="0"/>
              <w:jc w:val="center"/>
            </w:pPr>
            <w:r>
              <w:rPr>
                <w:sz w:val="20"/>
              </w:rPr>
              <w:t xml:space="preserve">42102,0</w:t>
            </w:r>
          </w:p>
        </w:tc>
        <w:tc>
          <w:tcPr>
            <w:tcW w:w="1530" w:type="dxa"/>
            <w:tcBorders>
              <w:bottom w:val="nil"/>
            </w:tcBorders>
          </w:tcPr>
          <w:p>
            <w:pPr>
              <w:pStyle w:val="0"/>
              <w:jc w:val="center"/>
            </w:pPr>
            <w:r>
              <w:rPr>
                <w:sz w:val="20"/>
              </w:rPr>
              <w:t xml:space="preserve">42102,0</w:t>
            </w:r>
          </w:p>
        </w:tc>
      </w:tr>
      <w:tr>
        <w:tblPrEx>
          <w:tblBorders>
            <w:insideH w:val="nil"/>
          </w:tblBorders>
        </w:tblPrEx>
        <w:tc>
          <w:tcPr>
            <w:gridSpan w:val="11"/>
            <w:tcW w:w="18193"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132" w:tooltip="Постановление Правительства Ульяновской области от 02.02.2023 N 2/5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2/57-П</w:t>
              </w:r>
            </w:hyperlink>
            <w:r>
              <w:rPr>
                <w:sz w:val="20"/>
              </w:rPr>
              <w:t xml:space="preserve">,</w:t>
            </w:r>
          </w:p>
          <w:p>
            <w:pPr>
              <w:pStyle w:val="0"/>
              <w:jc w:val="both"/>
            </w:pPr>
            <w:r>
              <w:rPr>
                <w:sz w:val="20"/>
              </w:rPr>
              <w:t xml:space="preserve">от 26.05.2023 </w:t>
            </w:r>
            <w:hyperlink w:history="0" r:id="rId133"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13/266-П</w:t>
              </w:r>
            </w:hyperlink>
            <w:r>
              <w:rPr>
                <w:sz w:val="20"/>
              </w:rPr>
              <w:t xml:space="preserve">)</w:t>
            </w:r>
          </w:p>
        </w:tc>
      </w:tr>
      <w:tr>
        <w:tc>
          <w:tcPr>
            <w:tcW w:w="680" w:type="dxa"/>
          </w:tcPr>
          <w:p>
            <w:pPr>
              <w:pStyle w:val="0"/>
              <w:jc w:val="center"/>
            </w:pPr>
            <w:r>
              <w:rPr>
                <w:sz w:val="20"/>
              </w:rPr>
              <w:t xml:space="preserve">1.3.</w:t>
            </w:r>
          </w:p>
        </w:tc>
        <w:tc>
          <w:tcPr>
            <w:tcW w:w="2381" w:type="dxa"/>
          </w:tcPr>
          <w:p>
            <w:pPr>
              <w:pStyle w:val="0"/>
              <w:jc w:val="both"/>
            </w:pPr>
            <w:r>
              <w:rPr>
                <w:sz w:val="20"/>
              </w:rPr>
              <w:t xml:space="preserve">Обеспечение деятельности областного государственного казенного учреждения "Телекомпания "Арсенал"</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812,82607</w:t>
            </w:r>
          </w:p>
        </w:tc>
        <w:tc>
          <w:tcPr>
            <w:tcW w:w="1530" w:type="dxa"/>
          </w:tcPr>
          <w:p>
            <w:pPr>
              <w:pStyle w:val="0"/>
              <w:jc w:val="center"/>
            </w:pPr>
            <w:r>
              <w:rPr>
                <w:sz w:val="20"/>
              </w:rPr>
              <w:t xml:space="preserve">812,82607</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c>
          <w:tcPr>
            <w:tcW w:w="680" w:type="dxa"/>
          </w:tcPr>
          <w:p>
            <w:pPr>
              <w:pStyle w:val="0"/>
              <w:jc w:val="center"/>
            </w:pPr>
            <w:r>
              <w:rPr>
                <w:sz w:val="20"/>
              </w:rPr>
              <w:t xml:space="preserve">1.4.</w:t>
            </w:r>
          </w:p>
        </w:tc>
        <w:tc>
          <w:tcPr>
            <w:tcW w:w="2381" w:type="dxa"/>
          </w:tcPr>
          <w:p>
            <w:pPr>
              <w:pStyle w:val="0"/>
              <w:jc w:val="both"/>
            </w:pPr>
            <w:r>
              <w:rPr>
                <w:sz w:val="20"/>
              </w:rPr>
              <w:t xml:space="preserve">Производство и распространение телепрограмм</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39813,9795</w:t>
            </w:r>
          </w:p>
        </w:tc>
        <w:tc>
          <w:tcPr>
            <w:tcW w:w="1530" w:type="dxa"/>
          </w:tcPr>
          <w:p>
            <w:pPr>
              <w:pStyle w:val="0"/>
              <w:jc w:val="center"/>
            </w:pPr>
            <w:r>
              <w:rPr>
                <w:sz w:val="20"/>
              </w:rPr>
              <w:t xml:space="preserve">7398,8</w:t>
            </w:r>
          </w:p>
        </w:tc>
        <w:tc>
          <w:tcPr>
            <w:tcW w:w="1530" w:type="dxa"/>
          </w:tcPr>
          <w:p>
            <w:pPr>
              <w:pStyle w:val="0"/>
              <w:jc w:val="center"/>
            </w:pPr>
            <w:r>
              <w:rPr>
                <w:sz w:val="20"/>
              </w:rPr>
              <w:t xml:space="preserve">8821,20</w:t>
            </w:r>
          </w:p>
        </w:tc>
        <w:tc>
          <w:tcPr>
            <w:tcW w:w="1530" w:type="dxa"/>
          </w:tcPr>
          <w:p>
            <w:pPr>
              <w:pStyle w:val="0"/>
              <w:jc w:val="center"/>
            </w:pPr>
            <w:r>
              <w:rPr>
                <w:sz w:val="20"/>
              </w:rPr>
              <w:t xml:space="preserve">12693,9795</w:t>
            </w:r>
          </w:p>
        </w:tc>
        <w:tc>
          <w:tcPr>
            <w:tcW w:w="1530" w:type="dxa"/>
          </w:tcPr>
          <w:p>
            <w:pPr>
              <w:pStyle w:val="0"/>
              <w:jc w:val="center"/>
            </w:pPr>
            <w:r>
              <w:rPr>
                <w:sz w:val="20"/>
              </w:rPr>
              <w:t xml:space="preserve">5500,0</w:t>
            </w:r>
          </w:p>
        </w:tc>
        <w:tc>
          <w:tcPr>
            <w:tcW w:w="1530" w:type="dxa"/>
          </w:tcPr>
          <w:p>
            <w:pPr>
              <w:pStyle w:val="0"/>
              <w:jc w:val="center"/>
            </w:pPr>
            <w:r>
              <w:rPr>
                <w:sz w:val="20"/>
              </w:rPr>
              <w:t xml:space="preserve">2700,0</w:t>
            </w:r>
          </w:p>
        </w:tc>
        <w:tc>
          <w:tcPr>
            <w:tcW w:w="1530" w:type="dxa"/>
          </w:tcPr>
          <w:p>
            <w:pPr>
              <w:pStyle w:val="0"/>
              <w:jc w:val="center"/>
            </w:pPr>
            <w:r>
              <w:rPr>
                <w:sz w:val="20"/>
              </w:rPr>
              <w:t xml:space="preserve">2700,0</w:t>
            </w:r>
          </w:p>
        </w:tc>
      </w:tr>
      <w:tr>
        <w:tblPrEx>
          <w:tblBorders>
            <w:insideH w:val="nil"/>
          </w:tblBorders>
        </w:tblPrEx>
        <w:tc>
          <w:tcPr>
            <w:tcW w:w="680" w:type="dxa"/>
            <w:tcBorders>
              <w:bottom w:val="nil"/>
            </w:tcBorders>
          </w:tcPr>
          <w:p>
            <w:pPr>
              <w:pStyle w:val="0"/>
              <w:jc w:val="center"/>
            </w:pPr>
            <w:r>
              <w:rPr>
                <w:sz w:val="20"/>
              </w:rPr>
              <w:t xml:space="preserve">2.</w:t>
            </w:r>
          </w:p>
        </w:tc>
        <w:tc>
          <w:tcPr>
            <w:tcW w:w="2381" w:type="dxa"/>
            <w:tcBorders>
              <w:bottom w:val="nil"/>
            </w:tcBorders>
          </w:tcPr>
          <w:p>
            <w:pPr>
              <w:pStyle w:val="0"/>
              <w:jc w:val="both"/>
            </w:pPr>
            <w:r>
              <w:rPr>
                <w:sz w:val="20"/>
              </w:rPr>
              <w:t xml:space="preserve">Основное мероприятие "Мероприятия в сфере обеспечения деятельности юридических лиц, осуществляющих производство и выпуск номеров периодических печатных изданий, учредителем которых является Правительство Ульяновской области"</w:t>
            </w:r>
          </w:p>
        </w:tc>
        <w:tc>
          <w:tcPr>
            <w:tcW w:w="1984" w:type="dxa"/>
            <w:tcBorders>
              <w:bottom w:val="nil"/>
            </w:tcBorders>
          </w:tcPr>
          <w:p>
            <w:pPr>
              <w:pStyle w:val="0"/>
              <w:jc w:val="center"/>
            </w:pPr>
            <w:r>
              <w:rPr>
                <w:sz w:val="20"/>
              </w:rPr>
              <w:t xml:space="preserve">Правительство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828724,5895</w:t>
            </w:r>
          </w:p>
        </w:tc>
        <w:tc>
          <w:tcPr>
            <w:tcW w:w="1530" w:type="dxa"/>
            <w:tcBorders>
              <w:bottom w:val="nil"/>
            </w:tcBorders>
          </w:tcPr>
          <w:p>
            <w:pPr>
              <w:pStyle w:val="0"/>
              <w:jc w:val="center"/>
            </w:pPr>
            <w:r>
              <w:rPr>
                <w:sz w:val="20"/>
              </w:rPr>
              <w:t xml:space="preserve">124704,07393</w:t>
            </w:r>
          </w:p>
        </w:tc>
        <w:tc>
          <w:tcPr>
            <w:tcW w:w="1530" w:type="dxa"/>
            <w:tcBorders>
              <w:bottom w:val="nil"/>
            </w:tcBorders>
          </w:tcPr>
          <w:p>
            <w:pPr>
              <w:pStyle w:val="0"/>
              <w:jc w:val="center"/>
            </w:pPr>
            <w:r>
              <w:rPr>
                <w:sz w:val="20"/>
              </w:rPr>
              <w:t xml:space="preserve">135434,35229</w:t>
            </w:r>
          </w:p>
        </w:tc>
        <w:tc>
          <w:tcPr>
            <w:tcW w:w="1530" w:type="dxa"/>
            <w:tcBorders>
              <w:bottom w:val="nil"/>
            </w:tcBorders>
          </w:tcPr>
          <w:p>
            <w:pPr>
              <w:pStyle w:val="0"/>
              <w:jc w:val="center"/>
            </w:pPr>
            <w:r>
              <w:rPr>
                <w:sz w:val="20"/>
              </w:rPr>
              <w:t xml:space="preserve">151581,46328</w:t>
            </w:r>
          </w:p>
        </w:tc>
        <w:tc>
          <w:tcPr>
            <w:tcW w:w="1530" w:type="dxa"/>
            <w:tcBorders>
              <w:bottom w:val="nil"/>
            </w:tcBorders>
          </w:tcPr>
          <w:p>
            <w:pPr>
              <w:pStyle w:val="0"/>
              <w:jc w:val="center"/>
            </w:pPr>
            <w:r>
              <w:rPr>
                <w:sz w:val="20"/>
              </w:rPr>
              <w:t xml:space="preserve">147776,5</w:t>
            </w:r>
          </w:p>
        </w:tc>
        <w:tc>
          <w:tcPr>
            <w:tcW w:w="1530" w:type="dxa"/>
            <w:tcBorders>
              <w:bottom w:val="nil"/>
            </w:tcBorders>
          </w:tcPr>
          <w:p>
            <w:pPr>
              <w:pStyle w:val="0"/>
              <w:jc w:val="center"/>
            </w:pPr>
            <w:r>
              <w:rPr>
                <w:sz w:val="20"/>
              </w:rPr>
              <w:t xml:space="preserve">134614,10</w:t>
            </w:r>
          </w:p>
        </w:tc>
        <w:tc>
          <w:tcPr>
            <w:tcW w:w="1530" w:type="dxa"/>
            <w:tcBorders>
              <w:bottom w:val="nil"/>
            </w:tcBorders>
          </w:tcPr>
          <w:p>
            <w:pPr>
              <w:pStyle w:val="0"/>
              <w:jc w:val="center"/>
            </w:pPr>
            <w:r>
              <w:rPr>
                <w:sz w:val="20"/>
              </w:rPr>
              <w:t xml:space="preserve">134614,10</w:t>
            </w:r>
          </w:p>
        </w:tc>
      </w:tr>
      <w:tr>
        <w:tblPrEx>
          <w:tblBorders>
            <w:insideH w:val="nil"/>
          </w:tblBorders>
        </w:tblPrEx>
        <w:tc>
          <w:tcPr>
            <w:gridSpan w:val="11"/>
            <w:tcW w:w="18193"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134" w:tooltip="Постановление Правительства Ульяновской области от 02.02.2023 N 2/5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2/57-П</w:t>
              </w:r>
            </w:hyperlink>
            <w:r>
              <w:rPr>
                <w:sz w:val="20"/>
              </w:rPr>
              <w:t xml:space="preserve">,</w:t>
            </w:r>
          </w:p>
          <w:p>
            <w:pPr>
              <w:pStyle w:val="0"/>
              <w:jc w:val="both"/>
            </w:pPr>
            <w:r>
              <w:rPr>
                <w:sz w:val="20"/>
              </w:rPr>
              <w:t xml:space="preserve">от 26.05.2023 </w:t>
            </w:r>
            <w:hyperlink w:history="0" r:id="rId135"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13/266-П</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2.1.</w:t>
            </w:r>
          </w:p>
        </w:tc>
        <w:tc>
          <w:tcPr>
            <w:tcW w:w="2381" w:type="dxa"/>
            <w:tcBorders>
              <w:bottom w:val="nil"/>
            </w:tcBorders>
          </w:tcPr>
          <w:p>
            <w:pPr>
              <w:pStyle w:val="0"/>
              <w:jc w:val="both"/>
            </w:pPr>
            <w:r>
              <w:rPr>
                <w:sz w:val="20"/>
              </w:rPr>
              <w:t xml:space="preserve">Предоставление субсидий областным автономным учреждениям в сфере печатных средств массовой информации</w:t>
            </w:r>
          </w:p>
        </w:tc>
        <w:tc>
          <w:tcPr>
            <w:tcW w:w="1984" w:type="dxa"/>
            <w:tcBorders>
              <w:bottom w:val="nil"/>
            </w:tcBorders>
          </w:tcPr>
          <w:p>
            <w:pPr>
              <w:pStyle w:val="0"/>
              <w:jc w:val="center"/>
            </w:pPr>
            <w:r>
              <w:rPr>
                <w:sz w:val="20"/>
              </w:rPr>
              <w:t xml:space="preserve">Правительство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828724,5895</w:t>
            </w:r>
          </w:p>
        </w:tc>
        <w:tc>
          <w:tcPr>
            <w:tcW w:w="1530" w:type="dxa"/>
            <w:tcBorders>
              <w:bottom w:val="nil"/>
            </w:tcBorders>
          </w:tcPr>
          <w:p>
            <w:pPr>
              <w:pStyle w:val="0"/>
              <w:jc w:val="center"/>
            </w:pPr>
            <w:r>
              <w:rPr>
                <w:sz w:val="20"/>
              </w:rPr>
              <w:t xml:space="preserve">124704,07393</w:t>
            </w:r>
          </w:p>
        </w:tc>
        <w:tc>
          <w:tcPr>
            <w:tcW w:w="1530" w:type="dxa"/>
            <w:tcBorders>
              <w:bottom w:val="nil"/>
            </w:tcBorders>
          </w:tcPr>
          <w:p>
            <w:pPr>
              <w:pStyle w:val="0"/>
              <w:jc w:val="center"/>
            </w:pPr>
            <w:r>
              <w:rPr>
                <w:sz w:val="20"/>
              </w:rPr>
              <w:t xml:space="preserve">135434,35229</w:t>
            </w:r>
          </w:p>
        </w:tc>
        <w:tc>
          <w:tcPr>
            <w:tcW w:w="1530" w:type="dxa"/>
            <w:tcBorders>
              <w:bottom w:val="nil"/>
            </w:tcBorders>
          </w:tcPr>
          <w:p>
            <w:pPr>
              <w:pStyle w:val="0"/>
              <w:jc w:val="center"/>
            </w:pPr>
            <w:r>
              <w:rPr>
                <w:sz w:val="20"/>
              </w:rPr>
              <w:t xml:space="preserve">151581,46328</w:t>
            </w:r>
          </w:p>
        </w:tc>
        <w:tc>
          <w:tcPr>
            <w:tcW w:w="1530" w:type="dxa"/>
            <w:tcBorders>
              <w:bottom w:val="nil"/>
            </w:tcBorders>
          </w:tcPr>
          <w:p>
            <w:pPr>
              <w:pStyle w:val="0"/>
              <w:jc w:val="center"/>
            </w:pPr>
            <w:r>
              <w:rPr>
                <w:sz w:val="20"/>
              </w:rPr>
              <w:t xml:space="preserve">147776,5</w:t>
            </w:r>
          </w:p>
        </w:tc>
        <w:tc>
          <w:tcPr>
            <w:tcW w:w="1530" w:type="dxa"/>
            <w:tcBorders>
              <w:bottom w:val="nil"/>
            </w:tcBorders>
          </w:tcPr>
          <w:p>
            <w:pPr>
              <w:pStyle w:val="0"/>
              <w:jc w:val="center"/>
            </w:pPr>
            <w:r>
              <w:rPr>
                <w:sz w:val="20"/>
              </w:rPr>
              <w:t xml:space="preserve">134614,10</w:t>
            </w:r>
          </w:p>
        </w:tc>
        <w:tc>
          <w:tcPr>
            <w:tcW w:w="1530" w:type="dxa"/>
            <w:tcBorders>
              <w:bottom w:val="nil"/>
            </w:tcBorders>
          </w:tcPr>
          <w:p>
            <w:pPr>
              <w:pStyle w:val="0"/>
              <w:jc w:val="center"/>
            </w:pPr>
            <w:r>
              <w:rPr>
                <w:sz w:val="20"/>
              </w:rPr>
              <w:t xml:space="preserve">134614,10</w:t>
            </w:r>
          </w:p>
        </w:tc>
      </w:tr>
      <w:tr>
        <w:tblPrEx>
          <w:tblBorders>
            <w:insideH w:val="nil"/>
          </w:tblBorders>
        </w:tblPrEx>
        <w:tc>
          <w:tcPr>
            <w:gridSpan w:val="11"/>
            <w:tcW w:w="18193"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136" w:tooltip="Постановление Правительства Ульяновской области от 02.02.2023 N 2/5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2/57-П</w:t>
              </w:r>
            </w:hyperlink>
            <w:r>
              <w:rPr>
                <w:sz w:val="20"/>
              </w:rPr>
              <w:t xml:space="preserve">,</w:t>
            </w:r>
          </w:p>
          <w:p>
            <w:pPr>
              <w:pStyle w:val="0"/>
              <w:jc w:val="both"/>
            </w:pPr>
            <w:r>
              <w:rPr>
                <w:sz w:val="20"/>
              </w:rPr>
              <w:t xml:space="preserve">от 26.05.2023 </w:t>
            </w:r>
            <w:hyperlink w:history="0" r:id="rId137"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13/266-П</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3.</w:t>
            </w:r>
          </w:p>
        </w:tc>
        <w:tc>
          <w:tcPr>
            <w:tcW w:w="2381" w:type="dxa"/>
            <w:tcBorders>
              <w:bottom w:val="nil"/>
            </w:tcBorders>
          </w:tcPr>
          <w:p>
            <w:pPr>
              <w:pStyle w:val="0"/>
              <w:jc w:val="both"/>
            </w:pPr>
            <w:r>
              <w:rPr>
                <w:sz w:val="20"/>
              </w:rPr>
              <w:t xml:space="preserve">Основное мероприятие "Мероприятия в сфере информационной политики"</w:t>
            </w:r>
          </w:p>
        </w:tc>
        <w:tc>
          <w:tcPr>
            <w:tcW w:w="1984" w:type="dxa"/>
            <w:tcBorders>
              <w:bottom w:val="nil"/>
            </w:tcBorders>
          </w:tcPr>
          <w:p>
            <w:pPr>
              <w:pStyle w:val="0"/>
              <w:jc w:val="center"/>
            </w:pPr>
            <w:r>
              <w:rPr>
                <w:sz w:val="20"/>
              </w:rPr>
              <w:t xml:space="preserve">Правительство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3482,884</w:t>
            </w:r>
          </w:p>
        </w:tc>
        <w:tc>
          <w:tcPr>
            <w:tcW w:w="1530" w:type="dxa"/>
            <w:tcBorders>
              <w:bottom w:val="nil"/>
            </w:tcBorders>
          </w:tcPr>
          <w:p>
            <w:pPr>
              <w:pStyle w:val="0"/>
              <w:jc w:val="center"/>
            </w:pPr>
            <w:r>
              <w:rPr>
                <w:sz w:val="20"/>
              </w:rPr>
              <w:t xml:space="preserve">2179,734</w:t>
            </w:r>
          </w:p>
        </w:tc>
        <w:tc>
          <w:tcPr>
            <w:tcW w:w="1530" w:type="dxa"/>
            <w:tcBorders>
              <w:bottom w:val="nil"/>
            </w:tcBorders>
          </w:tcPr>
          <w:p>
            <w:pPr>
              <w:pStyle w:val="0"/>
              <w:jc w:val="center"/>
            </w:pPr>
            <w:r>
              <w:rPr>
                <w:sz w:val="20"/>
              </w:rPr>
              <w:t xml:space="preserve">384,4</w:t>
            </w:r>
          </w:p>
        </w:tc>
        <w:tc>
          <w:tcPr>
            <w:tcW w:w="1530" w:type="dxa"/>
            <w:tcBorders>
              <w:bottom w:val="nil"/>
            </w:tcBorders>
          </w:tcPr>
          <w:p>
            <w:pPr>
              <w:pStyle w:val="0"/>
              <w:jc w:val="center"/>
            </w:pPr>
            <w:r>
              <w:rPr>
                <w:sz w:val="20"/>
              </w:rPr>
              <w:t xml:space="preserve">732,75</w:t>
            </w:r>
          </w:p>
        </w:tc>
        <w:tc>
          <w:tcPr>
            <w:tcW w:w="1530" w:type="dxa"/>
            <w:tcBorders>
              <w:bottom w:val="nil"/>
            </w:tcBorders>
          </w:tcPr>
          <w:p>
            <w:pPr>
              <w:pStyle w:val="0"/>
              <w:jc w:val="center"/>
            </w:pPr>
            <w:r>
              <w:rPr>
                <w:sz w:val="20"/>
              </w:rPr>
              <w:t xml:space="preserve">186,0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38"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22/437-П)</w:t>
            </w:r>
          </w:p>
        </w:tc>
      </w:tr>
      <w:tr>
        <w:tblPrEx>
          <w:tblBorders>
            <w:insideH w:val="nil"/>
          </w:tblBorders>
        </w:tblPrEx>
        <w:tc>
          <w:tcPr>
            <w:tcW w:w="680" w:type="dxa"/>
            <w:tcBorders>
              <w:bottom w:val="nil"/>
            </w:tcBorders>
          </w:tcPr>
          <w:p>
            <w:pPr>
              <w:pStyle w:val="0"/>
              <w:jc w:val="center"/>
            </w:pPr>
            <w:r>
              <w:rPr>
                <w:sz w:val="20"/>
              </w:rPr>
              <w:t xml:space="preserve">3.1.</w:t>
            </w:r>
          </w:p>
        </w:tc>
        <w:tc>
          <w:tcPr>
            <w:tcW w:w="2381" w:type="dxa"/>
            <w:tcBorders>
              <w:bottom w:val="nil"/>
            </w:tcBorders>
          </w:tcPr>
          <w:p>
            <w:pPr>
              <w:pStyle w:val="0"/>
              <w:jc w:val="both"/>
            </w:pPr>
            <w:r>
              <w:rPr>
                <w:sz w:val="20"/>
              </w:rPr>
              <w:t xml:space="preserve">Проведение творческих конкурсов и тематических семинаров для руководителей и журналистов региональных средств массовой информации</w:t>
            </w:r>
          </w:p>
        </w:tc>
        <w:tc>
          <w:tcPr>
            <w:tcW w:w="1984" w:type="dxa"/>
            <w:tcBorders>
              <w:bottom w:val="nil"/>
            </w:tcBorders>
          </w:tcPr>
          <w:p>
            <w:pPr>
              <w:pStyle w:val="0"/>
              <w:jc w:val="center"/>
            </w:pPr>
            <w:r>
              <w:rPr>
                <w:sz w:val="20"/>
              </w:rPr>
              <w:t xml:space="preserve">Правительство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1757,884</w:t>
            </w:r>
          </w:p>
        </w:tc>
        <w:tc>
          <w:tcPr>
            <w:tcW w:w="1530" w:type="dxa"/>
            <w:tcBorders>
              <w:bottom w:val="nil"/>
            </w:tcBorders>
          </w:tcPr>
          <w:p>
            <w:pPr>
              <w:pStyle w:val="0"/>
              <w:jc w:val="center"/>
            </w:pPr>
            <w:r>
              <w:rPr>
                <w:sz w:val="20"/>
              </w:rPr>
              <w:t xml:space="preserve">454,734</w:t>
            </w:r>
          </w:p>
        </w:tc>
        <w:tc>
          <w:tcPr>
            <w:tcW w:w="1530" w:type="dxa"/>
            <w:tcBorders>
              <w:bottom w:val="nil"/>
            </w:tcBorders>
          </w:tcPr>
          <w:p>
            <w:pPr>
              <w:pStyle w:val="0"/>
              <w:jc w:val="center"/>
            </w:pPr>
            <w:r>
              <w:rPr>
                <w:sz w:val="20"/>
              </w:rPr>
              <w:t xml:space="preserve">384,4</w:t>
            </w:r>
          </w:p>
        </w:tc>
        <w:tc>
          <w:tcPr>
            <w:tcW w:w="1530" w:type="dxa"/>
            <w:tcBorders>
              <w:bottom w:val="nil"/>
            </w:tcBorders>
          </w:tcPr>
          <w:p>
            <w:pPr>
              <w:pStyle w:val="0"/>
              <w:jc w:val="center"/>
            </w:pPr>
            <w:r>
              <w:rPr>
                <w:sz w:val="20"/>
              </w:rPr>
              <w:t xml:space="preserve">732,75</w:t>
            </w:r>
          </w:p>
        </w:tc>
        <w:tc>
          <w:tcPr>
            <w:tcW w:w="1530" w:type="dxa"/>
            <w:tcBorders>
              <w:bottom w:val="nil"/>
            </w:tcBorders>
          </w:tcPr>
          <w:p>
            <w:pPr>
              <w:pStyle w:val="0"/>
              <w:jc w:val="center"/>
            </w:pPr>
            <w:r>
              <w:rPr>
                <w:sz w:val="20"/>
              </w:rPr>
              <w:t xml:space="preserve">186,0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39"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22/437-П)</w:t>
            </w:r>
          </w:p>
        </w:tc>
      </w:tr>
      <w:tr>
        <w:tc>
          <w:tcPr>
            <w:tcW w:w="680" w:type="dxa"/>
          </w:tcPr>
          <w:p>
            <w:pPr>
              <w:pStyle w:val="0"/>
              <w:jc w:val="center"/>
            </w:pPr>
            <w:r>
              <w:rPr>
                <w:sz w:val="20"/>
              </w:rPr>
              <w:t xml:space="preserve">3.2.</w:t>
            </w:r>
          </w:p>
        </w:tc>
        <w:tc>
          <w:tcPr>
            <w:tcW w:w="2381" w:type="dxa"/>
          </w:tcPr>
          <w:p>
            <w:pPr>
              <w:pStyle w:val="0"/>
              <w:jc w:val="both"/>
            </w:pPr>
            <w:r>
              <w:rPr>
                <w:sz w:val="20"/>
              </w:rPr>
              <w:t xml:space="preserve">Проведение мероприятий, посвященных Дню российской печати</w:t>
            </w:r>
          </w:p>
        </w:tc>
        <w:tc>
          <w:tcPr>
            <w:tcW w:w="1984" w:type="dxa"/>
          </w:tcPr>
          <w:p>
            <w:pPr>
              <w:pStyle w:val="0"/>
              <w:jc w:val="center"/>
            </w:pPr>
            <w:r>
              <w:rPr>
                <w:sz w:val="20"/>
              </w:rPr>
              <w:t xml:space="preserve">Правительство Ульяновской области</w:t>
            </w: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1725,0</w:t>
            </w:r>
          </w:p>
        </w:tc>
        <w:tc>
          <w:tcPr>
            <w:tcW w:w="1530" w:type="dxa"/>
          </w:tcPr>
          <w:p>
            <w:pPr>
              <w:pStyle w:val="0"/>
              <w:jc w:val="center"/>
            </w:pPr>
            <w:r>
              <w:rPr>
                <w:sz w:val="20"/>
              </w:rPr>
              <w:t xml:space="preserve">1725,0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c>
          <w:tcPr>
            <w:tcW w:w="1530" w:type="dxa"/>
          </w:tcPr>
          <w:p>
            <w:pPr>
              <w:pStyle w:val="0"/>
              <w:jc w:val="center"/>
            </w:pPr>
            <w:r>
              <w:rPr>
                <w:sz w:val="20"/>
              </w:rPr>
              <w:t xml:space="preserve">0,0</w:t>
            </w:r>
          </w:p>
        </w:tc>
      </w:tr>
      <w:tr>
        <w:tblPrEx>
          <w:tblBorders>
            <w:insideH w:val="nil"/>
          </w:tblBorders>
        </w:tblPrEx>
        <w:tc>
          <w:tcPr>
            <w:tcW w:w="680" w:type="dxa"/>
            <w:tcBorders>
              <w:bottom w:val="nil"/>
            </w:tcBorders>
          </w:tcPr>
          <w:p>
            <w:pPr>
              <w:pStyle w:val="0"/>
              <w:jc w:val="center"/>
            </w:pPr>
            <w:r>
              <w:rPr>
                <w:sz w:val="20"/>
              </w:rPr>
              <w:t xml:space="preserve">4.</w:t>
            </w:r>
          </w:p>
        </w:tc>
        <w:tc>
          <w:tcPr>
            <w:tcW w:w="2381" w:type="dxa"/>
            <w:tcBorders>
              <w:bottom w:val="nil"/>
            </w:tcBorders>
          </w:tcPr>
          <w:p>
            <w:pPr>
              <w:pStyle w:val="0"/>
              <w:jc w:val="both"/>
            </w:pPr>
            <w:r>
              <w:rPr>
                <w:sz w:val="20"/>
              </w:rPr>
              <w:t xml:space="preserve">Основное мероприятие "Предоставление мер социальной поддержки молодым специалистам в соответствии с </w:t>
            </w:r>
            <w:hyperlink w:history="0" r:id="rId140" w:tooltip="Закон Ульяновской области от 02.10.2020 N 103-ЗО (ред. от 21.04.2023) &quot;О правовом регулировании отдельных вопросов статуса молодых специалистов в Ульяновской области&quot; (принят ЗС Ульяновской области 30.09.2020) (с изм. и доп., вступающими в силу с 01.09.2023) {КонсультантПлюс}">
              <w:r>
                <w:rPr>
                  <w:sz w:val="20"/>
                  <w:color w:val="0000ff"/>
                </w:rPr>
                <w:t xml:space="preserve">Законом</w:t>
              </w:r>
            </w:hyperlink>
            <w:r>
              <w:rPr>
                <w:sz w:val="20"/>
              </w:rPr>
              <w:t xml:space="preserve"> Ульяновской области от 02.10.2020 N 103-ЗО "О правовом регулировании отдельных вопросов статуса молодых специалистов в Ульяновской области"</w:t>
            </w:r>
          </w:p>
        </w:tc>
        <w:tc>
          <w:tcPr>
            <w:tcW w:w="1984" w:type="dxa"/>
            <w:tcBorders>
              <w:bottom w:val="nil"/>
            </w:tcBorders>
          </w:tcPr>
          <w:p>
            <w:pPr>
              <w:pStyle w:val="0"/>
              <w:jc w:val="center"/>
            </w:pPr>
            <w:r>
              <w:rPr>
                <w:sz w:val="20"/>
              </w:rPr>
              <w:t xml:space="preserve">Правительство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191,65</w:t>
            </w:r>
          </w:p>
        </w:tc>
        <w:tc>
          <w:tcPr>
            <w:tcW w:w="1530" w:type="dxa"/>
            <w:tcBorders>
              <w:bottom w:val="nil"/>
            </w:tcBorders>
          </w:tcPr>
          <w:p>
            <w:pPr>
              <w:pStyle w:val="0"/>
              <w:jc w:val="center"/>
            </w:pPr>
            <w:r>
              <w:rPr>
                <w:sz w:val="20"/>
              </w:rPr>
              <w:t xml:space="preserve">13,0</w:t>
            </w:r>
          </w:p>
        </w:tc>
        <w:tc>
          <w:tcPr>
            <w:tcW w:w="1530" w:type="dxa"/>
            <w:tcBorders>
              <w:bottom w:val="nil"/>
            </w:tcBorders>
          </w:tcPr>
          <w:p>
            <w:pPr>
              <w:pStyle w:val="0"/>
              <w:jc w:val="center"/>
            </w:pPr>
            <w:r>
              <w:rPr>
                <w:sz w:val="20"/>
              </w:rPr>
              <w:t xml:space="preserve">41,65</w:t>
            </w:r>
          </w:p>
        </w:tc>
        <w:tc>
          <w:tcPr>
            <w:tcW w:w="1530" w:type="dxa"/>
            <w:tcBorders>
              <w:bottom w:val="nil"/>
            </w:tcBorders>
          </w:tcPr>
          <w:p>
            <w:pPr>
              <w:pStyle w:val="0"/>
              <w:jc w:val="center"/>
            </w:pPr>
            <w:r>
              <w:rPr>
                <w:sz w:val="20"/>
              </w:rPr>
              <w:t xml:space="preserve">68,0</w:t>
            </w:r>
          </w:p>
        </w:tc>
        <w:tc>
          <w:tcPr>
            <w:tcW w:w="1530" w:type="dxa"/>
            <w:tcBorders>
              <w:bottom w:val="nil"/>
            </w:tcBorders>
          </w:tcPr>
          <w:p>
            <w:pPr>
              <w:pStyle w:val="0"/>
              <w:jc w:val="center"/>
            </w:pPr>
            <w:r>
              <w:rPr>
                <w:sz w:val="20"/>
              </w:rPr>
              <w:t xml:space="preserve">69,0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41"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22/437-П)</w:t>
            </w:r>
          </w:p>
        </w:tc>
      </w:tr>
      <w:tr>
        <w:tblPrEx>
          <w:tblBorders>
            <w:insideH w:val="nil"/>
          </w:tblBorders>
        </w:tblPrEx>
        <w:tc>
          <w:tcPr>
            <w:tcW w:w="680" w:type="dxa"/>
            <w:tcBorders>
              <w:bottom w:val="nil"/>
            </w:tcBorders>
          </w:tcPr>
          <w:p>
            <w:pPr>
              <w:pStyle w:val="0"/>
              <w:jc w:val="center"/>
            </w:pPr>
            <w:r>
              <w:rPr>
                <w:sz w:val="20"/>
              </w:rPr>
              <w:t xml:space="preserve">4.1.</w:t>
            </w:r>
          </w:p>
        </w:tc>
        <w:tc>
          <w:tcPr>
            <w:tcW w:w="2381" w:type="dxa"/>
            <w:tcBorders>
              <w:bottom w:val="nil"/>
            </w:tcBorders>
          </w:tcPr>
          <w:p>
            <w:pPr>
              <w:pStyle w:val="0"/>
              <w:jc w:val="both"/>
            </w:pPr>
            <w:r>
              <w:rPr>
                <w:sz w:val="20"/>
              </w:rPr>
              <w:t xml:space="preserve">Реализация </w:t>
            </w:r>
            <w:hyperlink w:history="0" r:id="rId142" w:tooltip="Закон Ульяновской области от 02.10.2020 N 103-ЗО (ред. от 21.04.2023) &quot;О правовом регулировании отдельных вопросов статуса молодых специалистов в Ульяновской области&quot; (принят ЗС Ульяновской области 30.09.2020) (с изм. и доп., вступающими в силу с 01.09.2023) {КонсультантПлюс}">
              <w:r>
                <w:rPr>
                  <w:sz w:val="20"/>
                  <w:color w:val="0000ff"/>
                </w:rPr>
                <w:t xml:space="preserve">Закона</w:t>
              </w:r>
            </w:hyperlink>
            <w:r>
              <w:rPr>
                <w:sz w:val="20"/>
              </w:rPr>
              <w:t xml:space="preserve"> Ульяновской области от 02.10.2020 N 103-ЗО "О правовом регулировании отдельных вопросов статуса молодых специалистов в Ульяновской области"</w:t>
            </w:r>
          </w:p>
        </w:tc>
        <w:tc>
          <w:tcPr>
            <w:tcW w:w="1984" w:type="dxa"/>
            <w:tcBorders>
              <w:bottom w:val="nil"/>
            </w:tcBorders>
          </w:tcPr>
          <w:p>
            <w:pPr>
              <w:pStyle w:val="0"/>
              <w:jc w:val="center"/>
            </w:pPr>
            <w:r>
              <w:rPr>
                <w:sz w:val="20"/>
              </w:rPr>
              <w:t xml:space="preserve">Правительство Ульяновской области</w:t>
            </w:r>
          </w:p>
        </w:tc>
        <w:tc>
          <w:tcPr>
            <w:tcW w:w="2324" w:type="dxa"/>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191,65</w:t>
            </w:r>
          </w:p>
        </w:tc>
        <w:tc>
          <w:tcPr>
            <w:tcW w:w="1530" w:type="dxa"/>
            <w:tcBorders>
              <w:bottom w:val="nil"/>
            </w:tcBorders>
          </w:tcPr>
          <w:p>
            <w:pPr>
              <w:pStyle w:val="0"/>
              <w:jc w:val="center"/>
            </w:pPr>
            <w:r>
              <w:rPr>
                <w:sz w:val="20"/>
              </w:rPr>
              <w:t xml:space="preserve">13,0</w:t>
            </w:r>
          </w:p>
        </w:tc>
        <w:tc>
          <w:tcPr>
            <w:tcW w:w="1530" w:type="dxa"/>
            <w:tcBorders>
              <w:bottom w:val="nil"/>
            </w:tcBorders>
          </w:tcPr>
          <w:p>
            <w:pPr>
              <w:pStyle w:val="0"/>
              <w:jc w:val="center"/>
            </w:pPr>
            <w:r>
              <w:rPr>
                <w:sz w:val="20"/>
              </w:rPr>
              <w:t xml:space="preserve">41,65</w:t>
            </w:r>
          </w:p>
        </w:tc>
        <w:tc>
          <w:tcPr>
            <w:tcW w:w="1530" w:type="dxa"/>
            <w:tcBorders>
              <w:bottom w:val="nil"/>
            </w:tcBorders>
          </w:tcPr>
          <w:p>
            <w:pPr>
              <w:pStyle w:val="0"/>
              <w:jc w:val="center"/>
            </w:pPr>
            <w:r>
              <w:rPr>
                <w:sz w:val="20"/>
              </w:rPr>
              <w:t xml:space="preserve">68,0</w:t>
            </w:r>
          </w:p>
        </w:tc>
        <w:tc>
          <w:tcPr>
            <w:tcW w:w="1530" w:type="dxa"/>
            <w:tcBorders>
              <w:bottom w:val="nil"/>
            </w:tcBorders>
          </w:tcPr>
          <w:p>
            <w:pPr>
              <w:pStyle w:val="0"/>
              <w:jc w:val="center"/>
            </w:pPr>
            <w:r>
              <w:rPr>
                <w:sz w:val="20"/>
              </w:rPr>
              <w:t xml:space="preserve">69,0</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w:t>
            </w:r>
            <w:hyperlink w:history="0" r:id="rId143"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22/437-П)</w:t>
            </w:r>
          </w:p>
        </w:tc>
      </w:tr>
      <w:tr>
        <w:tblPrEx>
          <w:tblBorders>
            <w:insideH w:val="nil"/>
          </w:tblBorders>
        </w:tblPrEx>
        <w:tc>
          <w:tcPr>
            <w:gridSpan w:val="3"/>
            <w:tcW w:w="5045" w:type="dxa"/>
            <w:tcBorders>
              <w:bottom w:val="nil"/>
            </w:tcBorders>
          </w:tcPr>
          <w:p>
            <w:pPr>
              <w:pStyle w:val="0"/>
            </w:pPr>
            <w:r>
              <w:rPr>
                <w:sz w:val="20"/>
              </w:rPr>
              <w:t xml:space="preserve">Итого по подпрограмме</w:t>
            </w:r>
          </w:p>
        </w:tc>
        <w:tc>
          <w:tcPr>
            <w:tcW w:w="2324" w:type="dxa"/>
            <w:vAlign w:val="center"/>
            <w:tcBorders>
              <w:bottom w:val="nil"/>
            </w:tcBorders>
          </w:tcPr>
          <w:p>
            <w:pPr>
              <w:pStyle w:val="0"/>
              <w:jc w:val="center"/>
            </w:pPr>
            <w:r>
              <w:rPr>
                <w:sz w:val="20"/>
              </w:rPr>
              <w:t xml:space="preserve">Бюджетные ассигнования областного бюджета</w:t>
            </w:r>
          </w:p>
        </w:tc>
        <w:tc>
          <w:tcPr>
            <w:tcW w:w="1644" w:type="dxa"/>
            <w:tcBorders>
              <w:bottom w:val="nil"/>
            </w:tcBorders>
          </w:tcPr>
          <w:p>
            <w:pPr>
              <w:pStyle w:val="0"/>
              <w:jc w:val="center"/>
            </w:pPr>
            <w:r>
              <w:rPr>
                <w:sz w:val="20"/>
              </w:rPr>
              <w:t xml:space="preserve">1156348,09267</w:t>
            </w:r>
          </w:p>
        </w:tc>
        <w:tc>
          <w:tcPr>
            <w:tcW w:w="1530" w:type="dxa"/>
            <w:tcBorders>
              <w:bottom w:val="nil"/>
            </w:tcBorders>
          </w:tcPr>
          <w:p>
            <w:pPr>
              <w:pStyle w:val="0"/>
              <w:jc w:val="center"/>
            </w:pPr>
            <w:r>
              <w:rPr>
                <w:sz w:val="20"/>
              </w:rPr>
              <w:t xml:space="preserve">179149,9676</w:t>
            </w:r>
          </w:p>
        </w:tc>
        <w:tc>
          <w:tcPr>
            <w:tcW w:w="1530" w:type="dxa"/>
            <w:tcBorders>
              <w:bottom w:val="nil"/>
            </w:tcBorders>
          </w:tcPr>
          <w:p>
            <w:pPr>
              <w:pStyle w:val="0"/>
              <w:jc w:val="center"/>
            </w:pPr>
            <w:r>
              <w:rPr>
                <w:sz w:val="20"/>
              </w:rPr>
              <w:t xml:space="preserve">187626,03229</w:t>
            </w:r>
          </w:p>
        </w:tc>
        <w:tc>
          <w:tcPr>
            <w:tcW w:w="1530" w:type="dxa"/>
            <w:tcBorders>
              <w:bottom w:val="nil"/>
            </w:tcBorders>
          </w:tcPr>
          <w:p>
            <w:pPr>
              <w:pStyle w:val="0"/>
              <w:jc w:val="center"/>
            </w:pPr>
            <w:r>
              <w:rPr>
                <w:sz w:val="20"/>
              </w:rPr>
              <w:t xml:space="preserve">209677,79278</w:t>
            </w:r>
          </w:p>
        </w:tc>
        <w:tc>
          <w:tcPr>
            <w:tcW w:w="1530" w:type="dxa"/>
            <w:tcBorders>
              <w:bottom w:val="nil"/>
            </w:tcBorders>
          </w:tcPr>
          <w:p>
            <w:pPr>
              <w:pStyle w:val="0"/>
              <w:jc w:val="center"/>
            </w:pPr>
            <w:r>
              <w:rPr>
                <w:sz w:val="20"/>
              </w:rPr>
              <w:t xml:space="preserve">208268,1</w:t>
            </w:r>
          </w:p>
        </w:tc>
        <w:tc>
          <w:tcPr>
            <w:tcW w:w="1530" w:type="dxa"/>
            <w:tcBorders>
              <w:bottom w:val="nil"/>
            </w:tcBorders>
          </w:tcPr>
          <w:p>
            <w:pPr>
              <w:pStyle w:val="0"/>
              <w:jc w:val="center"/>
            </w:pPr>
            <w:r>
              <w:rPr>
                <w:sz w:val="20"/>
              </w:rPr>
              <w:t xml:space="preserve">185813,10</w:t>
            </w:r>
          </w:p>
        </w:tc>
        <w:tc>
          <w:tcPr>
            <w:tcW w:w="1530" w:type="dxa"/>
            <w:tcBorders>
              <w:bottom w:val="nil"/>
            </w:tcBorders>
          </w:tcPr>
          <w:p>
            <w:pPr>
              <w:pStyle w:val="0"/>
              <w:jc w:val="center"/>
            </w:pPr>
            <w:r>
              <w:rPr>
                <w:sz w:val="20"/>
              </w:rPr>
              <w:t xml:space="preserve">185813,10</w:t>
            </w:r>
          </w:p>
        </w:tc>
      </w:tr>
      <w:tr>
        <w:tblPrEx>
          <w:tblBorders>
            <w:insideH w:val="nil"/>
          </w:tblBorders>
        </w:tblPrEx>
        <w:tc>
          <w:tcPr>
            <w:gridSpan w:val="11"/>
            <w:tcW w:w="18193"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144" w:tooltip="Постановление Правительства Ульяновской области от 02.02.2023 N 2/5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2/57-П</w:t>
              </w:r>
            </w:hyperlink>
            <w:r>
              <w:rPr>
                <w:sz w:val="20"/>
              </w:rPr>
              <w:t xml:space="preserve">,</w:t>
            </w:r>
          </w:p>
          <w:p>
            <w:pPr>
              <w:pStyle w:val="0"/>
              <w:jc w:val="both"/>
            </w:pPr>
            <w:r>
              <w:rPr>
                <w:sz w:val="20"/>
              </w:rPr>
              <w:t xml:space="preserve">от 26.05.2023 </w:t>
            </w:r>
            <w:hyperlink w:history="0" r:id="rId145"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13/266-П</w:t>
              </w:r>
            </w:hyperlink>
            <w:r>
              <w:rPr>
                <w:sz w:val="20"/>
              </w:rPr>
              <w:t xml:space="preserve">, от 24.08.2023 </w:t>
            </w:r>
            <w:hyperlink w:history="0" r:id="rId146"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22/437-П</w:t>
              </w:r>
            </w:hyperlink>
            <w:r>
              <w:rPr>
                <w:sz w:val="20"/>
              </w:rPr>
              <w:t xml:space="preserve">)</w:t>
            </w:r>
          </w:p>
        </w:tc>
      </w:tr>
      <w:tr>
        <w:tc>
          <w:tcPr>
            <w:gridSpan w:val="3"/>
            <w:tcW w:w="5045" w:type="dxa"/>
            <w:tcBorders>
              <w:bottom w:val="nil"/>
            </w:tcBorders>
            <w:vMerge w:val="restart"/>
          </w:tcPr>
          <w:p>
            <w:pPr>
              <w:pStyle w:val="0"/>
              <w:jc w:val="both"/>
            </w:pPr>
            <w:r>
              <w:rPr>
                <w:sz w:val="20"/>
              </w:rPr>
              <w:t xml:space="preserve">Всего по государственной программе</w:t>
            </w:r>
          </w:p>
        </w:tc>
        <w:tc>
          <w:tcPr>
            <w:tcW w:w="2324" w:type="dxa"/>
          </w:tcPr>
          <w:p>
            <w:pPr>
              <w:pStyle w:val="0"/>
              <w:jc w:val="center"/>
            </w:pPr>
            <w:r>
              <w:rPr>
                <w:sz w:val="20"/>
              </w:rPr>
              <w:t xml:space="preserve">Всего, в том числе:</w:t>
            </w:r>
          </w:p>
        </w:tc>
        <w:tc>
          <w:tcPr>
            <w:tcW w:w="1644" w:type="dxa"/>
          </w:tcPr>
          <w:p>
            <w:pPr>
              <w:pStyle w:val="0"/>
              <w:jc w:val="center"/>
            </w:pPr>
            <w:r>
              <w:rPr>
                <w:sz w:val="20"/>
              </w:rPr>
              <w:t xml:space="preserve">1414366,45363</w:t>
            </w:r>
          </w:p>
        </w:tc>
        <w:tc>
          <w:tcPr>
            <w:tcW w:w="1530" w:type="dxa"/>
          </w:tcPr>
          <w:p>
            <w:pPr>
              <w:pStyle w:val="0"/>
              <w:jc w:val="center"/>
            </w:pPr>
            <w:r>
              <w:rPr>
                <w:sz w:val="20"/>
              </w:rPr>
              <w:t xml:space="preserve">231878,30512</w:t>
            </w:r>
          </w:p>
        </w:tc>
        <w:tc>
          <w:tcPr>
            <w:tcW w:w="1530" w:type="dxa"/>
          </w:tcPr>
          <w:p>
            <w:pPr>
              <w:pStyle w:val="0"/>
              <w:jc w:val="center"/>
            </w:pPr>
            <w:r>
              <w:rPr>
                <w:sz w:val="20"/>
              </w:rPr>
              <w:t xml:space="preserve">278841,28229</w:t>
            </w:r>
          </w:p>
        </w:tc>
        <w:tc>
          <w:tcPr>
            <w:tcW w:w="1530" w:type="dxa"/>
          </w:tcPr>
          <w:p>
            <w:pPr>
              <w:pStyle w:val="0"/>
              <w:jc w:val="center"/>
            </w:pPr>
            <w:r>
              <w:rPr>
                <w:sz w:val="20"/>
              </w:rPr>
              <w:t xml:space="preserve">253369,16622</w:t>
            </w:r>
          </w:p>
        </w:tc>
        <w:tc>
          <w:tcPr>
            <w:tcW w:w="1530" w:type="dxa"/>
          </w:tcPr>
          <w:p>
            <w:pPr>
              <w:pStyle w:val="0"/>
              <w:jc w:val="center"/>
            </w:pPr>
            <w:r>
              <w:rPr>
                <w:sz w:val="20"/>
              </w:rPr>
              <w:t xml:space="preserve">253071,5</w:t>
            </w:r>
          </w:p>
        </w:tc>
        <w:tc>
          <w:tcPr>
            <w:tcW w:w="1530" w:type="dxa"/>
          </w:tcPr>
          <w:p>
            <w:pPr>
              <w:pStyle w:val="0"/>
              <w:jc w:val="center"/>
            </w:pPr>
            <w:r>
              <w:rPr>
                <w:sz w:val="20"/>
              </w:rPr>
              <w:t xml:space="preserve">203603,1</w:t>
            </w:r>
          </w:p>
        </w:tc>
        <w:tc>
          <w:tcPr>
            <w:tcW w:w="1530" w:type="dxa"/>
          </w:tcPr>
          <w:p>
            <w:pPr>
              <w:pStyle w:val="0"/>
              <w:jc w:val="center"/>
            </w:pPr>
            <w:r>
              <w:rPr>
                <w:sz w:val="20"/>
              </w:rPr>
              <w:t xml:space="preserve">193603,1</w:t>
            </w:r>
          </w:p>
        </w:tc>
      </w:tr>
      <w:tr>
        <w:tc>
          <w:tcPr>
            <w:gridSpan w:val="3"/>
            <w:tcBorders>
              <w:bottom w:val="nil"/>
            </w:tcBorders>
            <w:vMerge w:val="continue"/>
          </w:tcPr>
          <w:p/>
        </w:tc>
        <w:tc>
          <w:tcPr>
            <w:tcW w:w="2324"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1402708,95363</w:t>
            </w:r>
          </w:p>
        </w:tc>
        <w:tc>
          <w:tcPr>
            <w:tcW w:w="1530" w:type="dxa"/>
          </w:tcPr>
          <w:p>
            <w:pPr>
              <w:pStyle w:val="0"/>
              <w:jc w:val="center"/>
            </w:pPr>
            <w:r>
              <w:rPr>
                <w:sz w:val="20"/>
              </w:rPr>
              <w:t xml:space="preserve">230242,70512</w:t>
            </w:r>
          </w:p>
        </w:tc>
        <w:tc>
          <w:tcPr>
            <w:tcW w:w="1530" w:type="dxa"/>
          </w:tcPr>
          <w:p>
            <w:pPr>
              <w:pStyle w:val="0"/>
              <w:jc w:val="center"/>
            </w:pPr>
            <w:r>
              <w:rPr>
                <w:sz w:val="20"/>
              </w:rPr>
              <w:t xml:space="preserve">277576,98229</w:t>
            </w:r>
          </w:p>
        </w:tc>
        <w:tc>
          <w:tcPr>
            <w:tcW w:w="1530" w:type="dxa"/>
          </w:tcPr>
          <w:p>
            <w:pPr>
              <w:pStyle w:val="0"/>
              <w:jc w:val="center"/>
            </w:pPr>
            <w:r>
              <w:rPr>
                <w:sz w:val="20"/>
              </w:rPr>
              <w:t xml:space="preserve">248924,96622</w:t>
            </w:r>
          </w:p>
        </w:tc>
        <w:tc>
          <w:tcPr>
            <w:tcW w:w="1530" w:type="dxa"/>
          </w:tcPr>
          <w:p>
            <w:pPr>
              <w:pStyle w:val="0"/>
              <w:jc w:val="center"/>
            </w:pPr>
            <w:r>
              <w:rPr>
                <w:sz w:val="20"/>
              </w:rPr>
              <w:t xml:space="preserve">248758,1</w:t>
            </w:r>
          </w:p>
        </w:tc>
        <w:tc>
          <w:tcPr>
            <w:tcW w:w="1530" w:type="dxa"/>
          </w:tcPr>
          <w:p>
            <w:pPr>
              <w:pStyle w:val="0"/>
              <w:jc w:val="center"/>
            </w:pPr>
            <w:r>
              <w:rPr>
                <w:sz w:val="20"/>
              </w:rPr>
              <w:t xml:space="preserve">203603,1</w:t>
            </w:r>
          </w:p>
        </w:tc>
        <w:tc>
          <w:tcPr>
            <w:tcW w:w="1530" w:type="dxa"/>
          </w:tcPr>
          <w:p>
            <w:pPr>
              <w:pStyle w:val="0"/>
              <w:jc w:val="center"/>
            </w:pPr>
            <w:r>
              <w:rPr>
                <w:sz w:val="20"/>
              </w:rPr>
              <w:t xml:space="preserve">193603,1</w:t>
            </w:r>
          </w:p>
        </w:tc>
      </w:tr>
      <w:tr>
        <w:tblPrEx>
          <w:tblBorders>
            <w:insideH w:val="nil"/>
          </w:tblBorders>
        </w:tblPrEx>
        <w:tc>
          <w:tcPr>
            <w:gridSpan w:val="3"/>
            <w:tcBorders>
              <w:bottom w:val="nil"/>
            </w:tcBorders>
            <w:vMerge w:val="continue"/>
          </w:tcPr>
          <w:p/>
        </w:tc>
        <w:tc>
          <w:tcPr>
            <w:tcW w:w="2324" w:type="dxa"/>
            <w:tcBorders>
              <w:bottom w:val="nil"/>
            </w:tcBorders>
          </w:tcPr>
          <w:p>
            <w:pPr>
              <w:pStyle w:val="0"/>
              <w:jc w:val="center"/>
            </w:pPr>
            <w:r>
              <w:rPr>
                <w:sz w:val="20"/>
              </w:rPr>
              <w:t xml:space="preserve">бюджетные ассигнования федерального бюджета </w:t>
            </w:r>
            <w:hyperlink w:history="0" w:anchor="P1787"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644" w:type="dxa"/>
            <w:tcBorders>
              <w:bottom w:val="nil"/>
            </w:tcBorders>
          </w:tcPr>
          <w:p>
            <w:pPr>
              <w:pStyle w:val="0"/>
              <w:jc w:val="center"/>
            </w:pPr>
            <w:r>
              <w:rPr>
                <w:sz w:val="20"/>
              </w:rPr>
              <w:t xml:space="preserve">11657,5</w:t>
            </w:r>
          </w:p>
        </w:tc>
        <w:tc>
          <w:tcPr>
            <w:tcW w:w="1530" w:type="dxa"/>
            <w:tcBorders>
              <w:bottom w:val="nil"/>
            </w:tcBorders>
          </w:tcPr>
          <w:p>
            <w:pPr>
              <w:pStyle w:val="0"/>
              <w:jc w:val="center"/>
            </w:pPr>
            <w:r>
              <w:rPr>
                <w:sz w:val="20"/>
              </w:rPr>
              <w:t xml:space="preserve">1635,6</w:t>
            </w:r>
          </w:p>
        </w:tc>
        <w:tc>
          <w:tcPr>
            <w:tcW w:w="1530" w:type="dxa"/>
            <w:tcBorders>
              <w:bottom w:val="nil"/>
            </w:tcBorders>
          </w:tcPr>
          <w:p>
            <w:pPr>
              <w:pStyle w:val="0"/>
              <w:jc w:val="center"/>
            </w:pPr>
            <w:r>
              <w:rPr>
                <w:sz w:val="20"/>
              </w:rPr>
              <w:t xml:space="preserve">1264,3</w:t>
            </w:r>
          </w:p>
        </w:tc>
        <w:tc>
          <w:tcPr>
            <w:tcW w:w="1530" w:type="dxa"/>
            <w:tcBorders>
              <w:bottom w:val="nil"/>
            </w:tcBorders>
          </w:tcPr>
          <w:p>
            <w:pPr>
              <w:pStyle w:val="0"/>
              <w:jc w:val="center"/>
            </w:pPr>
            <w:r>
              <w:rPr>
                <w:sz w:val="20"/>
              </w:rPr>
              <w:t xml:space="preserve">4444,2</w:t>
            </w:r>
          </w:p>
        </w:tc>
        <w:tc>
          <w:tcPr>
            <w:tcW w:w="1530" w:type="dxa"/>
            <w:tcBorders>
              <w:bottom w:val="nil"/>
            </w:tcBorders>
          </w:tcPr>
          <w:p>
            <w:pPr>
              <w:pStyle w:val="0"/>
              <w:jc w:val="center"/>
            </w:pPr>
            <w:r>
              <w:rPr>
                <w:sz w:val="20"/>
              </w:rPr>
              <w:t xml:space="preserve">4313,4</w:t>
            </w:r>
          </w:p>
        </w:tc>
        <w:tc>
          <w:tcPr>
            <w:tcW w:w="1530" w:type="dxa"/>
            <w:tcBorders>
              <w:bottom w:val="nil"/>
            </w:tcBorders>
          </w:tcPr>
          <w:p>
            <w:pPr>
              <w:pStyle w:val="0"/>
              <w:jc w:val="center"/>
            </w:pPr>
            <w:r>
              <w:rPr>
                <w:sz w:val="20"/>
              </w:rPr>
              <w:t xml:space="preserve">0,0</w:t>
            </w:r>
          </w:p>
        </w:tc>
        <w:tc>
          <w:tcPr>
            <w:tcW w:w="1530" w:type="dxa"/>
            <w:tcBorders>
              <w:bottom w:val="nil"/>
            </w:tcBorders>
          </w:tcPr>
          <w:p>
            <w:pPr>
              <w:pStyle w:val="0"/>
              <w:jc w:val="center"/>
            </w:pPr>
            <w:r>
              <w:rPr>
                <w:sz w:val="20"/>
              </w:rPr>
              <w:t xml:space="preserve">0,0</w:t>
            </w:r>
          </w:p>
        </w:tc>
      </w:tr>
      <w:tr>
        <w:tblPrEx>
          <w:tblBorders>
            <w:insideH w:val="nil"/>
          </w:tblBorders>
        </w:tblPrEx>
        <w:tc>
          <w:tcPr>
            <w:gridSpan w:val="11"/>
            <w:tcW w:w="18193"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147" w:tooltip="Постановление Правительства Ульяновской области от 02.02.2023 N 2/5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2/57-П</w:t>
              </w:r>
            </w:hyperlink>
            <w:r>
              <w:rPr>
                <w:sz w:val="20"/>
              </w:rPr>
              <w:t xml:space="preserve">,</w:t>
            </w:r>
          </w:p>
          <w:p>
            <w:pPr>
              <w:pStyle w:val="0"/>
              <w:jc w:val="both"/>
            </w:pPr>
            <w:r>
              <w:rPr>
                <w:sz w:val="20"/>
              </w:rPr>
              <w:t xml:space="preserve">от 26.05.2023 </w:t>
            </w:r>
            <w:hyperlink w:history="0" r:id="rId148"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13/266-П</w:t>
              </w:r>
            </w:hyperlink>
            <w:r>
              <w:rPr>
                <w:sz w:val="20"/>
              </w:rPr>
              <w:t xml:space="preserve">, от 24.08.2023 </w:t>
            </w:r>
            <w:hyperlink w:history="0" r:id="rId149"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22/437-П</w:t>
              </w:r>
            </w:hyperlink>
            <w:r>
              <w:rPr>
                <w:sz w:val="20"/>
              </w:rPr>
              <w:t xml:space="preserve">)</w:t>
            </w:r>
          </w:p>
        </w:tc>
      </w:tr>
    </w:tbl>
    <w:p>
      <w:pPr>
        <w:sectPr>
          <w:headerReference w:type="default" r:id="rId104"/>
          <w:headerReference w:type="first" r:id="rId104"/>
          <w:footerReference w:type="default" r:id="rId105"/>
          <w:footerReference w:type="first" r:id="rId10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787" w:name="P1787"/>
    <w:bookmarkEnd w:id="1787"/>
    <w:p>
      <w:pPr>
        <w:pStyle w:val="0"/>
        <w:spacing w:before="200" w:line-rule="auto"/>
        <w:ind w:firstLine="540"/>
        <w:jc w:val="both"/>
      </w:pPr>
      <w:r>
        <w:rPr>
          <w:sz w:val="20"/>
        </w:rPr>
        <w:t xml:space="preserve">&lt;*&gt;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w:t>
      </w:r>
      <w:hyperlink w:history="0" r:id="rId15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both"/>
      </w:pPr>
      <w:r>
        <w:rPr>
          <w:sz w:val="20"/>
        </w:rPr>
      </w:r>
    </w:p>
    <w:bookmarkStart w:id="1796" w:name="P1796"/>
    <w:bookmarkEnd w:id="1796"/>
    <w:p>
      <w:pPr>
        <w:pStyle w:val="2"/>
        <w:jc w:val="center"/>
      </w:pPr>
      <w:r>
        <w:rPr>
          <w:sz w:val="20"/>
        </w:rPr>
        <w:t xml:space="preserve">СВЕДЕНИЯ</w:t>
      </w:r>
    </w:p>
    <w:p>
      <w:pPr>
        <w:pStyle w:val="2"/>
        <w:jc w:val="center"/>
      </w:pPr>
      <w:r>
        <w:rPr>
          <w:sz w:val="20"/>
        </w:rPr>
        <w:t xml:space="preserve">О СООТВЕТСТВИИ РЕАЛИЗУЕМЫХ ОСНОВНЫХ МЕРОПРИЯТИЙ</w:t>
      </w:r>
    </w:p>
    <w:p>
      <w:pPr>
        <w:pStyle w:val="2"/>
        <w:jc w:val="center"/>
      </w:pPr>
      <w:r>
        <w:rPr>
          <w:sz w:val="20"/>
        </w:rPr>
        <w:t xml:space="preserve">ГОСУДАРСТВЕННОЙ ПРОГРАММЫ УЛЬЯНОВСКОЙ ОБЛАСТИ "ГРАЖДАНСКОЕ</w:t>
      </w:r>
    </w:p>
    <w:p>
      <w:pPr>
        <w:pStyle w:val="2"/>
        <w:jc w:val="center"/>
      </w:pPr>
      <w:r>
        <w:rPr>
          <w:sz w:val="20"/>
        </w:rPr>
        <w:t xml:space="preserve">ОБЩЕСТВО И ГОСУДАРСТВЕННАЯ НАЦИОНАЛЬНАЯ ПОЛИТИКА</w:t>
      </w:r>
    </w:p>
    <w:p>
      <w:pPr>
        <w:pStyle w:val="2"/>
        <w:jc w:val="center"/>
      </w:pPr>
      <w:r>
        <w:rPr>
          <w:sz w:val="20"/>
        </w:rPr>
        <w:t xml:space="preserve">В УЛЬЯНОВСКОЙ ОБЛАСТИ" ДОКУМЕНТАМ СТРАТЕГИЧЕСКОГО</w:t>
      </w:r>
    </w:p>
    <w:p>
      <w:pPr>
        <w:pStyle w:val="2"/>
        <w:jc w:val="center"/>
      </w:pPr>
      <w:r>
        <w:rPr>
          <w:sz w:val="20"/>
        </w:rPr>
        <w:t xml:space="preserve">ПЛАНИРОВАНИЯ РОССИЙСКОЙ ФЕДЕРАЦИИ, ДОКУМЕНТАМ</w:t>
      </w:r>
    </w:p>
    <w:p>
      <w:pPr>
        <w:pStyle w:val="2"/>
        <w:jc w:val="center"/>
      </w:pPr>
      <w:r>
        <w:rPr>
          <w:sz w:val="20"/>
        </w:rPr>
        <w:t xml:space="preserve">СТРАТЕГИЧЕСКОГО ПЛАНИРОВАНИЯ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1" w:tooltip="Постановление Правительства Ульяновской области от 26.10.2022 N 19/627-П (ред. от 28.12.2022)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26.10.2022 N 19/627-П)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268"/>
        <w:gridCol w:w="2268"/>
        <w:gridCol w:w="2041"/>
        <w:gridCol w:w="2025"/>
        <w:gridCol w:w="2026"/>
        <w:gridCol w:w="2381"/>
      </w:tblGrid>
      <w:tr>
        <w:tc>
          <w:tcPr>
            <w:tcW w:w="568" w:type="dxa"/>
            <w:vAlign w:val="center"/>
          </w:tcPr>
          <w:p>
            <w:pPr>
              <w:pStyle w:val="0"/>
              <w:jc w:val="center"/>
            </w:pPr>
            <w:r>
              <w:rPr>
                <w:sz w:val="20"/>
              </w:rPr>
              <w:t xml:space="preserve">N п/п</w:t>
            </w:r>
          </w:p>
        </w:tc>
        <w:tc>
          <w:tcPr>
            <w:tcW w:w="2268" w:type="dxa"/>
            <w:vAlign w:val="center"/>
          </w:tcPr>
          <w:p>
            <w:pPr>
              <w:pStyle w:val="0"/>
              <w:jc w:val="center"/>
            </w:pPr>
            <w:r>
              <w:rPr>
                <w:sz w:val="20"/>
              </w:rPr>
              <w:t xml:space="preserve">Наименование основного мероприятия</w:t>
            </w:r>
          </w:p>
        </w:tc>
        <w:tc>
          <w:tcPr>
            <w:tcW w:w="2268" w:type="dxa"/>
            <w:vAlign w:val="center"/>
          </w:tcPr>
          <w:p>
            <w:pPr>
              <w:pStyle w:val="0"/>
              <w:jc w:val="center"/>
            </w:pPr>
            <w:r>
              <w:rPr>
                <w:sz w:val="20"/>
              </w:rPr>
              <w:t xml:space="preserve">Наименование целевого индикатора государственной программы</w:t>
            </w:r>
          </w:p>
        </w:tc>
        <w:tc>
          <w:tcPr>
            <w:tcW w:w="2041" w:type="dxa"/>
            <w:vAlign w:val="center"/>
          </w:tcPr>
          <w:p>
            <w:pPr>
              <w:pStyle w:val="0"/>
              <w:jc w:val="center"/>
            </w:pPr>
            <w:r>
              <w:rPr>
                <w:sz w:val="20"/>
              </w:rPr>
              <w:t xml:space="preserve">Показатели, установленные </w:t>
            </w:r>
            <w:hyperlink w:history="0" r:id="rId15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и </w:t>
            </w:r>
            <w:hyperlink w:history="0" r:id="rId153"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Указом</w:t>
              </w:r>
            </w:hyperlink>
            <w:r>
              <w:rPr>
                <w:sz w:val="20"/>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2025" w:type="dxa"/>
            <w:vAlign w:val="center"/>
          </w:tcPr>
          <w:p>
            <w:pPr>
              <w:pStyle w:val="0"/>
              <w:jc w:val="center"/>
            </w:pPr>
            <w:r>
              <w:rPr>
                <w:sz w:val="20"/>
              </w:rPr>
              <w:t xml:space="preserve">Показатели национальных проектов Российской Федерации</w:t>
            </w:r>
          </w:p>
        </w:tc>
        <w:tc>
          <w:tcPr>
            <w:tcW w:w="2026" w:type="dxa"/>
            <w:vAlign w:val="center"/>
          </w:tcPr>
          <w:p>
            <w:pPr>
              <w:pStyle w:val="0"/>
              <w:jc w:val="center"/>
            </w:pPr>
            <w:r>
              <w:rPr>
                <w:sz w:val="20"/>
              </w:rPr>
              <w:t xml:space="preserve">Стратегические приоритеты в сфере реализации государственных программ Российской Федерации</w:t>
            </w:r>
          </w:p>
        </w:tc>
        <w:tc>
          <w:tcPr>
            <w:tcW w:w="2381" w:type="dxa"/>
            <w:vAlign w:val="center"/>
          </w:tcPr>
          <w:p>
            <w:pPr>
              <w:pStyle w:val="0"/>
              <w:jc w:val="center"/>
            </w:pPr>
            <w:r>
              <w:rPr>
                <w:sz w:val="20"/>
              </w:rPr>
              <w:t xml:space="preserve">Цели и задачи социально-экономической политики Ульяновской области, политики в соответствующих сферах социально-экономического развития Ульяновской области, определенные стратегией социально-экономического развития Ульяновской области</w:t>
            </w:r>
          </w:p>
        </w:tc>
      </w:tr>
      <w:tr>
        <w:tc>
          <w:tcPr>
            <w:tcW w:w="568" w:type="dxa"/>
          </w:tcPr>
          <w:p>
            <w:pPr>
              <w:pStyle w:val="0"/>
              <w:jc w:val="center"/>
            </w:pPr>
            <w:r>
              <w:rPr>
                <w:sz w:val="20"/>
              </w:rPr>
              <w:t xml:space="preserve">1</w:t>
            </w:r>
          </w:p>
        </w:tc>
        <w:tc>
          <w:tcPr>
            <w:tcW w:w="2268" w:type="dxa"/>
          </w:tcPr>
          <w:p>
            <w:pPr>
              <w:pStyle w:val="0"/>
              <w:jc w:val="center"/>
            </w:pPr>
            <w:r>
              <w:rPr>
                <w:sz w:val="20"/>
              </w:rPr>
              <w:t xml:space="preserve">2</w:t>
            </w:r>
          </w:p>
        </w:tc>
        <w:tc>
          <w:tcPr>
            <w:tcW w:w="2268" w:type="dxa"/>
          </w:tcPr>
          <w:p>
            <w:pPr>
              <w:pStyle w:val="0"/>
              <w:jc w:val="center"/>
            </w:pPr>
            <w:r>
              <w:rPr>
                <w:sz w:val="20"/>
              </w:rPr>
              <w:t xml:space="preserve">3</w:t>
            </w:r>
          </w:p>
        </w:tc>
        <w:tc>
          <w:tcPr>
            <w:tcW w:w="2041" w:type="dxa"/>
          </w:tcPr>
          <w:p>
            <w:pPr>
              <w:pStyle w:val="0"/>
              <w:jc w:val="center"/>
            </w:pPr>
            <w:r>
              <w:rPr>
                <w:sz w:val="20"/>
              </w:rPr>
              <w:t xml:space="preserve">4</w:t>
            </w:r>
          </w:p>
        </w:tc>
        <w:tc>
          <w:tcPr>
            <w:tcW w:w="2025" w:type="dxa"/>
          </w:tcPr>
          <w:p>
            <w:pPr>
              <w:pStyle w:val="0"/>
              <w:jc w:val="center"/>
            </w:pPr>
            <w:r>
              <w:rPr>
                <w:sz w:val="20"/>
              </w:rPr>
              <w:t xml:space="preserve">5</w:t>
            </w:r>
          </w:p>
        </w:tc>
        <w:tc>
          <w:tcPr>
            <w:tcW w:w="2026" w:type="dxa"/>
          </w:tcPr>
          <w:p>
            <w:pPr>
              <w:pStyle w:val="0"/>
              <w:jc w:val="center"/>
            </w:pPr>
            <w:r>
              <w:rPr>
                <w:sz w:val="20"/>
              </w:rPr>
              <w:t xml:space="preserve">6</w:t>
            </w:r>
          </w:p>
        </w:tc>
        <w:tc>
          <w:tcPr>
            <w:tcW w:w="2381" w:type="dxa"/>
          </w:tcPr>
          <w:p>
            <w:pPr>
              <w:pStyle w:val="0"/>
              <w:jc w:val="center"/>
            </w:pPr>
            <w:r>
              <w:rPr>
                <w:sz w:val="20"/>
              </w:rPr>
              <w:t xml:space="preserve">7</w:t>
            </w:r>
          </w:p>
        </w:tc>
      </w:tr>
      <w:tr>
        <w:tc>
          <w:tcPr>
            <w:gridSpan w:val="7"/>
            <w:tcW w:w="13577" w:type="dxa"/>
          </w:tcPr>
          <w:p>
            <w:pPr>
              <w:pStyle w:val="0"/>
              <w:outlineLvl w:val="2"/>
              <w:jc w:val="center"/>
            </w:pPr>
            <w:hyperlink w:history="0" w:anchor="P217" w:tooltip="Подпрограмма &quot;Содействие институтам гражданского">
              <w:r>
                <w:rPr>
                  <w:sz w:val="20"/>
                  <w:color w:val="0000ff"/>
                </w:rPr>
                <w:t xml:space="preserve">Подпрограмма</w:t>
              </w:r>
            </w:hyperlink>
            <w:r>
              <w:rPr>
                <w:sz w:val="20"/>
              </w:rPr>
              <w:t xml:space="preserve">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w:t>
            </w:r>
          </w:p>
        </w:tc>
      </w:tr>
      <w:tr>
        <w:tc>
          <w:tcPr>
            <w:tcW w:w="568" w:type="dxa"/>
          </w:tcPr>
          <w:p>
            <w:pPr>
              <w:pStyle w:val="0"/>
              <w:jc w:val="center"/>
            </w:pPr>
            <w:r>
              <w:rPr>
                <w:sz w:val="20"/>
              </w:rPr>
              <w:t xml:space="preserve">1.</w:t>
            </w:r>
          </w:p>
        </w:tc>
        <w:tc>
          <w:tcPr>
            <w:tcW w:w="2268" w:type="dxa"/>
          </w:tcPr>
          <w:p>
            <w:pPr>
              <w:pStyle w:val="0"/>
              <w:jc w:val="both"/>
            </w:pPr>
            <w:r>
              <w:rPr>
                <w:sz w:val="20"/>
              </w:rPr>
              <w:t xml:space="preserve">Осуществление на конкурсной основе финансовой поддержки социально ориентированных программ (проектов), реализуемых социально ориентированными некоммерческими организациями (далее - СО НКО)</w:t>
            </w:r>
          </w:p>
        </w:tc>
        <w:tc>
          <w:tcPr>
            <w:tcW w:w="2268" w:type="dxa"/>
          </w:tcPr>
          <w:p>
            <w:pPr>
              <w:pStyle w:val="0"/>
              <w:jc w:val="both"/>
            </w:pPr>
            <w:r>
              <w:rPr>
                <w:sz w:val="20"/>
              </w:rPr>
              <w:t xml:space="preserve">Количество СО НКО, получивших субсидии из областного бюджета Ульяновской области</w:t>
            </w:r>
          </w:p>
        </w:tc>
        <w:tc>
          <w:tcPr>
            <w:tcW w:w="2041" w:type="dxa"/>
          </w:tcPr>
          <w:p>
            <w:pPr>
              <w:pStyle w:val="0"/>
              <w:jc w:val="center"/>
            </w:pPr>
            <w:r>
              <w:rPr>
                <w:sz w:val="20"/>
              </w:rPr>
              <w:t xml:space="preserve">-</w:t>
            </w:r>
          </w:p>
        </w:tc>
        <w:tc>
          <w:tcPr>
            <w:tcW w:w="2025" w:type="dxa"/>
          </w:tcPr>
          <w:p>
            <w:pPr>
              <w:pStyle w:val="0"/>
              <w:jc w:val="center"/>
            </w:pPr>
            <w:r>
              <w:rPr>
                <w:sz w:val="20"/>
              </w:rPr>
              <w:t xml:space="preserve">-</w:t>
            </w:r>
          </w:p>
        </w:tc>
        <w:tc>
          <w:tcPr>
            <w:tcW w:w="2026" w:type="dxa"/>
          </w:tcPr>
          <w:p>
            <w:pPr>
              <w:pStyle w:val="0"/>
            </w:pPr>
            <w:r>
              <w:rPr>
                <w:sz w:val="20"/>
              </w:rPr>
            </w:r>
          </w:p>
        </w:tc>
        <w:tc>
          <w:tcPr>
            <w:tcW w:w="2381" w:type="dxa"/>
          </w:tcPr>
          <w:p>
            <w:pPr>
              <w:pStyle w:val="0"/>
              <w:jc w:val="both"/>
            </w:pPr>
            <w:r>
              <w:rPr>
                <w:sz w:val="20"/>
              </w:rPr>
              <w:t xml:space="preserve">Цели:</w:t>
            </w:r>
          </w:p>
          <w:p>
            <w:pPr>
              <w:pStyle w:val="0"/>
              <w:jc w:val="both"/>
            </w:pPr>
            <w:r>
              <w:rPr>
                <w:sz w:val="20"/>
              </w:rPr>
              <w:t xml:space="preserve">обеспечение высокого уровня доверия к Правительству Ульяновской области;</w:t>
            </w:r>
          </w:p>
          <w:p>
            <w:pPr>
              <w:pStyle w:val="0"/>
              <w:jc w:val="both"/>
            </w:pPr>
            <w:r>
              <w:rPr>
                <w:sz w:val="20"/>
              </w:rPr>
              <w:t xml:space="preserve">снижение уровня социальной напряженности в Ульяновской области.</w:t>
            </w:r>
          </w:p>
          <w:p>
            <w:pPr>
              <w:pStyle w:val="0"/>
              <w:jc w:val="both"/>
            </w:pPr>
            <w:r>
              <w:rPr>
                <w:sz w:val="20"/>
              </w:rPr>
              <w:t xml:space="preserve">Задачи:</w:t>
            </w:r>
          </w:p>
          <w:p>
            <w:pPr>
              <w:pStyle w:val="0"/>
              <w:jc w:val="both"/>
            </w:pPr>
            <w:r>
              <w:rPr>
                <w:sz w:val="20"/>
              </w:rPr>
              <w:t xml:space="preserve">обеспечение привлечения институтов гражданского общества к реализации государственной политики;</w:t>
            </w:r>
          </w:p>
          <w:p>
            <w:pPr>
              <w:pStyle w:val="0"/>
              <w:jc w:val="both"/>
            </w:pPr>
            <w:r>
              <w:rPr>
                <w:sz w:val="20"/>
              </w:rPr>
              <w:t xml:space="preserve">поддержка и развитие в Ульяновской области СО НКО</w:t>
            </w:r>
          </w:p>
        </w:tc>
      </w:tr>
      <w:tr>
        <w:tc>
          <w:tcPr>
            <w:tcW w:w="568" w:type="dxa"/>
          </w:tcPr>
          <w:p>
            <w:pPr>
              <w:pStyle w:val="0"/>
              <w:jc w:val="center"/>
            </w:pPr>
            <w:r>
              <w:rPr>
                <w:sz w:val="20"/>
              </w:rPr>
              <w:t xml:space="preserve">2.</w:t>
            </w:r>
          </w:p>
        </w:tc>
        <w:tc>
          <w:tcPr>
            <w:tcW w:w="2268" w:type="dxa"/>
          </w:tcPr>
          <w:p>
            <w:pPr>
              <w:pStyle w:val="0"/>
              <w:jc w:val="both"/>
            </w:pPr>
            <w:r>
              <w:rPr>
                <w:sz w:val="20"/>
              </w:rPr>
              <w:t xml:space="preserve">Проведение мероприятий, направленных на обеспечение развития гражданского общества и организацию взаимодействия составляющих его элементов</w:t>
            </w:r>
          </w:p>
        </w:tc>
        <w:tc>
          <w:tcPr>
            <w:tcW w:w="2268" w:type="dxa"/>
          </w:tcPr>
          <w:p>
            <w:pPr>
              <w:pStyle w:val="0"/>
              <w:jc w:val="both"/>
            </w:pPr>
            <w:r>
              <w:rPr>
                <w:sz w:val="20"/>
              </w:rPr>
              <w:t xml:space="preserve">Количество мероприятий, проведенных исполнительными органами Ульяновской области и органами местного самоуправления муниципальных образований Ульяновской области с участием СО НКО</w:t>
            </w:r>
          </w:p>
        </w:tc>
        <w:tc>
          <w:tcPr>
            <w:tcW w:w="2041" w:type="dxa"/>
          </w:tcPr>
          <w:p>
            <w:pPr>
              <w:pStyle w:val="0"/>
              <w:jc w:val="center"/>
            </w:pPr>
            <w:r>
              <w:rPr>
                <w:sz w:val="20"/>
              </w:rPr>
              <w:t xml:space="preserve">-</w:t>
            </w:r>
          </w:p>
        </w:tc>
        <w:tc>
          <w:tcPr>
            <w:tcW w:w="2025" w:type="dxa"/>
          </w:tcPr>
          <w:p>
            <w:pPr>
              <w:pStyle w:val="0"/>
              <w:jc w:val="center"/>
            </w:pPr>
            <w:r>
              <w:rPr>
                <w:sz w:val="20"/>
              </w:rPr>
              <w:t xml:space="preserve">-</w:t>
            </w:r>
          </w:p>
        </w:tc>
        <w:tc>
          <w:tcPr>
            <w:tcW w:w="2026" w:type="dxa"/>
          </w:tcPr>
          <w:p>
            <w:pPr>
              <w:pStyle w:val="0"/>
              <w:jc w:val="center"/>
            </w:pPr>
            <w:r>
              <w:rPr>
                <w:sz w:val="20"/>
              </w:rPr>
              <w:t xml:space="preserve">-</w:t>
            </w:r>
          </w:p>
        </w:tc>
        <w:tc>
          <w:tcPr>
            <w:tcW w:w="2381" w:type="dxa"/>
          </w:tcPr>
          <w:p>
            <w:pPr>
              <w:pStyle w:val="0"/>
              <w:jc w:val="both"/>
            </w:pPr>
            <w:r>
              <w:rPr>
                <w:sz w:val="20"/>
              </w:rPr>
              <w:t xml:space="preserve">Цель - снижение уровня социальной напряженности в Ульяновской области.</w:t>
            </w:r>
          </w:p>
          <w:p>
            <w:pPr>
              <w:pStyle w:val="0"/>
              <w:jc w:val="both"/>
            </w:pPr>
            <w:r>
              <w:rPr>
                <w:sz w:val="20"/>
              </w:rPr>
              <w:t xml:space="preserve">Задача - поддержка и развитие в Ульяновской области СО НКО</w:t>
            </w:r>
          </w:p>
        </w:tc>
      </w:tr>
      <w:tr>
        <w:tc>
          <w:tcPr>
            <w:tcW w:w="568" w:type="dxa"/>
          </w:tcPr>
          <w:p>
            <w:pPr>
              <w:pStyle w:val="0"/>
              <w:jc w:val="center"/>
            </w:pPr>
            <w:r>
              <w:rPr>
                <w:sz w:val="20"/>
              </w:rPr>
              <w:t xml:space="preserve">3.</w:t>
            </w:r>
          </w:p>
        </w:tc>
        <w:tc>
          <w:tcPr>
            <w:tcW w:w="2268" w:type="dxa"/>
          </w:tcPr>
          <w:p>
            <w:pPr>
              <w:pStyle w:val="0"/>
              <w:jc w:val="both"/>
            </w:pPr>
            <w:r>
              <w:rPr>
                <w:sz w:val="20"/>
              </w:rPr>
              <w:t xml:space="preserve">Выплата премий Губернатора Ульяновской области</w:t>
            </w:r>
          </w:p>
        </w:tc>
        <w:tc>
          <w:tcPr>
            <w:tcW w:w="2268" w:type="dxa"/>
          </w:tcPr>
          <w:p>
            <w:pPr>
              <w:pStyle w:val="0"/>
              <w:jc w:val="both"/>
            </w:pPr>
            <w:r>
              <w:rPr>
                <w:sz w:val="20"/>
              </w:rPr>
              <w:t xml:space="preserve">Количество привлеченных СО НКО добровольцев (волонтеров) для реализации проектов</w:t>
            </w:r>
          </w:p>
        </w:tc>
        <w:tc>
          <w:tcPr>
            <w:tcW w:w="2041" w:type="dxa"/>
          </w:tcPr>
          <w:p>
            <w:pPr>
              <w:pStyle w:val="0"/>
              <w:jc w:val="center"/>
            </w:pPr>
            <w:r>
              <w:rPr>
                <w:sz w:val="20"/>
              </w:rPr>
              <w:t xml:space="preserve">-</w:t>
            </w:r>
          </w:p>
        </w:tc>
        <w:tc>
          <w:tcPr>
            <w:tcW w:w="2025" w:type="dxa"/>
          </w:tcPr>
          <w:p>
            <w:pPr>
              <w:pStyle w:val="0"/>
              <w:jc w:val="center"/>
            </w:pPr>
            <w:r>
              <w:rPr>
                <w:sz w:val="20"/>
              </w:rPr>
              <w:t xml:space="preserve">-</w:t>
            </w:r>
          </w:p>
        </w:tc>
        <w:tc>
          <w:tcPr>
            <w:tcW w:w="2026" w:type="dxa"/>
          </w:tcPr>
          <w:p>
            <w:pPr>
              <w:pStyle w:val="0"/>
              <w:jc w:val="center"/>
            </w:pPr>
            <w:r>
              <w:rPr>
                <w:sz w:val="20"/>
              </w:rPr>
              <w:t xml:space="preserve">-</w:t>
            </w:r>
          </w:p>
        </w:tc>
        <w:tc>
          <w:tcPr>
            <w:tcW w:w="2381" w:type="dxa"/>
          </w:tcPr>
          <w:p>
            <w:pPr>
              <w:pStyle w:val="0"/>
              <w:jc w:val="both"/>
            </w:pPr>
            <w:r>
              <w:rPr>
                <w:sz w:val="20"/>
              </w:rPr>
              <w:t xml:space="preserve">Цель - снижение уровня социальной напряженности в Ульяновской области.</w:t>
            </w:r>
          </w:p>
          <w:p>
            <w:pPr>
              <w:pStyle w:val="0"/>
              <w:jc w:val="both"/>
            </w:pPr>
            <w:r>
              <w:rPr>
                <w:sz w:val="20"/>
              </w:rPr>
              <w:t xml:space="preserve">Задача - поддержка и развитие в Ульяновской области СО НКО</w:t>
            </w:r>
          </w:p>
        </w:tc>
      </w:tr>
      <w:tr>
        <w:tc>
          <w:tcPr>
            <w:gridSpan w:val="7"/>
            <w:tcW w:w="13577" w:type="dxa"/>
          </w:tcPr>
          <w:p>
            <w:pPr>
              <w:pStyle w:val="0"/>
              <w:outlineLvl w:val="2"/>
              <w:jc w:val="center"/>
            </w:pPr>
            <w:hyperlink w:history="0" w:anchor="P315" w:tooltip="Подпрограмма">
              <w:r>
                <w:rPr>
                  <w:sz w:val="20"/>
                  <w:color w:val="0000ff"/>
                </w:rPr>
                <w:t xml:space="preserve">Подпрограмма</w:t>
              </w:r>
            </w:hyperlink>
            <w:r>
              <w:rPr>
                <w:sz w:val="20"/>
              </w:rPr>
              <w:t xml:space="preserve"> "Укрепление единства российской нации и этнокультурное развитие народов России на территории Ульяновской области"</w:t>
            </w:r>
          </w:p>
        </w:tc>
      </w:tr>
      <w:tr>
        <w:tc>
          <w:tcPr>
            <w:tcW w:w="568" w:type="dxa"/>
          </w:tcPr>
          <w:p>
            <w:pPr>
              <w:pStyle w:val="0"/>
              <w:jc w:val="center"/>
            </w:pPr>
            <w:r>
              <w:rPr>
                <w:sz w:val="20"/>
              </w:rPr>
              <w:t xml:space="preserve">1.</w:t>
            </w:r>
          </w:p>
        </w:tc>
        <w:tc>
          <w:tcPr>
            <w:tcW w:w="2268" w:type="dxa"/>
          </w:tcPr>
          <w:p>
            <w:pPr>
              <w:pStyle w:val="0"/>
              <w:jc w:val="both"/>
            </w:pPr>
            <w:r>
              <w:rPr>
                <w:sz w:val="20"/>
              </w:rPr>
              <w:t xml:space="preserve">Обеспечение гражданской идентичности и этнокультурного развития народов России, проживающих на территории Ульяновской области</w:t>
            </w:r>
          </w:p>
        </w:tc>
        <w:tc>
          <w:tcPr>
            <w:tcW w:w="2268" w:type="dxa"/>
          </w:tcPr>
          <w:p>
            <w:pPr>
              <w:pStyle w:val="0"/>
              <w:jc w:val="both"/>
            </w:pPr>
            <w:r>
              <w:rPr>
                <w:sz w:val="20"/>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на территории Ульяновской области.</w:t>
            </w:r>
          </w:p>
          <w:p>
            <w:pPr>
              <w:pStyle w:val="0"/>
              <w:jc w:val="both"/>
            </w:pPr>
            <w:r>
              <w:rPr>
                <w:sz w:val="20"/>
              </w:rPr>
              <w:t xml:space="preserve">Количество социально значимых выпусков телепрограмм на национальных языках народов Поволжья, транслируемых на региональных телеканалах</w:t>
            </w:r>
          </w:p>
        </w:tc>
        <w:tc>
          <w:tcPr>
            <w:tcW w:w="2041" w:type="dxa"/>
          </w:tcPr>
          <w:p>
            <w:pPr>
              <w:pStyle w:val="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025" w:type="dxa"/>
          </w:tcPr>
          <w:p>
            <w:pPr>
              <w:pStyle w:val="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026" w:type="dxa"/>
          </w:tcPr>
          <w:p>
            <w:pPr>
              <w:pStyle w:val="0"/>
              <w:jc w:val="both"/>
            </w:pPr>
            <w:hyperlink w:history="0" r:id="rId154"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утвержденная Указом Президента Российской Федерации от 19.12.2012 N 1666 "О Стратегии государственной национальной политики Российской Федерации на период до 2025 года" (далее - Указ N 1666):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pPr>
              <w:pStyle w:val="0"/>
              <w:jc w:val="both"/>
            </w:pPr>
            <w:r>
              <w:rPr>
                <w:sz w:val="20"/>
              </w:rPr>
              <w:t xml:space="preserve">сохранение этнокультурного и языкового многообразия Российской Федерации.</w:t>
            </w:r>
          </w:p>
          <w:p>
            <w:pPr>
              <w:pStyle w:val="0"/>
              <w:jc w:val="both"/>
            </w:pPr>
            <w:hyperlink w:history="0" r:id="rId155"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02.07.2021 N 400 "О Стратегии национальной безопасности Российской Федерации" (далее - Указ N 400):</w:t>
            </w:r>
          </w:p>
          <w:p>
            <w:pPr>
              <w:pStyle w:val="0"/>
              <w:jc w:val="both"/>
            </w:pPr>
            <w:r>
              <w:rPr>
                <w:sz w:val="20"/>
              </w:rPr>
              <w:t xml:space="preserve">защита традиционных российских духовно-нравственных ценностей, культуры и исторической памяти</w:t>
            </w:r>
          </w:p>
        </w:tc>
        <w:tc>
          <w:tcPr>
            <w:tcW w:w="2381" w:type="dxa"/>
          </w:tcPr>
          <w:p>
            <w:pPr>
              <w:pStyle w:val="0"/>
              <w:jc w:val="both"/>
            </w:pPr>
            <w:r>
              <w:rPr>
                <w:sz w:val="20"/>
              </w:rPr>
              <w:t xml:space="preserve">Цели:</w:t>
            </w:r>
          </w:p>
          <w:p>
            <w:pPr>
              <w:pStyle w:val="0"/>
              <w:jc w:val="both"/>
            </w:pPr>
            <w:r>
              <w:rPr>
                <w:sz w:val="20"/>
              </w:rPr>
              <w:t xml:space="preserve">повышение эффективности государственной политики в сфере культуры на территории Ульяновской области;</w:t>
            </w:r>
          </w:p>
          <w:p>
            <w:pPr>
              <w:pStyle w:val="0"/>
              <w:jc w:val="both"/>
            </w:pPr>
            <w:r>
              <w:rPr>
                <w:sz w:val="20"/>
              </w:rPr>
              <w:t xml:space="preserve">создание благоприятных условий для устойчивого развития сферы культуры.</w:t>
            </w:r>
          </w:p>
          <w:p>
            <w:pPr>
              <w:pStyle w:val="0"/>
              <w:jc w:val="both"/>
            </w:pPr>
            <w:r>
              <w:rPr>
                <w:sz w:val="20"/>
              </w:rPr>
              <w:t xml:space="preserve">Задача - предупреждение межнациональных и межконфессиональных конфликтов в Ульяновской области</w:t>
            </w:r>
          </w:p>
        </w:tc>
      </w:tr>
      <w:tr>
        <w:tc>
          <w:tcPr>
            <w:tcW w:w="568" w:type="dxa"/>
          </w:tcPr>
          <w:p>
            <w:pPr>
              <w:pStyle w:val="0"/>
              <w:jc w:val="center"/>
            </w:pPr>
            <w:r>
              <w:rPr>
                <w:sz w:val="20"/>
              </w:rPr>
              <w:t xml:space="preserve">2.</w:t>
            </w:r>
          </w:p>
        </w:tc>
        <w:tc>
          <w:tcPr>
            <w:tcW w:w="2268" w:type="dxa"/>
          </w:tcPr>
          <w:p>
            <w:pPr>
              <w:pStyle w:val="0"/>
              <w:jc w:val="both"/>
            </w:pPr>
            <w:r>
              <w:rPr>
                <w:sz w:val="20"/>
              </w:rPr>
              <w:t xml:space="preserve">Профилактика экстремизма на национальной и религиозной почве</w:t>
            </w:r>
          </w:p>
        </w:tc>
        <w:tc>
          <w:tcPr>
            <w:tcW w:w="2268" w:type="dxa"/>
          </w:tcPr>
          <w:p>
            <w:pPr>
              <w:pStyle w:val="0"/>
              <w:jc w:val="both"/>
            </w:pPr>
            <w:r>
              <w:rPr>
                <w:sz w:val="20"/>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 Российской Федерации, проживающих на территории Ульяновской области</w:t>
            </w:r>
          </w:p>
        </w:tc>
        <w:tc>
          <w:tcPr>
            <w:tcW w:w="2041" w:type="dxa"/>
          </w:tcPr>
          <w:p>
            <w:pPr>
              <w:pStyle w:val="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025" w:type="dxa"/>
          </w:tcPr>
          <w:p>
            <w:pPr>
              <w:pStyle w:val="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026" w:type="dxa"/>
          </w:tcPr>
          <w:p>
            <w:pPr>
              <w:pStyle w:val="0"/>
              <w:jc w:val="both"/>
            </w:pPr>
            <w:hyperlink w:history="0" r:id="rId156" w:tooltip="Указ Президента РФ от 29.05.2020 N 344 &quot;Об утверждении Стратегии противодействия экстремизму в Российской Федерации до 2025 года&quot; {КонсультантПлюс}">
              <w:r>
                <w:rPr>
                  <w:sz w:val="20"/>
                  <w:color w:val="0000ff"/>
                </w:rPr>
                <w:t xml:space="preserve">Стратегия</w:t>
              </w:r>
            </w:hyperlink>
            <w:r>
              <w:rPr>
                <w:sz w:val="20"/>
              </w:rPr>
              <w:t xml:space="preserve"> противодействия экстремизму в Российской Федерации до 2025 года, утвержденная Указом Президента Российской Федерации от 29.05.2020 N 344 "Об утверждении Стратегии противодействия экстремизму в Российской Федерации до 2025 года":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pPr>
              <w:pStyle w:val="0"/>
              <w:jc w:val="both"/>
            </w:pPr>
            <w:hyperlink w:history="0" r:id="rId157"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N 400: защита традиционных российских духовно-нравственных ценностей, культуры и исторической памяти</w:t>
            </w:r>
          </w:p>
        </w:tc>
        <w:tc>
          <w:tcPr>
            <w:tcW w:w="2381" w:type="dxa"/>
          </w:tcPr>
          <w:p>
            <w:pPr>
              <w:pStyle w:val="0"/>
            </w:pPr>
            <w:r>
              <w:rPr>
                <w:sz w:val="20"/>
              </w:rPr>
              <w:t xml:space="preserve">Цели:</w:t>
            </w:r>
          </w:p>
          <w:p>
            <w:pPr>
              <w:pStyle w:val="0"/>
              <w:jc w:val="both"/>
            </w:pPr>
            <w:r>
              <w:rPr>
                <w:sz w:val="20"/>
              </w:rPr>
              <w:t xml:space="preserve">повышение эффективности государственной политики в сфере культуры на территории Ульяновской области;</w:t>
            </w:r>
          </w:p>
          <w:p>
            <w:pPr>
              <w:pStyle w:val="0"/>
              <w:jc w:val="both"/>
            </w:pPr>
            <w:r>
              <w:rPr>
                <w:sz w:val="20"/>
              </w:rPr>
              <w:t xml:space="preserve">создание благоприятных условий для устойчивого развития сферы культуры.</w:t>
            </w:r>
          </w:p>
          <w:p>
            <w:pPr>
              <w:pStyle w:val="0"/>
            </w:pPr>
            <w:r>
              <w:rPr>
                <w:sz w:val="20"/>
              </w:rPr>
              <w:t xml:space="preserve">Задача:</w:t>
            </w:r>
          </w:p>
          <w:p>
            <w:pPr>
              <w:pStyle w:val="0"/>
              <w:jc w:val="both"/>
            </w:pPr>
            <w:r>
              <w:rPr>
                <w:sz w:val="20"/>
              </w:rPr>
              <w:t xml:space="preserve">предупреждение межнациональных и межконфессиональных конфликтов в Ульяновской области</w:t>
            </w:r>
          </w:p>
        </w:tc>
      </w:tr>
      <w:tr>
        <w:tc>
          <w:tcPr>
            <w:tcW w:w="568" w:type="dxa"/>
          </w:tcPr>
          <w:p>
            <w:pPr>
              <w:pStyle w:val="0"/>
              <w:jc w:val="center"/>
            </w:pPr>
            <w:r>
              <w:rPr>
                <w:sz w:val="20"/>
              </w:rPr>
              <w:t xml:space="preserve">3.</w:t>
            </w:r>
          </w:p>
        </w:tc>
        <w:tc>
          <w:tcPr>
            <w:tcW w:w="2268" w:type="dxa"/>
          </w:tcPr>
          <w:p>
            <w:pPr>
              <w:pStyle w:val="0"/>
              <w:jc w:val="both"/>
            </w:pPr>
            <w:r>
              <w:rPr>
                <w:sz w:val="20"/>
              </w:rPr>
              <w:t xml:space="preserve">Государственно-общественное партнерство в сфере реализации государственной национальной политики</w:t>
            </w:r>
          </w:p>
        </w:tc>
        <w:tc>
          <w:tcPr>
            <w:tcW w:w="2268" w:type="dxa"/>
          </w:tcPr>
          <w:p>
            <w:pPr>
              <w:pStyle w:val="0"/>
              <w:jc w:val="both"/>
            </w:pPr>
            <w:r>
              <w:rPr>
                <w:sz w:val="20"/>
              </w:rPr>
              <w:t xml:space="preserve">Количество СО НКО, получивших в рамках реализации государственной программы "Гражданское общество и государственная национальная политика в Ульяновской области" (далее - государственная программа) субсидии в целях финансового обеспечения затрат, связанных с реализацией проектов в сфере духовно-просветительской деятельности.</w:t>
            </w:r>
          </w:p>
          <w:p>
            <w:pPr>
              <w:pStyle w:val="0"/>
              <w:jc w:val="both"/>
            </w:pPr>
            <w:r>
              <w:rPr>
                <w:sz w:val="20"/>
              </w:rPr>
              <w:t xml:space="preserve">Количество молодых людей в возрасте от 14 до 30 лет, принявших участие в мероприятиях, проводимых в сфере реализации государственной национальной политики Российской Федерации и реализованных с участием СО НКО.</w:t>
            </w:r>
          </w:p>
          <w:p>
            <w:pPr>
              <w:pStyle w:val="0"/>
              <w:jc w:val="both"/>
            </w:pPr>
            <w:r>
              <w:rPr>
                <w:sz w:val="20"/>
              </w:rPr>
              <w:t xml:space="preserve">Количество муниципальных образований Ульяновской области, органы местного самоуправления которых подали заявки на участие в ежегодном областном конкурсе "Лучшая муниципальная практика реализации государственной национальной политики в Ульяновской области"</w:t>
            </w:r>
          </w:p>
        </w:tc>
        <w:tc>
          <w:tcPr>
            <w:tcW w:w="2041" w:type="dxa"/>
          </w:tcPr>
          <w:p>
            <w:pPr>
              <w:pStyle w:val="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025" w:type="dxa"/>
          </w:tcPr>
          <w:p>
            <w:pPr>
              <w:pStyle w:val="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026" w:type="dxa"/>
          </w:tcPr>
          <w:p>
            <w:pPr>
              <w:pStyle w:val="0"/>
              <w:jc w:val="both"/>
            </w:pPr>
            <w:hyperlink w:history="0" r:id="rId15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утвержденная Указом N 1666:</w:t>
            </w:r>
          </w:p>
          <w:p>
            <w:pPr>
              <w:pStyle w:val="0"/>
              <w:jc w:val="both"/>
            </w:pPr>
            <w:r>
              <w:rPr>
                <w:sz w:val="20"/>
              </w:rPr>
              <w:t xml:space="preserve">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pPr>
              <w:pStyle w:val="0"/>
              <w:jc w:val="both"/>
            </w:pPr>
            <w:r>
              <w:rPr>
                <w:sz w:val="20"/>
              </w:rPr>
              <w:t xml:space="preserve">сохранение этнокультурного и языкового многообразия Российской Федерации;</w:t>
            </w:r>
          </w:p>
          <w:p>
            <w:pPr>
              <w:pStyle w:val="0"/>
              <w:jc w:val="both"/>
            </w:pPr>
            <w:r>
              <w:rPr>
                <w:sz w:val="20"/>
              </w:rPr>
              <w:t xml:space="preserve">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pPr>
              <w:pStyle w:val="0"/>
              <w:jc w:val="both"/>
            </w:pPr>
            <w:r>
              <w:rPr>
                <w:sz w:val="20"/>
              </w:rPr>
              <w:t xml:space="preserve">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pPr>
              <w:pStyle w:val="0"/>
              <w:jc w:val="both"/>
            </w:pPr>
            <w:hyperlink w:history="0" r:id="rId159"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N 400: защита традиционных российских духовно-нравственных ценностей, культуры и исторической памяти</w:t>
            </w:r>
          </w:p>
        </w:tc>
        <w:tc>
          <w:tcPr>
            <w:tcW w:w="2381" w:type="dxa"/>
          </w:tcPr>
          <w:p>
            <w:pPr>
              <w:pStyle w:val="0"/>
              <w:jc w:val="both"/>
            </w:pPr>
            <w:r>
              <w:rPr>
                <w:sz w:val="20"/>
              </w:rPr>
              <w:t xml:space="preserve">Цели:</w:t>
            </w:r>
          </w:p>
          <w:p>
            <w:pPr>
              <w:pStyle w:val="0"/>
              <w:jc w:val="both"/>
            </w:pPr>
            <w:r>
              <w:rPr>
                <w:sz w:val="20"/>
              </w:rPr>
              <w:t xml:space="preserve">обеспечение высокого уровня доверия к Правительству Ульяновской области;</w:t>
            </w:r>
          </w:p>
          <w:p>
            <w:pPr>
              <w:pStyle w:val="0"/>
              <w:jc w:val="both"/>
            </w:pPr>
            <w:r>
              <w:rPr>
                <w:sz w:val="20"/>
              </w:rPr>
              <w:t xml:space="preserve">снижение уровня социальной напряженности в Ульяновской области;</w:t>
            </w:r>
          </w:p>
          <w:p>
            <w:pPr>
              <w:pStyle w:val="0"/>
              <w:jc w:val="both"/>
            </w:pPr>
            <w:r>
              <w:rPr>
                <w:sz w:val="20"/>
              </w:rPr>
              <w:t xml:space="preserve">стимулирование молодежи в Ульяновской области к проживанию в регионе.</w:t>
            </w:r>
          </w:p>
          <w:p>
            <w:pPr>
              <w:pStyle w:val="0"/>
              <w:jc w:val="both"/>
            </w:pPr>
            <w:r>
              <w:rPr>
                <w:sz w:val="20"/>
              </w:rPr>
              <w:t xml:space="preserve">Задачи:</w:t>
            </w:r>
          </w:p>
          <w:p>
            <w:pPr>
              <w:pStyle w:val="0"/>
              <w:jc w:val="both"/>
            </w:pPr>
            <w:r>
              <w:rPr>
                <w:sz w:val="20"/>
              </w:rPr>
              <w:t xml:space="preserve">обеспечение привлечения институтов гражданского общества к реализации государственной политики;</w:t>
            </w:r>
          </w:p>
          <w:p>
            <w:pPr>
              <w:pStyle w:val="0"/>
              <w:jc w:val="both"/>
            </w:pPr>
            <w:r>
              <w:rPr>
                <w:sz w:val="20"/>
              </w:rPr>
              <w:t xml:space="preserve">поддержка и развитие в Ульяновской области СО НКО;</w:t>
            </w:r>
          </w:p>
          <w:p>
            <w:pPr>
              <w:pStyle w:val="0"/>
              <w:jc w:val="both"/>
            </w:pPr>
            <w:r>
              <w:rPr>
                <w:sz w:val="20"/>
              </w:rPr>
              <w:t xml:space="preserve">предупреждение межнациональных и межконфессиональных конфликтов в Ульяновской области;</w:t>
            </w:r>
          </w:p>
          <w:p>
            <w:pPr>
              <w:pStyle w:val="0"/>
              <w:jc w:val="both"/>
            </w:pPr>
            <w:r>
              <w:rPr>
                <w:sz w:val="20"/>
              </w:rPr>
              <w:t xml:space="preserve">формирование правовых, культурных и нравственных ценностей среди молодежи</w:t>
            </w:r>
          </w:p>
        </w:tc>
      </w:tr>
      <w:tr>
        <w:tc>
          <w:tcPr>
            <w:tcW w:w="568" w:type="dxa"/>
          </w:tcPr>
          <w:p>
            <w:pPr>
              <w:pStyle w:val="0"/>
              <w:jc w:val="center"/>
            </w:pPr>
            <w:r>
              <w:rPr>
                <w:sz w:val="20"/>
              </w:rPr>
              <w:t xml:space="preserve">4.</w:t>
            </w:r>
          </w:p>
        </w:tc>
        <w:tc>
          <w:tcPr>
            <w:tcW w:w="2268" w:type="dxa"/>
          </w:tcPr>
          <w:p>
            <w:pPr>
              <w:pStyle w:val="0"/>
              <w:jc w:val="both"/>
            </w:pPr>
            <w:r>
              <w:rPr>
                <w:sz w:val="20"/>
              </w:rPr>
              <w:t xml:space="preserve">Социально-культурная адаптация и интеграция иностранных граждан в Ульяновской области</w:t>
            </w:r>
          </w:p>
        </w:tc>
        <w:tc>
          <w:tcPr>
            <w:tcW w:w="2268" w:type="dxa"/>
          </w:tcPr>
          <w:p>
            <w:pPr>
              <w:pStyle w:val="0"/>
              <w:jc w:val="both"/>
            </w:pPr>
            <w:r>
              <w:rPr>
                <w:sz w:val="20"/>
              </w:rPr>
              <w:t xml:space="preserve">Количество участников мероприятий, направленных на социальную и культурную адаптацию и интеграцию иностранных граждан</w:t>
            </w:r>
          </w:p>
        </w:tc>
        <w:tc>
          <w:tcPr>
            <w:tcW w:w="2041" w:type="dxa"/>
          </w:tcPr>
          <w:p>
            <w:pPr>
              <w:pStyle w:val="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025" w:type="dxa"/>
          </w:tcPr>
          <w:p>
            <w:pPr>
              <w:pStyle w:val="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026" w:type="dxa"/>
          </w:tcPr>
          <w:p>
            <w:pPr>
              <w:pStyle w:val="0"/>
              <w:jc w:val="both"/>
            </w:pPr>
            <w:hyperlink w:history="0" r:id="rId160"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утвержденная Указом N 1666: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pPr>
              <w:pStyle w:val="0"/>
              <w:jc w:val="both"/>
            </w:pPr>
            <w:r>
              <w:rPr>
                <w:sz w:val="20"/>
              </w:rPr>
              <w:t xml:space="preserve">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pPr>
              <w:pStyle w:val="0"/>
              <w:jc w:val="both"/>
            </w:pPr>
            <w:hyperlink w:history="0" r:id="rId161"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N 400: защита традиционных российских духовно-нравственных ценностей, культуры и исторической памяти</w:t>
            </w:r>
          </w:p>
        </w:tc>
        <w:tc>
          <w:tcPr>
            <w:tcW w:w="2381" w:type="dxa"/>
          </w:tcPr>
          <w:p>
            <w:pPr>
              <w:pStyle w:val="0"/>
              <w:jc w:val="both"/>
            </w:pPr>
            <w:r>
              <w:rPr>
                <w:sz w:val="20"/>
              </w:rPr>
              <w:t xml:space="preserve">Цели:</w:t>
            </w:r>
          </w:p>
          <w:p>
            <w:pPr>
              <w:pStyle w:val="0"/>
              <w:jc w:val="both"/>
            </w:pPr>
            <w:r>
              <w:rPr>
                <w:sz w:val="20"/>
              </w:rPr>
              <w:t xml:space="preserve">повышение эффективности государственной политики в сфере культуры на территории Ульяновской области;</w:t>
            </w:r>
          </w:p>
          <w:p>
            <w:pPr>
              <w:pStyle w:val="0"/>
              <w:jc w:val="both"/>
            </w:pPr>
            <w:r>
              <w:rPr>
                <w:sz w:val="20"/>
              </w:rPr>
              <w:t xml:space="preserve">создание благоприятных условий для устойчивого развития сферы культуры.</w:t>
            </w:r>
          </w:p>
          <w:p>
            <w:pPr>
              <w:pStyle w:val="0"/>
              <w:jc w:val="both"/>
            </w:pPr>
            <w:r>
              <w:rPr>
                <w:sz w:val="20"/>
              </w:rPr>
              <w:t xml:space="preserve">Задача: предупреждение межнациональных и межконфессиональных конфликтов в Ульяновской области</w:t>
            </w:r>
          </w:p>
        </w:tc>
      </w:tr>
      <w:tr>
        <w:tc>
          <w:tcPr>
            <w:tcW w:w="568" w:type="dxa"/>
          </w:tcPr>
          <w:p>
            <w:pPr>
              <w:pStyle w:val="0"/>
              <w:jc w:val="center"/>
            </w:pPr>
            <w:r>
              <w:rPr>
                <w:sz w:val="20"/>
              </w:rPr>
              <w:t xml:space="preserve">5.</w:t>
            </w:r>
          </w:p>
        </w:tc>
        <w:tc>
          <w:tcPr>
            <w:tcW w:w="2268" w:type="dxa"/>
          </w:tcPr>
          <w:p>
            <w:pPr>
              <w:pStyle w:val="0"/>
              <w:jc w:val="both"/>
            </w:pPr>
            <w:r>
              <w:rPr>
                <w:sz w:val="20"/>
              </w:rPr>
              <w:t xml:space="preserve">Этнокультурное развитие народов, проживающих на территории Ульяновской области</w:t>
            </w:r>
          </w:p>
        </w:tc>
        <w:tc>
          <w:tcPr>
            <w:tcW w:w="2268" w:type="dxa"/>
          </w:tcPr>
          <w:p>
            <w:pPr>
              <w:pStyle w:val="0"/>
              <w:jc w:val="both"/>
            </w:pPr>
            <w:r>
              <w:rPr>
                <w:sz w:val="20"/>
              </w:rPr>
              <w:t xml:space="preserve">Численность участников мероприятий, проводимых на территории Ульяновской области, направленных на этнокультурное развитие народов России, проживающих на территории Ульяновской области;</w:t>
            </w:r>
          </w:p>
          <w:p>
            <w:pPr>
              <w:pStyle w:val="0"/>
              <w:jc w:val="both"/>
            </w:pPr>
            <w:r>
              <w:rPr>
                <w:sz w:val="20"/>
              </w:rPr>
              <w:t xml:space="preserve">количество участников мероприятий, проводимых на территории Ульяновской области и направленных на укрепление общероссийского гражданского единства</w:t>
            </w:r>
          </w:p>
        </w:tc>
        <w:tc>
          <w:tcPr>
            <w:tcW w:w="2041" w:type="dxa"/>
          </w:tcPr>
          <w:p>
            <w:pPr>
              <w:pStyle w:val="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025" w:type="dxa"/>
          </w:tcPr>
          <w:p>
            <w:pPr>
              <w:pStyle w:val="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026" w:type="dxa"/>
          </w:tcPr>
          <w:p>
            <w:pPr>
              <w:pStyle w:val="0"/>
              <w:jc w:val="both"/>
            </w:pPr>
            <w:hyperlink w:history="0" r:id="rId162"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утвержденная Указом N 1666: сохранение этнокультурного и языкового многообразия Российской Федерации.</w:t>
            </w:r>
          </w:p>
          <w:p>
            <w:pPr>
              <w:pStyle w:val="0"/>
              <w:jc w:val="both"/>
            </w:pPr>
            <w:hyperlink w:history="0" r:id="rId163"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N 400: защита традиционных российских духовно-нравственных ценностей, культуры и исторической памяти</w:t>
            </w:r>
          </w:p>
        </w:tc>
        <w:tc>
          <w:tcPr>
            <w:tcW w:w="2381" w:type="dxa"/>
          </w:tcPr>
          <w:p>
            <w:pPr>
              <w:pStyle w:val="0"/>
              <w:jc w:val="both"/>
            </w:pPr>
            <w:r>
              <w:rPr>
                <w:sz w:val="20"/>
              </w:rPr>
              <w:t xml:space="preserve">Цели:</w:t>
            </w:r>
          </w:p>
          <w:p>
            <w:pPr>
              <w:pStyle w:val="0"/>
              <w:jc w:val="both"/>
            </w:pPr>
            <w:r>
              <w:rPr>
                <w:sz w:val="20"/>
              </w:rPr>
              <w:t xml:space="preserve">повышение эффективности государственной политики в сфере культуры на территории Ульяновской области;</w:t>
            </w:r>
          </w:p>
          <w:p>
            <w:pPr>
              <w:pStyle w:val="0"/>
              <w:jc w:val="both"/>
            </w:pPr>
            <w:r>
              <w:rPr>
                <w:sz w:val="20"/>
              </w:rPr>
              <w:t xml:space="preserve">создание благоприятных условий для устойчивого развития сферы культуры;</w:t>
            </w:r>
          </w:p>
          <w:p>
            <w:pPr>
              <w:pStyle w:val="0"/>
              <w:jc w:val="both"/>
            </w:pPr>
            <w:r>
              <w:rPr>
                <w:sz w:val="20"/>
              </w:rPr>
              <w:t xml:space="preserve">стимулирование молодежи в Ульяновской области к проживанию в регионе.</w:t>
            </w:r>
          </w:p>
          <w:p>
            <w:pPr>
              <w:pStyle w:val="0"/>
              <w:jc w:val="both"/>
            </w:pPr>
            <w:r>
              <w:rPr>
                <w:sz w:val="20"/>
              </w:rPr>
              <w:t xml:space="preserve">Задачи:</w:t>
            </w:r>
          </w:p>
          <w:p>
            <w:pPr>
              <w:pStyle w:val="0"/>
              <w:jc w:val="both"/>
            </w:pPr>
            <w:r>
              <w:rPr>
                <w:sz w:val="20"/>
              </w:rPr>
              <w:t xml:space="preserve">предупреждение межнациональных и межконфессиональных конфликтов в Ульяновской области;</w:t>
            </w:r>
          </w:p>
          <w:p>
            <w:pPr>
              <w:pStyle w:val="0"/>
              <w:jc w:val="both"/>
            </w:pPr>
            <w:r>
              <w:rPr>
                <w:sz w:val="20"/>
              </w:rPr>
              <w:t xml:space="preserve">обеспечение доступа граждан к культурным ценностям и участию в культурной жизни;</w:t>
            </w:r>
          </w:p>
          <w:p>
            <w:pPr>
              <w:pStyle w:val="0"/>
              <w:jc w:val="both"/>
            </w:pPr>
            <w:r>
              <w:rPr>
                <w:sz w:val="20"/>
              </w:rPr>
              <w:t xml:space="preserve">реализация творческого потенциала населения;</w:t>
            </w:r>
          </w:p>
          <w:p>
            <w:pPr>
              <w:pStyle w:val="0"/>
              <w:jc w:val="both"/>
            </w:pPr>
            <w:r>
              <w:rPr>
                <w:sz w:val="20"/>
              </w:rPr>
              <w:t xml:space="preserve">формирование правовых, культурных и нравственных ценностей среди молодежи</w:t>
            </w:r>
          </w:p>
        </w:tc>
      </w:tr>
      <w:tr>
        <w:tc>
          <w:tcPr>
            <w:tcW w:w="568" w:type="dxa"/>
          </w:tcPr>
          <w:p>
            <w:pPr>
              <w:pStyle w:val="0"/>
              <w:jc w:val="center"/>
            </w:pPr>
            <w:r>
              <w:rPr>
                <w:sz w:val="20"/>
              </w:rPr>
              <w:t xml:space="preserve">6.</w:t>
            </w:r>
          </w:p>
        </w:tc>
        <w:tc>
          <w:tcPr>
            <w:tcW w:w="2268" w:type="dxa"/>
          </w:tcPr>
          <w:p>
            <w:pPr>
              <w:pStyle w:val="0"/>
            </w:pPr>
            <w:r>
              <w:rPr>
                <w:sz w:val="20"/>
              </w:rPr>
              <w:t xml:space="preserve">Русский язык и языки народов России</w:t>
            </w:r>
          </w:p>
        </w:tc>
        <w:tc>
          <w:tcPr>
            <w:tcW w:w="2268" w:type="dxa"/>
          </w:tcPr>
          <w:p>
            <w:pPr>
              <w:pStyle w:val="0"/>
              <w:jc w:val="both"/>
            </w:pPr>
            <w:r>
              <w:rPr>
                <w:sz w:val="20"/>
              </w:rPr>
              <w:t xml:space="preserve">Количество участников мероприятий, проводимых на территории Ульяновской области, направленных на сохранение и развитие русского языка и языков народов России, проживающих на территории Ульяновской области;</w:t>
            </w:r>
          </w:p>
          <w:p>
            <w:pPr>
              <w:pStyle w:val="0"/>
              <w:jc w:val="both"/>
            </w:pPr>
            <w:r>
              <w:rPr>
                <w:sz w:val="20"/>
              </w:rPr>
              <w:t xml:space="preserve">количество языков народов России, используемых в ходе реализации проектов и программ в сфере государственной национальной политики Российской Федерации на территории Ульяновской области</w:t>
            </w:r>
          </w:p>
        </w:tc>
        <w:tc>
          <w:tcPr>
            <w:tcW w:w="2041" w:type="dxa"/>
          </w:tcPr>
          <w:p>
            <w:pPr>
              <w:pStyle w:val="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025" w:type="dxa"/>
          </w:tcPr>
          <w:p>
            <w:pPr>
              <w:pStyle w:val="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026" w:type="dxa"/>
          </w:tcPr>
          <w:p>
            <w:pPr>
              <w:pStyle w:val="0"/>
              <w:jc w:val="both"/>
            </w:pPr>
            <w:hyperlink w:history="0" r:id="rId164"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утвержденная Указом N 1666: сохранение этнокультурного и языкового многообразия Российской Федерации;</w:t>
            </w:r>
          </w:p>
          <w:p>
            <w:pPr>
              <w:pStyle w:val="0"/>
              <w:jc w:val="both"/>
            </w:pPr>
            <w:r>
              <w:rPr>
                <w:sz w:val="20"/>
              </w:rPr>
              <w:t xml:space="preserve">сохранение русского языка как государственного языка Российской Федерации и языка межнационального общения.</w:t>
            </w:r>
          </w:p>
          <w:p>
            <w:pPr>
              <w:pStyle w:val="0"/>
              <w:jc w:val="both"/>
            </w:pPr>
            <w:hyperlink w:history="0" r:id="rId165"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N 400: защита традиционных российских духовно-нравственных ценностей, культуры и исторической памяти</w:t>
            </w:r>
          </w:p>
        </w:tc>
        <w:tc>
          <w:tcPr>
            <w:tcW w:w="2381" w:type="dxa"/>
          </w:tcPr>
          <w:p>
            <w:pPr>
              <w:pStyle w:val="0"/>
              <w:jc w:val="both"/>
            </w:pPr>
            <w:r>
              <w:rPr>
                <w:sz w:val="20"/>
              </w:rPr>
              <w:t xml:space="preserve">Цель:</w:t>
            </w:r>
          </w:p>
          <w:p>
            <w:pPr>
              <w:pStyle w:val="0"/>
              <w:jc w:val="both"/>
            </w:pPr>
            <w:r>
              <w:rPr>
                <w:sz w:val="20"/>
              </w:rPr>
              <w:t xml:space="preserve">комплексное и эффективное развитие системы образования в Ульяновской области, обеспечивающей повышение качества образования и удовлетворение потребности стратегически важных отраслей в квалифицированных кадрах.</w:t>
            </w:r>
          </w:p>
          <w:p>
            <w:pPr>
              <w:pStyle w:val="0"/>
              <w:jc w:val="both"/>
            </w:pPr>
            <w:r>
              <w:rPr>
                <w:sz w:val="20"/>
              </w:rPr>
              <w:t xml:space="preserve">Задача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568" w:type="dxa"/>
          </w:tcPr>
          <w:p>
            <w:pPr>
              <w:pStyle w:val="0"/>
              <w:jc w:val="center"/>
            </w:pPr>
            <w:r>
              <w:rPr>
                <w:sz w:val="20"/>
              </w:rPr>
              <w:t xml:space="preserve">7.</w:t>
            </w:r>
          </w:p>
        </w:tc>
        <w:tc>
          <w:tcPr>
            <w:tcW w:w="2268" w:type="dxa"/>
          </w:tcPr>
          <w:p>
            <w:pPr>
              <w:pStyle w:val="0"/>
              <w:jc w:val="both"/>
            </w:pPr>
            <w:r>
              <w:rPr>
                <w:sz w:val="20"/>
              </w:rPr>
              <w:t xml:space="preserve">Российское казачество</w:t>
            </w:r>
          </w:p>
        </w:tc>
        <w:tc>
          <w:tcPr>
            <w:tcW w:w="2268" w:type="dxa"/>
          </w:tcPr>
          <w:p>
            <w:pPr>
              <w:pStyle w:val="0"/>
              <w:jc w:val="both"/>
            </w:pPr>
            <w:r>
              <w:rPr>
                <w:sz w:val="20"/>
              </w:rPr>
              <w:t xml:space="preserve">Количество участников мероприятий, проводимых на территории Ульяновской области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p>
            <w:pPr>
              <w:pStyle w:val="0"/>
              <w:jc w:val="both"/>
            </w:pPr>
            <w:r>
              <w:rPr>
                <w:sz w:val="20"/>
              </w:rPr>
              <w:t xml:space="preserve">Количество членов казачьих обществ на территории Ульяновской области</w:t>
            </w:r>
          </w:p>
        </w:tc>
        <w:tc>
          <w:tcPr>
            <w:tcW w:w="2041" w:type="dxa"/>
          </w:tcPr>
          <w:p>
            <w:pPr>
              <w:pStyle w:val="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025" w:type="dxa"/>
          </w:tcPr>
          <w:p>
            <w:pPr>
              <w:pStyle w:val="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026" w:type="dxa"/>
          </w:tcPr>
          <w:p>
            <w:pPr>
              <w:pStyle w:val="0"/>
              <w:jc w:val="both"/>
            </w:pPr>
            <w:hyperlink w:history="0" r:id="rId166"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Стратегия</w:t>
              </w:r>
            </w:hyperlink>
            <w:r>
              <w:rPr>
                <w:sz w:val="20"/>
              </w:rPr>
              <w:t xml:space="preserve"> государственной политики Российской Федерации в отношении российского казачества на 2021 - 2030 годы, утвержденная Указом Президента РФ от 09.08.2020 N 505 "Об утверждении Стратегии государственной политики Российской Федерации в отношении российского казачества на 2021 - 2030 годы":</w:t>
            </w:r>
          </w:p>
          <w:p>
            <w:pPr>
              <w:pStyle w:val="0"/>
              <w:jc w:val="both"/>
            </w:pPr>
            <w:r>
              <w:rPr>
                <w:sz w:val="20"/>
              </w:rPr>
              <w:t xml:space="preserve">привлечение российского казачества к участию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jc w:val="both"/>
            </w:pPr>
            <w:hyperlink w:history="0" r:id="rId167"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N 400: защита традиционных российских духовно-нравственных ценностей, культуры и исторической памяти</w:t>
            </w:r>
          </w:p>
        </w:tc>
        <w:tc>
          <w:tcPr>
            <w:tcW w:w="2381" w:type="dxa"/>
          </w:tcPr>
          <w:p>
            <w:pPr>
              <w:pStyle w:val="0"/>
              <w:jc w:val="both"/>
            </w:pPr>
            <w:r>
              <w:rPr>
                <w:sz w:val="20"/>
              </w:rPr>
              <w:t xml:space="preserve">Цели:</w:t>
            </w:r>
          </w:p>
          <w:p>
            <w:pPr>
              <w:pStyle w:val="0"/>
              <w:jc w:val="both"/>
            </w:pPr>
            <w:r>
              <w:rPr>
                <w:sz w:val="20"/>
              </w:rPr>
              <w:t xml:space="preserve">повышение эффективности государственной политики в сфере культуры на территории Ульяновской области;</w:t>
            </w:r>
          </w:p>
          <w:p>
            <w:pPr>
              <w:pStyle w:val="0"/>
              <w:jc w:val="both"/>
            </w:pPr>
            <w:r>
              <w:rPr>
                <w:sz w:val="20"/>
              </w:rPr>
              <w:t xml:space="preserve">создание благоприятных условий для устойчивого развития сферы культуры.</w:t>
            </w:r>
          </w:p>
          <w:p>
            <w:pPr>
              <w:pStyle w:val="0"/>
              <w:jc w:val="both"/>
            </w:pPr>
            <w:r>
              <w:rPr>
                <w:sz w:val="20"/>
              </w:rPr>
              <w:t xml:space="preserve">Задачи:</w:t>
            </w:r>
          </w:p>
          <w:p>
            <w:pPr>
              <w:pStyle w:val="0"/>
              <w:jc w:val="both"/>
            </w:pPr>
            <w:r>
              <w:rPr>
                <w:sz w:val="20"/>
              </w:rPr>
              <w:t xml:space="preserve">обеспечение доступа граждан к культурным ценностям и участию в культурной жизни;</w:t>
            </w:r>
          </w:p>
          <w:p>
            <w:pPr>
              <w:pStyle w:val="0"/>
              <w:jc w:val="both"/>
            </w:pPr>
            <w:r>
              <w:rPr>
                <w:sz w:val="20"/>
              </w:rPr>
              <w:t xml:space="preserve">реализация творческого потенциала населения</w:t>
            </w:r>
          </w:p>
        </w:tc>
      </w:tr>
      <w:tr>
        <w:tc>
          <w:tcPr>
            <w:gridSpan w:val="7"/>
            <w:tcW w:w="13577" w:type="dxa"/>
          </w:tcPr>
          <w:p>
            <w:pPr>
              <w:pStyle w:val="0"/>
              <w:outlineLvl w:val="2"/>
              <w:jc w:val="center"/>
            </w:pPr>
            <w:hyperlink w:history="0" w:anchor="P451" w:tooltip="Подпрограмма">
              <w:r>
                <w:rPr>
                  <w:sz w:val="20"/>
                  <w:color w:val="0000ff"/>
                </w:rPr>
                <w:t xml:space="preserve">Подпрограмма</w:t>
              </w:r>
            </w:hyperlink>
            <w:r>
              <w:rPr>
                <w:sz w:val="20"/>
              </w:rPr>
              <w:t xml:space="preserve"> "Развитие информационного пространства на территории Ульяновской области"</w:t>
            </w:r>
          </w:p>
        </w:tc>
      </w:tr>
      <w:tr>
        <w:tc>
          <w:tcPr>
            <w:tcW w:w="568" w:type="dxa"/>
          </w:tcPr>
          <w:p>
            <w:pPr>
              <w:pStyle w:val="0"/>
              <w:jc w:val="center"/>
            </w:pPr>
            <w:r>
              <w:rPr>
                <w:sz w:val="20"/>
              </w:rPr>
              <w:t xml:space="preserve">1.</w:t>
            </w:r>
          </w:p>
        </w:tc>
        <w:tc>
          <w:tcPr>
            <w:tcW w:w="2268" w:type="dxa"/>
          </w:tcPr>
          <w:p>
            <w:pPr>
              <w:pStyle w:val="0"/>
              <w:jc w:val="both"/>
            </w:pPr>
            <w:r>
              <w:rPr>
                <w:sz w:val="20"/>
              </w:rPr>
              <w:t xml:space="preserve">Мероприятия в сфере обеспечения деятельности юридических лиц, осуществляющих производство и выпуск теле-, радиопрограмм, связанных с освещением социально значимых событий общественной, экономической и культурной жизни в Ульяновской области</w:t>
            </w:r>
          </w:p>
        </w:tc>
        <w:tc>
          <w:tcPr>
            <w:tcW w:w="2268" w:type="dxa"/>
          </w:tcPr>
          <w:p>
            <w:pPr>
              <w:pStyle w:val="0"/>
              <w:jc w:val="both"/>
            </w:pPr>
            <w:r>
              <w:rPr>
                <w:sz w:val="20"/>
              </w:rPr>
              <w:t xml:space="preserve">Количество информационных записей, подготовленных и размещенных в информационно-телекоммуникационной сети "Интернет".</w:t>
            </w:r>
          </w:p>
          <w:p>
            <w:pPr>
              <w:pStyle w:val="0"/>
              <w:jc w:val="both"/>
            </w:pPr>
            <w:r>
              <w:rPr>
                <w:sz w:val="20"/>
              </w:rPr>
              <w:t xml:space="preserve">Количество минут вещания радиопрограмм в эфире; количество часов вещания телепрограмм в эфире</w:t>
            </w:r>
          </w:p>
        </w:tc>
        <w:tc>
          <w:tcPr>
            <w:tcW w:w="2041" w:type="dxa"/>
          </w:tcPr>
          <w:p>
            <w:pPr>
              <w:pStyle w:val="0"/>
              <w:jc w:val="center"/>
            </w:pPr>
            <w:r>
              <w:rPr>
                <w:sz w:val="20"/>
              </w:rPr>
              <w:t xml:space="preserve">-</w:t>
            </w:r>
          </w:p>
        </w:tc>
        <w:tc>
          <w:tcPr>
            <w:tcW w:w="2025" w:type="dxa"/>
          </w:tcPr>
          <w:p>
            <w:pPr>
              <w:pStyle w:val="0"/>
              <w:jc w:val="center"/>
            </w:pPr>
            <w:r>
              <w:rPr>
                <w:sz w:val="20"/>
              </w:rPr>
              <w:t xml:space="preserve">-</w:t>
            </w:r>
          </w:p>
        </w:tc>
        <w:tc>
          <w:tcPr>
            <w:tcW w:w="2026" w:type="dxa"/>
          </w:tcPr>
          <w:p>
            <w:pPr>
              <w:pStyle w:val="0"/>
              <w:jc w:val="center"/>
            </w:pPr>
            <w:r>
              <w:rPr>
                <w:sz w:val="20"/>
              </w:rPr>
              <w:t xml:space="preserve">-</w:t>
            </w:r>
          </w:p>
        </w:tc>
        <w:tc>
          <w:tcPr>
            <w:tcW w:w="2381" w:type="dxa"/>
            <w:vMerge w:val="restart"/>
          </w:tcPr>
          <w:p>
            <w:pPr>
              <w:pStyle w:val="0"/>
              <w:jc w:val="both"/>
            </w:pPr>
            <w:r>
              <w:rPr>
                <w:sz w:val="20"/>
              </w:rPr>
              <w:t xml:space="preserve">Цель - обеспечение высокого уровня доверия к Правительству Ульяновской области.</w:t>
            </w:r>
          </w:p>
          <w:p>
            <w:pPr>
              <w:pStyle w:val="0"/>
              <w:jc w:val="both"/>
            </w:pPr>
            <w:r>
              <w:rPr>
                <w:sz w:val="20"/>
              </w:rPr>
              <w:t xml:space="preserve">Задачи:</w:t>
            </w:r>
          </w:p>
          <w:p>
            <w:pPr>
              <w:pStyle w:val="0"/>
              <w:jc w:val="both"/>
            </w:pPr>
            <w:r>
              <w:rPr>
                <w:sz w:val="20"/>
              </w:rPr>
              <w:t xml:space="preserve">создание эффективных механизмов обеспечения информационной открытости органов государственной власти Ульяновской области;</w:t>
            </w:r>
          </w:p>
          <w:p>
            <w:pPr>
              <w:pStyle w:val="0"/>
              <w:jc w:val="both"/>
            </w:pPr>
            <w:r>
              <w:rPr>
                <w:sz w:val="20"/>
              </w:rPr>
              <w:t xml:space="preserve">повышение доступности средств массовой информации для населения в Ульяновской области</w:t>
            </w:r>
          </w:p>
        </w:tc>
      </w:tr>
      <w:tr>
        <w:tc>
          <w:tcPr>
            <w:tcW w:w="568" w:type="dxa"/>
          </w:tcPr>
          <w:p>
            <w:pPr>
              <w:pStyle w:val="0"/>
              <w:jc w:val="center"/>
            </w:pPr>
            <w:r>
              <w:rPr>
                <w:sz w:val="20"/>
              </w:rPr>
              <w:t xml:space="preserve">2.</w:t>
            </w:r>
          </w:p>
        </w:tc>
        <w:tc>
          <w:tcPr>
            <w:tcW w:w="2268" w:type="dxa"/>
          </w:tcPr>
          <w:p>
            <w:pPr>
              <w:pStyle w:val="0"/>
              <w:jc w:val="both"/>
            </w:pPr>
            <w:r>
              <w:rPr>
                <w:sz w:val="20"/>
              </w:rPr>
              <w:t xml:space="preserve">Мероприятия в сфере обеспечения деятельности юридических лиц, осуществляющих производство и выпуск номеров периодических печатных изданий, учредителем которых является Правительство Ульяновской области</w:t>
            </w:r>
          </w:p>
        </w:tc>
        <w:tc>
          <w:tcPr>
            <w:tcW w:w="2268" w:type="dxa"/>
          </w:tcPr>
          <w:p>
            <w:pPr>
              <w:pStyle w:val="0"/>
              <w:jc w:val="both"/>
            </w:pPr>
            <w:r>
              <w:rPr>
                <w:sz w:val="20"/>
              </w:rPr>
              <w:t xml:space="preserve">Количество страниц, выпущенных печатными средствами массовой информации Ульяновской области</w:t>
            </w:r>
          </w:p>
        </w:tc>
        <w:tc>
          <w:tcPr>
            <w:tcW w:w="2041" w:type="dxa"/>
          </w:tcPr>
          <w:p>
            <w:pPr>
              <w:pStyle w:val="0"/>
              <w:jc w:val="center"/>
            </w:pPr>
            <w:r>
              <w:rPr>
                <w:sz w:val="20"/>
              </w:rPr>
              <w:t xml:space="preserve">-</w:t>
            </w:r>
          </w:p>
        </w:tc>
        <w:tc>
          <w:tcPr>
            <w:tcW w:w="2025" w:type="dxa"/>
          </w:tcPr>
          <w:p>
            <w:pPr>
              <w:pStyle w:val="0"/>
              <w:jc w:val="center"/>
            </w:pPr>
            <w:r>
              <w:rPr>
                <w:sz w:val="20"/>
              </w:rPr>
              <w:t xml:space="preserve">-</w:t>
            </w:r>
          </w:p>
        </w:tc>
        <w:tc>
          <w:tcPr>
            <w:tcW w:w="2026" w:type="dxa"/>
          </w:tcPr>
          <w:p>
            <w:pPr>
              <w:pStyle w:val="0"/>
              <w:jc w:val="center"/>
            </w:pPr>
            <w:r>
              <w:rPr>
                <w:sz w:val="20"/>
              </w:rPr>
              <w:t xml:space="preserve">-</w:t>
            </w:r>
          </w:p>
        </w:tc>
        <w:tc>
          <w:tcPr>
            <w:vMerge w:val="continue"/>
          </w:tcPr>
          <w:p/>
        </w:tc>
      </w:tr>
      <w:tr>
        <w:tc>
          <w:tcPr>
            <w:tcW w:w="568" w:type="dxa"/>
          </w:tcPr>
          <w:p>
            <w:pPr>
              <w:pStyle w:val="0"/>
              <w:jc w:val="center"/>
            </w:pPr>
            <w:r>
              <w:rPr>
                <w:sz w:val="20"/>
              </w:rPr>
              <w:t xml:space="preserve">3.</w:t>
            </w:r>
          </w:p>
        </w:tc>
        <w:tc>
          <w:tcPr>
            <w:tcW w:w="2268" w:type="dxa"/>
          </w:tcPr>
          <w:p>
            <w:pPr>
              <w:pStyle w:val="0"/>
              <w:jc w:val="both"/>
            </w:pPr>
            <w:r>
              <w:rPr>
                <w:sz w:val="20"/>
              </w:rPr>
              <w:t xml:space="preserve">Мероприятия в сфере информационной политики</w:t>
            </w:r>
          </w:p>
        </w:tc>
        <w:tc>
          <w:tcPr>
            <w:tcW w:w="2268" w:type="dxa"/>
          </w:tcPr>
          <w:p>
            <w:pPr>
              <w:pStyle w:val="0"/>
              <w:jc w:val="both"/>
            </w:pPr>
            <w:r>
              <w:rPr>
                <w:sz w:val="20"/>
              </w:rPr>
              <w:t xml:space="preserve">Количество мероприятий в сфере информационной политики, проведенных на территории Ульяновской области</w:t>
            </w:r>
          </w:p>
        </w:tc>
        <w:tc>
          <w:tcPr>
            <w:tcW w:w="2041" w:type="dxa"/>
          </w:tcPr>
          <w:p>
            <w:pPr>
              <w:pStyle w:val="0"/>
              <w:jc w:val="center"/>
            </w:pPr>
            <w:r>
              <w:rPr>
                <w:sz w:val="20"/>
              </w:rPr>
              <w:t xml:space="preserve">-</w:t>
            </w:r>
          </w:p>
        </w:tc>
        <w:tc>
          <w:tcPr>
            <w:tcW w:w="2025" w:type="dxa"/>
          </w:tcPr>
          <w:p>
            <w:pPr>
              <w:pStyle w:val="0"/>
              <w:jc w:val="center"/>
            </w:pPr>
            <w:r>
              <w:rPr>
                <w:sz w:val="20"/>
              </w:rPr>
              <w:t xml:space="preserve">-</w:t>
            </w:r>
          </w:p>
        </w:tc>
        <w:tc>
          <w:tcPr>
            <w:tcW w:w="2026" w:type="dxa"/>
          </w:tcPr>
          <w:p>
            <w:pPr>
              <w:pStyle w:val="0"/>
              <w:jc w:val="center"/>
            </w:pPr>
            <w:r>
              <w:rPr>
                <w:sz w:val="20"/>
              </w:rPr>
              <w:t xml:space="preserve">-</w:t>
            </w:r>
          </w:p>
        </w:tc>
        <w:tc>
          <w:tcPr>
            <w:vMerge w:val="continue"/>
          </w:tcPr>
          <w:p/>
        </w:tc>
      </w:tr>
      <w:tr>
        <w:tc>
          <w:tcPr>
            <w:tcW w:w="568" w:type="dxa"/>
          </w:tcPr>
          <w:p>
            <w:pPr>
              <w:pStyle w:val="0"/>
              <w:jc w:val="center"/>
            </w:pPr>
            <w:r>
              <w:rPr>
                <w:sz w:val="20"/>
              </w:rPr>
              <w:t xml:space="preserve">4.</w:t>
            </w:r>
          </w:p>
        </w:tc>
        <w:tc>
          <w:tcPr>
            <w:tcW w:w="2268" w:type="dxa"/>
          </w:tcPr>
          <w:p>
            <w:pPr>
              <w:pStyle w:val="0"/>
              <w:jc w:val="both"/>
            </w:pPr>
            <w:r>
              <w:rPr>
                <w:sz w:val="20"/>
              </w:rPr>
              <w:t xml:space="preserve">Предоставление мер социальной поддержки молодым специалистам</w:t>
            </w:r>
          </w:p>
        </w:tc>
        <w:tc>
          <w:tcPr>
            <w:tcW w:w="2268" w:type="dxa"/>
          </w:tcPr>
          <w:p>
            <w:pPr>
              <w:pStyle w:val="0"/>
              <w:jc w:val="both"/>
            </w:pPr>
            <w:r>
              <w:rPr>
                <w:sz w:val="20"/>
              </w:rPr>
              <w:t xml:space="preserve">Количество молодых специалистов, работающих в областных государственных учреждениях, осуществляющих в качестве основного (уставного) вида деятельности деятельность в сфере средств массовой информации, которым предоставляется право на получение мер социальной поддержки в соответствии с </w:t>
            </w:r>
            <w:hyperlink w:history="0" r:id="rId168" w:tooltip="Закон Ульяновской области от 02.10.2020 N 103-ЗО (ред. от 21.04.2023) &quot;О правовом регулировании отдельных вопросов статуса молодых специалистов в Ульяновской области&quot; (принят ЗС Ульяновской области 30.09.2020) (с изм. и доп., вступающими в силу с 01.09.2023) {КонсультантПлюс}">
              <w:r>
                <w:rPr>
                  <w:sz w:val="20"/>
                  <w:color w:val="0000ff"/>
                </w:rPr>
                <w:t xml:space="preserve">Законом</w:t>
              </w:r>
            </w:hyperlink>
            <w:r>
              <w:rPr>
                <w:sz w:val="20"/>
              </w:rPr>
              <w:t xml:space="preserve"> Ульяновской области от 02.10.2020 N 103-ЗО "О правовом регулировании отдельных вопросов статуса молодых специалистов в Ульяновской области"</w:t>
            </w:r>
          </w:p>
        </w:tc>
        <w:tc>
          <w:tcPr>
            <w:tcW w:w="2041" w:type="dxa"/>
          </w:tcPr>
          <w:p>
            <w:pPr>
              <w:pStyle w:val="0"/>
              <w:jc w:val="center"/>
            </w:pPr>
            <w:r>
              <w:rPr>
                <w:sz w:val="20"/>
              </w:rPr>
              <w:t xml:space="preserve">-</w:t>
            </w:r>
          </w:p>
        </w:tc>
        <w:tc>
          <w:tcPr>
            <w:tcW w:w="2025" w:type="dxa"/>
          </w:tcPr>
          <w:p>
            <w:pPr>
              <w:pStyle w:val="0"/>
              <w:jc w:val="center"/>
            </w:pPr>
            <w:r>
              <w:rPr>
                <w:sz w:val="20"/>
              </w:rPr>
              <w:t xml:space="preserve">-</w:t>
            </w:r>
          </w:p>
        </w:tc>
        <w:tc>
          <w:tcPr>
            <w:tcW w:w="2026" w:type="dxa"/>
          </w:tcPr>
          <w:p>
            <w:pPr>
              <w:pStyle w:val="0"/>
              <w:jc w:val="center"/>
            </w:pPr>
            <w:r>
              <w:rPr>
                <w:sz w:val="20"/>
              </w:rPr>
              <w:t xml:space="preserve">-</w:t>
            </w: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both"/>
      </w:pPr>
      <w:r>
        <w:rPr>
          <w:sz w:val="20"/>
        </w:rPr>
      </w:r>
    </w:p>
    <w:bookmarkStart w:id="1993" w:name="P1993"/>
    <w:bookmarkEnd w:id="1993"/>
    <w:p>
      <w:pPr>
        <w:pStyle w:val="2"/>
        <w:jc w:val="center"/>
      </w:pPr>
      <w:r>
        <w:rPr>
          <w:sz w:val="20"/>
        </w:rPr>
        <w:t xml:space="preserve">ПЕРЕЧЕНЬ</w:t>
      </w:r>
    </w:p>
    <w:p>
      <w:pPr>
        <w:pStyle w:val="2"/>
        <w:jc w:val="center"/>
      </w:pPr>
      <w:r>
        <w:rPr>
          <w:sz w:val="20"/>
        </w:rPr>
        <w:t xml:space="preserve">ПОКАЗАТЕЛЕЙ, ХАРАКТЕРИЗУЮЩИХ ОЖИДАЕМЫЕ РЕЗУЛЬТАТЫ РЕАЛИЗАЦИИ</w:t>
      </w:r>
    </w:p>
    <w:p>
      <w:pPr>
        <w:pStyle w:val="2"/>
        <w:jc w:val="center"/>
      </w:pPr>
      <w:r>
        <w:rPr>
          <w:sz w:val="20"/>
        </w:rPr>
        <w:t xml:space="preserve">ГОСУДАРСТВЕННОЙ ПРОГРАММЫ УЛЬЯНОВСКОЙ ОБЛАСТИ "ГРАЖДАНСКОЕ</w:t>
      </w:r>
    </w:p>
    <w:p>
      <w:pPr>
        <w:pStyle w:val="2"/>
        <w:jc w:val="center"/>
      </w:pPr>
      <w:r>
        <w:rPr>
          <w:sz w:val="20"/>
        </w:rPr>
        <w:t xml:space="preserve">ОБЩЕСТВО И ГОСУДАРСТВЕННАЯ НАЦИОНАЛЬНАЯ ПОЛИТИКА</w:t>
      </w:r>
    </w:p>
    <w:p>
      <w:pPr>
        <w:pStyle w:val="2"/>
        <w:jc w:val="center"/>
      </w:pPr>
      <w:r>
        <w:rPr>
          <w:sz w:val="20"/>
        </w:rPr>
        <w:t xml:space="preserve">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26.05.2023 </w:t>
            </w:r>
            <w:hyperlink w:history="0" r:id="rId169" w:tooltip="Постановление Правительства Ульяновской области от 26.05.2023 N 13/266-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13/266-П</w:t>
              </w:r>
            </w:hyperlink>
            <w:r>
              <w:rPr>
                <w:sz w:val="20"/>
                <w:color w:val="392c69"/>
              </w:rPr>
              <w:t xml:space="preserve">, от 24.08.2023 </w:t>
            </w:r>
            <w:hyperlink w:history="0" r:id="rId170"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N 22/437-П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8"/>
        <w:gridCol w:w="2154"/>
        <w:gridCol w:w="1032"/>
        <w:gridCol w:w="1134"/>
        <w:gridCol w:w="794"/>
        <w:gridCol w:w="850"/>
        <w:gridCol w:w="850"/>
        <w:gridCol w:w="850"/>
        <w:gridCol w:w="850"/>
        <w:gridCol w:w="850"/>
        <w:gridCol w:w="850"/>
        <w:gridCol w:w="2891"/>
      </w:tblGrid>
      <w:tr>
        <w:tc>
          <w:tcPr>
            <w:tcW w:w="488" w:type="dxa"/>
            <w:vAlign w:val="center"/>
            <w:vMerge w:val="restart"/>
          </w:tcPr>
          <w:p>
            <w:pPr>
              <w:pStyle w:val="0"/>
              <w:jc w:val="center"/>
            </w:pPr>
            <w:r>
              <w:rPr>
                <w:sz w:val="20"/>
              </w:rPr>
              <w:t xml:space="preserve">N п/п</w:t>
            </w:r>
          </w:p>
        </w:tc>
        <w:tc>
          <w:tcPr>
            <w:tcW w:w="2154" w:type="dxa"/>
            <w:vAlign w:val="center"/>
            <w:vMerge w:val="restart"/>
          </w:tcPr>
          <w:p>
            <w:pPr>
              <w:pStyle w:val="0"/>
              <w:jc w:val="center"/>
            </w:pPr>
            <w:r>
              <w:rPr>
                <w:sz w:val="20"/>
              </w:rPr>
              <w:t xml:space="preserve">Наименование показателя</w:t>
            </w:r>
          </w:p>
        </w:tc>
        <w:tc>
          <w:tcPr>
            <w:tcW w:w="1032" w:type="dxa"/>
            <w:vAlign w:val="center"/>
            <w:vMerge w:val="restart"/>
          </w:tcPr>
          <w:p>
            <w:pPr>
              <w:pStyle w:val="0"/>
              <w:jc w:val="center"/>
            </w:pPr>
            <w:r>
              <w:rPr>
                <w:sz w:val="20"/>
              </w:rPr>
              <w:t xml:space="preserve">Единица измерения</w:t>
            </w:r>
          </w:p>
        </w:tc>
        <w:tc>
          <w:tcPr>
            <w:tcW w:w="1134" w:type="dxa"/>
            <w:vAlign w:val="center"/>
            <w:vMerge w:val="restart"/>
          </w:tcPr>
          <w:p>
            <w:pPr>
              <w:pStyle w:val="0"/>
              <w:jc w:val="center"/>
            </w:pPr>
            <w:r>
              <w:rPr>
                <w:sz w:val="20"/>
              </w:rPr>
              <w:t xml:space="preserve">Характер динамики значений показателя </w:t>
            </w:r>
            <w:hyperlink w:history="0" w:anchor="P2318" w:tooltip="&lt;*&gt; Характер динамики значений показателя:">
              <w:r>
                <w:rPr>
                  <w:sz w:val="20"/>
                  <w:color w:val="0000ff"/>
                </w:rPr>
                <w:t xml:space="preserve">&lt;*&gt;</w:t>
              </w:r>
            </w:hyperlink>
          </w:p>
        </w:tc>
        <w:tc>
          <w:tcPr>
            <w:tcW w:w="794" w:type="dxa"/>
            <w:vAlign w:val="center"/>
            <w:vMerge w:val="restart"/>
          </w:tcPr>
          <w:p>
            <w:pPr>
              <w:pStyle w:val="0"/>
              <w:jc w:val="center"/>
            </w:pPr>
            <w:r>
              <w:rPr>
                <w:sz w:val="20"/>
              </w:rPr>
              <w:t xml:space="preserve">Базовое значение показателя</w:t>
            </w:r>
          </w:p>
        </w:tc>
        <w:tc>
          <w:tcPr>
            <w:gridSpan w:val="6"/>
            <w:tcW w:w="5100" w:type="dxa"/>
            <w:vAlign w:val="center"/>
          </w:tcPr>
          <w:p>
            <w:pPr>
              <w:pStyle w:val="0"/>
              <w:jc w:val="center"/>
            </w:pPr>
            <w:r>
              <w:rPr>
                <w:sz w:val="20"/>
              </w:rPr>
              <w:t xml:space="preserve">Значения показателя</w:t>
            </w:r>
          </w:p>
        </w:tc>
        <w:tc>
          <w:tcPr>
            <w:tcW w:w="2891" w:type="dxa"/>
            <w:vAlign w:val="center"/>
            <w:vMerge w:val="restart"/>
          </w:tcPr>
          <w:p>
            <w:pPr>
              <w:pStyle w:val="0"/>
              <w:jc w:val="center"/>
            </w:pPr>
            <w:r>
              <w:rPr>
                <w:sz w:val="20"/>
              </w:rPr>
              <w:t xml:space="preserve">Методика расчета значений показателя, источник информации</w:t>
            </w:r>
          </w:p>
        </w:tc>
      </w:tr>
      <w:tr>
        <w:tc>
          <w:tcPr>
            <w:vMerge w:val="continue"/>
          </w:tcPr>
          <w:p/>
        </w:tc>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2020 год</w:t>
            </w:r>
          </w:p>
        </w:tc>
        <w:tc>
          <w:tcPr>
            <w:tcW w:w="850" w:type="dxa"/>
            <w:vAlign w:val="center"/>
          </w:tcPr>
          <w:p>
            <w:pPr>
              <w:pStyle w:val="0"/>
              <w:jc w:val="center"/>
            </w:pPr>
            <w:r>
              <w:rPr>
                <w:sz w:val="20"/>
              </w:rPr>
              <w:t xml:space="preserve">2021 год</w:t>
            </w:r>
          </w:p>
        </w:tc>
        <w:tc>
          <w:tcPr>
            <w:tcW w:w="850" w:type="dxa"/>
            <w:vAlign w:val="center"/>
          </w:tcPr>
          <w:p>
            <w:pPr>
              <w:pStyle w:val="0"/>
              <w:jc w:val="center"/>
            </w:pPr>
            <w:r>
              <w:rPr>
                <w:sz w:val="20"/>
              </w:rPr>
              <w:t xml:space="preserve">2022 год</w:t>
            </w:r>
          </w:p>
        </w:tc>
        <w:tc>
          <w:tcPr>
            <w:tcW w:w="850" w:type="dxa"/>
            <w:vAlign w:val="center"/>
          </w:tcPr>
          <w:p>
            <w:pPr>
              <w:pStyle w:val="0"/>
              <w:jc w:val="center"/>
            </w:pPr>
            <w:r>
              <w:rPr>
                <w:sz w:val="20"/>
              </w:rPr>
              <w:t xml:space="preserve">2023 год</w:t>
            </w:r>
          </w:p>
        </w:tc>
        <w:tc>
          <w:tcPr>
            <w:tcW w:w="850" w:type="dxa"/>
            <w:vAlign w:val="center"/>
          </w:tcPr>
          <w:p>
            <w:pPr>
              <w:pStyle w:val="0"/>
              <w:jc w:val="center"/>
            </w:pPr>
            <w:r>
              <w:rPr>
                <w:sz w:val="20"/>
              </w:rPr>
              <w:t xml:space="preserve">2024 год</w:t>
            </w:r>
          </w:p>
        </w:tc>
        <w:tc>
          <w:tcPr>
            <w:tcW w:w="850" w:type="dxa"/>
            <w:vAlign w:val="center"/>
          </w:tcPr>
          <w:p>
            <w:pPr>
              <w:pStyle w:val="0"/>
              <w:jc w:val="center"/>
            </w:pPr>
            <w:r>
              <w:rPr>
                <w:sz w:val="20"/>
              </w:rPr>
              <w:t xml:space="preserve">2025 год</w:t>
            </w:r>
          </w:p>
        </w:tc>
        <w:tc>
          <w:tcPr>
            <w:vMerge w:val="continue"/>
          </w:tcPr>
          <w:p/>
        </w:tc>
      </w:tr>
      <w:tr>
        <w:tc>
          <w:tcPr>
            <w:tcW w:w="488" w:type="dxa"/>
            <w:vAlign w:val="center"/>
          </w:tcPr>
          <w:p>
            <w:pPr>
              <w:pStyle w:val="0"/>
              <w:jc w:val="center"/>
            </w:pPr>
            <w:r>
              <w:rPr>
                <w:sz w:val="20"/>
              </w:rPr>
              <w:t xml:space="preserve">1</w:t>
            </w:r>
          </w:p>
        </w:tc>
        <w:tc>
          <w:tcPr>
            <w:tcW w:w="2154" w:type="dxa"/>
            <w:vAlign w:val="center"/>
          </w:tcPr>
          <w:p>
            <w:pPr>
              <w:pStyle w:val="0"/>
              <w:jc w:val="center"/>
            </w:pPr>
            <w:r>
              <w:rPr>
                <w:sz w:val="20"/>
              </w:rPr>
              <w:t xml:space="preserve">2</w:t>
            </w:r>
          </w:p>
        </w:tc>
        <w:tc>
          <w:tcPr>
            <w:tcW w:w="1032" w:type="dxa"/>
            <w:vAlign w:val="center"/>
          </w:tcPr>
          <w:p>
            <w:pPr>
              <w:pStyle w:val="0"/>
              <w:jc w:val="center"/>
            </w:pPr>
            <w:r>
              <w:rPr>
                <w:sz w:val="20"/>
              </w:rPr>
              <w:t xml:space="preserve">3</w:t>
            </w:r>
          </w:p>
        </w:tc>
        <w:tc>
          <w:tcPr>
            <w:tcW w:w="1134" w:type="dxa"/>
            <w:vAlign w:val="center"/>
          </w:tcPr>
          <w:p>
            <w:pPr>
              <w:pStyle w:val="0"/>
              <w:jc w:val="center"/>
            </w:pPr>
            <w:r>
              <w:rPr>
                <w:sz w:val="20"/>
              </w:rPr>
              <w:t xml:space="preserve">4</w:t>
            </w:r>
          </w:p>
        </w:tc>
        <w:tc>
          <w:tcPr>
            <w:tcW w:w="794"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2891" w:type="dxa"/>
          </w:tcPr>
          <w:p>
            <w:pPr>
              <w:pStyle w:val="0"/>
              <w:jc w:val="center"/>
            </w:pPr>
            <w:r>
              <w:rPr>
                <w:sz w:val="20"/>
              </w:rPr>
              <w:t xml:space="preserve">12</w:t>
            </w:r>
          </w:p>
        </w:tc>
      </w:tr>
      <w:tr>
        <w:tc>
          <w:tcPr>
            <w:gridSpan w:val="12"/>
            <w:tcW w:w="13593" w:type="dxa"/>
          </w:tcPr>
          <w:p>
            <w:pPr>
              <w:pStyle w:val="0"/>
              <w:outlineLvl w:val="2"/>
              <w:jc w:val="center"/>
            </w:pPr>
            <w:hyperlink w:history="0" w:anchor="P217" w:tooltip="Подпрограмма &quot;Содействие институтам гражданского">
              <w:r>
                <w:rPr>
                  <w:sz w:val="20"/>
                  <w:color w:val="0000ff"/>
                </w:rPr>
                <w:t xml:space="preserve">Подпрограмма</w:t>
              </w:r>
            </w:hyperlink>
            <w:r>
              <w:rPr>
                <w:sz w:val="20"/>
              </w:rPr>
              <w:t xml:space="preserve"> (раздел) "Содействие институтам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w:t>
            </w:r>
          </w:p>
        </w:tc>
      </w:tr>
      <w:tr>
        <w:tc>
          <w:tcPr>
            <w:gridSpan w:val="12"/>
            <w:tcW w:w="13593" w:type="dxa"/>
          </w:tcPr>
          <w:p>
            <w:pPr>
              <w:pStyle w:val="0"/>
              <w:outlineLvl w:val="3"/>
              <w:jc w:val="center"/>
            </w:pPr>
            <w:r>
              <w:rPr>
                <w:sz w:val="20"/>
              </w:rPr>
              <w:t xml:space="preserve">Основное мероприятие "Осуществление на конкурсной основе финансовой поддержки социально ориентированных программ (проектов), реализуемых социально ориентированными некоммерческими организациями"</w:t>
            </w:r>
          </w:p>
        </w:tc>
      </w:tr>
      <w:tr>
        <w:tc>
          <w:tcPr>
            <w:tcW w:w="488" w:type="dxa"/>
          </w:tcPr>
          <w:p>
            <w:pPr>
              <w:pStyle w:val="0"/>
              <w:jc w:val="center"/>
            </w:pPr>
            <w:r>
              <w:rPr>
                <w:sz w:val="20"/>
              </w:rPr>
              <w:t xml:space="preserve">1.</w:t>
            </w:r>
          </w:p>
        </w:tc>
        <w:tc>
          <w:tcPr>
            <w:tcW w:w="2154" w:type="dxa"/>
          </w:tcPr>
          <w:p>
            <w:pPr>
              <w:pStyle w:val="0"/>
              <w:jc w:val="both"/>
            </w:pPr>
            <w:r>
              <w:rPr>
                <w:sz w:val="20"/>
              </w:rPr>
              <w:t xml:space="preserve">Увеличение количества информационных материалов, опубликованных в средствах массовой информации, освещающих деятельность социально ориентированных некоммерческих организаций (далее - СО НКО)</w:t>
            </w:r>
          </w:p>
        </w:tc>
        <w:tc>
          <w:tcPr>
            <w:tcW w:w="1032" w:type="dxa"/>
          </w:tcPr>
          <w:p>
            <w:pPr>
              <w:pStyle w:val="0"/>
              <w:jc w:val="center"/>
            </w:pPr>
            <w:r>
              <w:rPr>
                <w:sz w:val="20"/>
              </w:rPr>
              <w:t xml:space="preserve">Штук</w:t>
            </w:r>
          </w:p>
        </w:tc>
        <w:tc>
          <w:tcPr>
            <w:tcW w:w="1134" w:type="dxa"/>
          </w:tcPr>
          <w:p>
            <w:pPr>
              <w:pStyle w:val="0"/>
              <w:jc w:val="center"/>
            </w:pPr>
            <w:r>
              <w:rPr>
                <w:sz w:val="20"/>
              </w:rPr>
              <w:t xml:space="preserve">Повышательный</w:t>
            </w:r>
          </w:p>
        </w:tc>
        <w:tc>
          <w:tcPr>
            <w:tcW w:w="794" w:type="dxa"/>
          </w:tcPr>
          <w:p>
            <w:pPr>
              <w:pStyle w:val="0"/>
              <w:jc w:val="center"/>
            </w:pPr>
            <w:r>
              <w:rPr>
                <w:sz w:val="20"/>
              </w:rPr>
              <w:t xml:space="preserve">140</w:t>
            </w:r>
          </w:p>
        </w:tc>
        <w:tc>
          <w:tcPr>
            <w:tcW w:w="850" w:type="dxa"/>
          </w:tcPr>
          <w:p>
            <w:pPr>
              <w:pStyle w:val="0"/>
              <w:jc w:val="center"/>
            </w:pPr>
            <w:r>
              <w:rPr>
                <w:sz w:val="20"/>
              </w:rPr>
              <w:t xml:space="preserve">140</w:t>
            </w:r>
          </w:p>
        </w:tc>
        <w:tc>
          <w:tcPr>
            <w:tcW w:w="850" w:type="dxa"/>
          </w:tcPr>
          <w:p>
            <w:pPr>
              <w:pStyle w:val="0"/>
              <w:jc w:val="center"/>
            </w:pPr>
            <w:r>
              <w:rPr>
                <w:sz w:val="20"/>
              </w:rPr>
              <w:t xml:space="preserve">140</w:t>
            </w:r>
          </w:p>
        </w:tc>
        <w:tc>
          <w:tcPr>
            <w:tcW w:w="850" w:type="dxa"/>
          </w:tcPr>
          <w:p>
            <w:pPr>
              <w:pStyle w:val="0"/>
              <w:jc w:val="center"/>
            </w:pPr>
            <w:r>
              <w:rPr>
                <w:sz w:val="20"/>
              </w:rPr>
              <w:t xml:space="preserve">150</w:t>
            </w:r>
          </w:p>
        </w:tc>
        <w:tc>
          <w:tcPr>
            <w:tcW w:w="850" w:type="dxa"/>
          </w:tcPr>
          <w:p>
            <w:pPr>
              <w:pStyle w:val="0"/>
              <w:jc w:val="center"/>
            </w:pPr>
            <w:r>
              <w:rPr>
                <w:sz w:val="20"/>
              </w:rPr>
              <w:t xml:space="preserve">160</w:t>
            </w:r>
          </w:p>
        </w:tc>
        <w:tc>
          <w:tcPr>
            <w:tcW w:w="850" w:type="dxa"/>
          </w:tcPr>
          <w:p>
            <w:pPr>
              <w:pStyle w:val="0"/>
              <w:jc w:val="center"/>
            </w:pPr>
            <w:r>
              <w:rPr>
                <w:sz w:val="20"/>
              </w:rPr>
              <w:t xml:space="preserve">160</w:t>
            </w:r>
          </w:p>
        </w:tc>
        <w:tc>
          <w:tcPr>
            <w:tcW w:w="850" w:type="dxa"/>
          </w:tcPr>
          <w:p>
            <w:pPr>
              <w:pStyle w:val="0"/>
              <w:jc w:val="center"/>
            </w:pPr>
            <w:r>
              <w:rPr>
                <w:sz w:val="20"/>
              </w:rPr>
              <w:t xml:space="preserve">170</w:t>
            </w:r>
          </w:p>
        </w:tc>
        <w:tc>
          <w:tcPr>
            <w:tcW w:w="2891" w:type="dxa"/>
          </w:tcPr>
          <w:p>
            <w:pPr>
              <w:pStyle w:val="0"/>
              <w:jc w:val="both"/>
            </w:pPr>
            <w:r>
              <w:rPr>
                <w:sz w:val="20"/>
              </w:rPr>
              <w:t xml:space="preserve">Определяется на конец отчетного периода как подсчет количества информационных материалов, опубликованных в печатных и электронных средствах массовой информации, вышедших в свет (в эфир), освещающих деятельность СО НКО, за отчетный период.</w:t>
            </w:r>
          </w:p>
          <w:p>
            <w:pPr>
              <w:pStyle w:val="0"/>
              <w:jc w:val="both"/>
            </w:pPr>
            <w:r>
              <w:rPr>
                <w:sz w:val="20"/>
              </w:rPr>
              <w:t xml:space="preserve">Данные управления информационной политики администрации Губернатора Ульяновской области</w:t>
            </w:r>
          </w:p>
        </w:tc>
      </w:tr>
      <w:tr>
        <w:tc>
          <w:tcPr>
            <w:gridSpan w:val="12"/>
            <w:tcW w:w="13593" w:type="dxa"/>
          </w:tcPr>
          <w:p>
            <w:pPr>
              <w:pStyle w:val="0"/>
              <w:outlineLvl w:val="3"/>
              <w:jc w:val="center"/>
            </w:pPr>
            <w:r>
              <w:rPr>
                <w:sz w:val="20"/>
              </w:rPr>
              <w:t xml:space="preserve">Основное мероприятие "Проведение мероприятий, направленных на обеспечение развития гражданского общества и организацию взаимодействия составляющих его элементов"</w:t>
            </w:r>
          </w:p>
        </w:tc>
      </w:tr>
      <w:tr>
        <w:tc>
          <w:tcPr>
            <w:tcW w:w="488" w:type="dxa"/>
          </w:tcPr>
          <w:p>
            <w:pPr>
              <w:pStyle w:val="0"/>
              <w:jc w:val="center"/>
            </w:pPr>
            <w:r>
              <w:rPr>
                <w:sz w:val="20"/>
              </w:rPr>
              <w:t xml:space="preserve">2.</w:t>
            </w:r>
          </w:p>
        </w:tc>
        <w:tc>
          <w:tcPr>
            <w:tcW w:w="2154" w:type="dxa"/>
          </w:tcPr>
          <w:p>
            <w:pPr>
              <w:pStyle w:val="0"/>
              <w:jc w:val="both"/>
            </w:pPr>
            <w:r>
              <w:rPr>
                <w:sz w:val="20"/>
              </w:rPr>
              <w:t xml:space="preserve">Рост уровня доверия населения Ульяновской области к СО НКО</w:t>
            </w:r>
          </w:p>
        </w:tc>
        <w:tc>
          <w:tcPr>
            <w:tcW w:w="1032" w:type="dxa"/>
          </w:tcPr>
          <w:p>
            <w:pPr>
              <w:pStyle w:val="0"/>
              <w:jc w:val="center"/>
            </w:pPr>
            <w:r>
              <w:rPr>
                <w:sz w:val="20"/>
              </w:rPr>
              <w:t xml:space="preserve">%</w:t>
            </w:r>
          </w:p>
        </w:tc>
        <w:tc>
          <w:tcPr>
            <w:tcW w:w="1134" w:type="dxa"/>
          </w:tcPr>
          <w:p>
            <w:pPr>
              <w:pStyle w:val="0"/>
              <w:jc w:val="center"/>
            </w:pPr>
            <w:r>
              <w:rPr>
                <w:sz w:val="20"/>
              </w:rPr>
              <w:t xml:space="preserve">Повышательный</w:t>
            </w:r>
          </w:p>
        </w:tc>
        <w:tc>
          <w:tcPr>
            <w:tcW w:w="794" w:type="dxa"/>
          </w:tcPr>
          <w:p>
            <w:pPr>
              <w:pStyle w:val="0"/>
              <w:jc w:val="center"/>
            </w:pPr>
            <w:r>
              <w:rPr>
                <w:sz w:val="20"/>
              </w:rPr>
              <w:t xml:space="preserve">77</w:t>
            </w:r>
          </w:p>
        </w:tc>
        <w:tc>
          <w:tcPr>
            <w:tcW w:w="850" w:type="dxa"/>
          </w:tcPr>
          <w:p>
            <w:pPr>
              <w:pStyle w:val="0"/>
              <w:jc w:val="center"/>
            </w:pPr>
            <w:r>
              <w:rPr>
                <w:sz w:val="20"/>
              </w:rPr>
              <w:t xml:space="preserve">77</w:t>
            </w:r>
          </w:p>
        </w:tc>
        <w:tc>
          <w:tcPr>
            <w:tcW w:w="850" w:type="dxa"/>
          </w:tcPr>
          <w:p>
            <w:pPr>
              <w:pStyle w:val="0"/>
              <w:jc w:val="center"/>
            </w:pPr>
            <w:r>
              <w:rPr>
                <w:sz w:val="20"/>
              </w:rPr>
              <w:t xml:space="preserve">78</w:t>
            </w:r>
          </w:p>
        </w:tc>
        <w:tc>
          <w:tcPr>
            <w:tcW w:w="850" w:type="dxa"/>
          </w:tcPr>
          <w:p>
            <w:pPr>
              <w:pStyle w:val="0"/>
              <w:jc w:val="center"/>
            </w:pPr>
            <w:r>
              <w:rPr>
                <w:sz w:val="20"/>
              </w:rPr>
              <w:t xml:space="preserve">78</w:t>
            </w:r>
          </w:p>
        </w:tc>
        <w:tc>
          <w:tcPr>
            <w:tcW w:w="850" w:type="dxa"/>
          </w:tcPr>
          <w:p>
            <w:pPr>
              <w:pStyle w:val="0"/>
              <w:jc w:val="center"/>
            </w:pPr>
            <w:r>
              <w:rPr>
                <w:sz w:val="20"/>
              </w:rPr>
              <w:t xml:space="preserve">79</w:t>
            </w:r>
          </w:p>
        </w:tc>
        <w:tc>
          <w:tcPr>
            <w:tcW w:w="850" w:type="dxa"/>
          </w:tcPr>
          <w:p>
            <w:pPr>
              <w:pStyle w:val="0"/>
              <w:jc w:val="center"/>
            </w:pPr>
            <w:r>
              <w:rPr>
                <w:sz w:val="20"/>
              </w:rPr>
              <w:t xml:space="preserve">79</w:t>
            </w:r>
          </w:p>
        </w:tc>
        <w:tc>
          <w:tcPr>
            <w:tcW w:w="850" w:type="dxa"/>
          </w:tcPr>
          <w:p>
            <w:pPr>
              <w:pStyle w:val="0"/>
              <w:jc w:val="center"/>
            </w:pPr>
            <w:r>
              <w:rPr>
                <w:sz w:val="20"/>
              </w:rPr>
              <w:t xml:space="preserve">80</w:t>
            </w:r>
          </w:p>
        </w:tc>
        <w:tc>
          <w:tcPr>
            <w:tcW w:w="2891" w:type="dxa"/>
          </w:tcPr>
          <w:p>
            <w:pPr>
              <w:pStyle w:val="0"/>
              <w:jc w:val="both"/>
            </w:pPr>
            <w:r>
              <w:rPr>
                <w:sz w:val="20"/>
              </w:rPr>
              <w:t xml:space="preserve">Определяется на конец отчетного периода как процентная доля граждан, проживающих на территории Ульяновской области, которая относится к деятельности СО НКО с доверием, в общей численности населения Ульяновской области.</w:t>
            </w:r>
          </w:p>
          <w:p>
            <w:pPr>
              <w:pStyle w:val="0"/>
              <w:jc w:val="both"/>
            </w:pPr>
            <w:r>
              <w:rPr>
                <w:sz w:val="20"/>
              </w:rPr>
              <w:t xml:space="preserve">Данные Общественной палаты Ульяновской области</w:t>
            </w:r>
          </w:p>
        </w:tc>
      </w:tr>
      <w:tr>
        <w:tc>
          <w:tcPr>
            <w:tcW w:w="488" w:type="dxa"/>
          </w:tcPr>
          <w:p>
            <w:pPr>
              <w:pStyle w:val="0"/>
              <w:jc w:val="center"/>
            </w:pPr>
            <w:r>
              <w:rPr>
                <w:sz w:val="20"/>
              </w:rPr>
              <w:t xml:space="preserve">3.</w:t>
            </w:r>
          </w:p>
        </w:tc>
        <w:tc>
          <w:tcPr>
            <w:tcW w:w="2154" w:type="dxa"/>
          </w:tcPr>
          <w:p>
            <w:pPr>
              <w:pStyle w:val="0"/>
              <w:jc w:val="both"/>
            </w:pPr>
            <w:r>
              <w:rPr>
                <w:sz w:val="20"/>
              </w:rPr>
              <w:t xml:space="preserve">Увеличение количества СО НКО, осуществляющих деятельность на территории Ульяновской области</w:t>
            </w:r>
          </w:p>
        </w:tc>
        <w:tc>
          <w:tcPr>
            <w:tcW w:w="1032" w:type="dxa"/>
          </w:tcPr>
          <w:p>
            <w:pPr>
              <w:pStyle w:val="0"/>
              <w:jc w:val="center"/>
            </w:pPr>
            <w:r>
              <w:rPr>
                <w:sz w:val="20"/>
              </w:rPr>
              <w:t xml:space="preserve">Штук</w:t>
            </w:r>
          </w:p>
        </w:tc>
        <w:tc>
          <w:tcPr>
            <w:tcW w:w="1134" w:type="dxa"/>
          </w:tcPr>
          <w:p>
            <w:pPr>
              <w:pStyle w:val="0"/>
              <w:jc w:val="center"/>
            </w:pPr>
            <w:r>
              <w:rPr>
                <w:sz w:val="20"/>
              </w:rPr>
              <w:t xml:space="preserve">Повышательный</w:t>
            </w:r>
          </w:p>
        </w:tc>
        <w:tc>
          <w:tcPr>
            <w:tcW w:w="794" w:type="dxa"/>
          </w:tcPr>
          <w:p>
            <w:pPr>
              <w:pStyle w:val="0"/>
              <w:jc w:val="center"/>
            </w:pPr>
            <w:r>
              <w:rPr>
                <w:sz w:val="20"/>
              </w:rPr>
              <w:t xml:space="preserve">1800</w:t>
            </w:r>
          </w:p>
        </w:tc>
        <w:tc>
          <w:tcPr>
            <w:tcW w:w="850" w:type="dxa"/>
          </w:tcPr>
          <w:p>
            <w:pPr>
              <w:pStyle w:val="0"/>
              <w:jc w:val="center"/>
            </w:pPr>
            <w:r>
              <w:rPr>
                <w:sz w:val="20"/>
              </w:rPr>
              <w:t xml:space="preserve">1800</w:t>
            </w:r>
          </w:p>
        </w:tc>
        <w:tc>
          <w:tcPr>
            <w:tcW w:w="850" w:type="dxa"/>
          </w:tcPr>
          <w:p>
            <w:pPr>
              <w:pStyle w:val="0"/>
              <w:jc w:val="center"/>
            </w:pPr>
            <w:r>
              <w:rPr>
                <w:sz w:val="20"/>
              </w:rPr>
              <w:t xml:space="preserve">1800</w:t>
            </w:r>
          </w:p>
        </w:tc>
        <w:tc>
          <w:tcPr>
            <w:tcW w:w="850" w:type="dxa"/>
          </w:tcPr>
          <w:p>
            <w:pPr>
              <w:pStyle w:val="0"/>
              <w:jc w:val="center"/>
            </w:pPr>
            <w:r>
              <w:rPr>
                <w:sz w:val="20"/>
              </w:rPr>
              <w:t xml:space="preserve">1963</w:t>
            </w:r>
          </w:p>
        </w:tc>
        <w:tc>
          <w:tcPr>
            <w:tcW w:w="850" w:type="dxa"/>
          </w:tcPr>
          <w:p>
            <w:pPr>
              <w:pStyle w:val="0"/>
              <w:jc w:val="center"/>
            </w:pPr>
            <w:r>
              <w:rPr>
                <w:sz w:val="20"/>
              </w:rPr>
              <w:t xml:space="preserve">2025</w:t>
            </w:r>
          </w:p>
        </w:tc>
        <w:tc>
          <w:tcPr>
            <w:tcW w:w="850" w:type="dxa"/>
          </w:tcPr>
          <w:p>
            <w:pPr>
              <w:pStyle w:val="0"/>
              <w:jc w:val="center"/>
            </w:pPr>
            <w:r>
              <w:rPr>
                <w:sz w:val="20"/>
              </w:rPr>
              <w:t xml:space="preserve">2050</w:t>
            </w:r>
          </w:p>
        </w:tc>
        <w:tc>
          <w:tcPr>
            <w:tcW w:w="850" w:type="dxa"/>
          </w:tcPr>
          <w:p>
            <w:pPr>
              <w:pStyle w:val="0"/>
              <w:jc w:val="center"/>
            </w:pPr>
            <w:r>
              <w:rPr>
                <w:sz w:val="20"/>
              </w:rPr>
              <w:t xml:space="preserve">2075</w:t>
            </w:r>
          </w:p>
        </w:tc>
        <w:tc>
          <w:tcPr>
            <w:tcW w:w="2891" w:type="dxa"/>
          </w:tcPr>
          <w:p>
            <w:pPr>
              <w:pStyle w:val="0"/>
              <w:jc w:val="both"/>
            </w:pPr>
            <w:r>
              <w:rPr>
                <w:sz w:val="20"/>
              </w:rPr>
              <w:t xml:space="preserve">Определяется на конец отчетного периода как подсчет количества СО НКО, осуществляющих деятельность на территории Ульяновской области, в отчетном году.</w:t>
            </w:r>
          </w:p>
          <w:p>
            <w:pPr>
              <w:pStyle w:val="0"/>
              <w:jc w:val="both"/>
            </w:pPr>
            <w:r>
              <w:rPr>
                <w:sz w:val="20"/>
              </w:rPr>
              <w:t xml:space="preserve">Данные Управления Министерства юстиции Российской Федерации по Ульяновской области</w:t>
            </w:r>
          </w:p>
        </w:tc>
      </w:tr>
      <w:tr>
        <w:tc>
          <w:tcPr>
            <w:tcW w:w="488" w:type="dxa"/>
          </w:tcPr>
          <w:p>
            <w:pPr>
              <w:pStyle w:val="0"/>
              <w:jc w:val="center"/>
            </w:pPr>
            <w:r>
              <w:rPr>
                <w:sz w:val="20"/>
              </w:rPr>
              <w:t xml:space="preserve">4.</w:t>
            </w:r>
          </w:p>
        </w:tc>
        <w:tc>
          <w:tcPr>
            <w:tcW w:w="2154" w:type="dxa"/>
          </w:tcPr>
          <w:p>
            <w:pPr>
              <w:pStyle w:val="0"/>
              <w:jc w:val="both"/>
            </w:pPr>
            <w:r>
              <w:rPr>
                <w:sz w:val="20"/>
              </w:rPr>
              <w:t xml:space="preserve">Увеличение числа участников социально значимых проектов, программ и получателей социальных услуг, оказываемых СО НКО населению Ульяновской области</w:t>
            </w:r>
          </w:p>
        </w:tc>
        <w:tc>
          <w:tcPr>
            <w:tcW w:w="1032" w:type="dxa"/>
          </w:tcPr>
          <w:p>
            <w:pPr>
              <w:pStyle w:val="0"/>
              <w:jc w:val="center"/>
            </w:pPr>
            <w:r>
              <w:rPr>
                <w:sz w:val="20"/>
              </w:rPr>
              <w:t xml:space="preserve">Человек</w:t>
            </w:r>
          </w:p>
        </w:tc>
        <w:tc>
          <w:tcPr>
            <w:tcW w:w="1134" w:type="dxa"/>
          </w:tcPr>
          <w:p>
            <w:pPr>
              <w:pStyle w:val="0"/>
              <w:jc w:val="center"/>
            </w:pPr>
            <w:r>
              <w:rPr>
                <w:sz w:val="20"/>
              </w:rPr>
              <w:t xml:space="preserve">Повышательный</w:t>
            </w:r>
          </w:p>
        </w:tc>
        <w:tc>
          <w:tcPr>
            <w:tcW w:w="794"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1100</w:t>
            </w:r>
          </w:p>
        </w:tc>
        <w:tc>
          <w:tcPr>
            <w:tcW w:w="850" w:type="dxa"/>
          </w:tcPr>
          <w:p>
            <w:pPr>
              <w:pStyle w:val="0"/>
              <w:jc w:val="center"/>
            </w:pPr>
            <w:r>
              <w:rPr>
                <w:sz w:val="20"/>
              </w:rPr>
              <w:t xml:space="preserve">1100</w:t>
            </w:r>
          </w:p>
        </w:tc>
        <w:tc>
          <w:tcPr>
            <w:tcW w:w="850" w:type="dxa"/>
          </w:tcPr>
          <w:p>
            <w:pPr>
              <w:pStyle w:val="0"/>
              <w:jc w:val="center"/>
            </w:pPr>
            <w:r>
              <w:rPr>
                <w:sz w:val="20"/>
              </w:rPr>
              <w:t xml:space="preserve">1200</w:t>
            </w:r>
          </w:p>
        </w:tc>
        <w:tc>
          <w:tcPr>
            <w:tcW w:w="850" w:type="dxa"/>
          </w:tcPr>
          <w:p>
            <w:pPr>
              <w:pStyle w:val="0"/>
              <w:jc w:val="center"/>
            </w:pPr>
            <w:r>
              <w:rPr>
                <w:sz w:val="20"/>
              </w:rPr>
              <w:t xml:space="preserve">1200</w:t>
            </w:r>
          </w:p>
        </w:tc>
        <w:tc>
          <w:tcPr>
            <w:tcW w:w="850" w:type="dxa"/>
          </w:tcPr>
          <w:p>
            <w:pPr>
              <w:pStyle w:val="0"/>
              <w:jc w:val="center"/>
            </w:pPr>
            <w:r>
              <w:rPr>
                <w:sz w:val="20"/>
              </w:rPr>
              <w:t xml:space="preserve">1250</w:t>
            </w:r>
          </w:p>
        </w:tc>
        <w:tc>
          <w:tcPr>
            <w:tcW w:w="2891" w:type="dxa"/>
          </w:tcPr>
          <w:p>
            <w:pPr>
              <w:pStyle w:val="0"/>
              <w:jc w:val="both"/>
            </w:pPr>
            <w:r>
              <w:rPr>
                <w:sz w:val="20"/>
              </w:rPr>
              <w:t xml:space="preserve">Определяется на конец отчетного периода как доля участников социально значимых проектов, программ, а также получателей социальных услуг, оказываемых СО НКО населению Ульяновской области, в общем числе участников социально значимых проектов, программ и получателей социальных услуг, оказываемых СО НКО населению Ульяновской области.</w:t>
            </w:r>
          </w:p>
          <w:p>
            <w:pPr>
              <w:pStyle w:val="0"/>
              <w:jc w:val="both"/>
            </w:pPr>
            <w:r>
              <w:rPr>
                <w:sz w:val="20"/>
              </w:rPr>
              <w:t xml:space="preserve">Исполнительные органы Ульяновской области и органы местного самоуправления муниципальных образований Ульяновской области</w:t>
            </w:r>
          </w:p>
        </w:tc>
      </w:tr>
      <w:tr>
        <w:tc>
          <w:tcPr>
            <w:gridSpan w:val="12"/>
            <w:tcW w:w="13593" w:type="dxa"/>
          </w:tcPr>
          <w:p>
            <w:pPr>
              <w:pStyle w:val="0"/>
              <w:outlineLvl w:val="2"/>
              <w:jc w:val="center"/>
            </w:pPr>
            <w:hyperlink w:history="0" w:anchor="P315" w:tooltip="Подпрограмма">
              <w:r>
                <w:rPr>
                  <w:sz w:val="20"/>
                  <w:color w:val="0000ff"/>
                </w:rPr>
                <w:t xml:space="preserve">Подпрограмма</w:t>
              </w:r>
            </w:hyperlink>
            <w:r>
              <w:rPr>
                <w:sz w:val="20"/>
              </w:rPr>
              <w:t xml:space="preserve"> "Укрепление единства российской нации и этнокультурное развитие народов России на территории Ульяновской области"</w:t>
            </w:r>
          </w:p>
        </w:tc>
      </w:tr>
      <w:tr>
        <w:tc>
          <w:tcPr>
            <w:gridSpan w:val="12"/>
            <w:tcW w:w="13593" w:type="dxa"/>
          </w:tcPr>
          <w:p>
            <w:pPr>
              <w:pStyle w:val="0"/>
              <w:outlineLvl w:val="3"/>
              <w:jc w:val="center"/>
            </w:pPr>
            <w:r>
              <w:rPr>
                <w:sz w:val="20"/>
              </w:rPr>
              <w:t xml:space="preserve">Основное мероприятие "Обеспечение гражданской идентичности и этнокультурного развития народов России, проживающих на территории Ульяновской области"</w:t>
            </w:r>
          </w:p>
        </w:tc>
      </w:tr>
      <w:tr>
        <w:tc>
          <w:tcPr>
            <w:tcW w:w="488" w:type="dxa"/>
          </w:tcPr>
          <w:p>
            <w:pPr>
              <w:pStyle w:val="0"/>
              <w:jc w:val="center"/>
            </w:pPr>
            <w:r>
              <w:rPr>
                <w:sz w:val="20"/>
              </w:rPr>
              <w:t xml:space="preserve">1.</w:t>
            </w:r>
          </w:p>
        </w:tc>
        <w:tc>
          <w:tcPr>
            <w:tcW w:w="2154" w:type="dxa"/>
          </w:tcPr>
          <w:p>
            <w:pPr>
              <w:pStyle w:val="0"/>
              <w:jc w:val="both"/>
            </w:pPr>
            <w:r>
              <w:rPr>
                <w:sz w:val="20"/>
              </w:rPr>
              <w:t xml:space="preserve">Увеличение доли граждан,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на территории Ульяновской области</w:t>
            </w:r>
          </w:p>
        </w:tc>
        <w:tc>
          <w:tcPr>
            <w:tcW w:w="1032" w:type="dxa"/>
          </w:tcPr>
          <w:p>
            <w:pPr>
              <w:pStyle w:val="0"/>
              <w:jc w:val="center"/>
            </w:pPr>
            <w:r>
              <w:rPr>
                <w:sz w:val="20"/>
              </w:rPr>
              <w:t xml:space="preserve">%</w:t>
            </w:r>
          </w:p>
        </w:tc>
        <w:tc>
          <w:tcPr>
            <w:tcW w:w="1134" w:type="dxa"/>
          </w:tcPr>
          <w:p>
            <w:pPr>
              <w:pStyle w:val="0"/>
              <w:jc w:val="center"/>
            </w:pPr>
            <w:r>
              <w:rPr>
                <w:sz w:val="20"/>
              </w:rPr>
              <w:t xml:space="preserve">Повышательный</w:t>
            </w:r>
          </w:p>
        </w:tc>
        <w:tc>
          <w:tcPr>
            <w:tcW w:w="794" w:type="dxa"/>
          </w:tcPr>
          <w:p>
            <w:pPr>
              <w:pStyle w:val="0"/>
              <w:jc w:val="center"/>
            </w:pPr>
            <w:r>
              <w:rPr>
                <w:sz w:val="20"/>
              </w:rPr>
              <w:t xml:space="preserve">80,1</w:t>
            </w:r>
          </w:p>
        </w:tc>
        <w:tc>
          <w:tcPr>
            <w:tcW w:w="850" w:type="dxa"/>
          </w:tcPr>
          <w:p>
            <w:pPr>
              <w:pStyle w:val="0"/>
              <w:jc w:val="center"/>
            </w:pPr>
            <w:r>
              <w:rPr>
                <w:sz w:val="20"/>
              </w:rPr>
              <w:t xml:space="preserve">80,1</w:t>
            </w:r>
          </w:p>
        </w:tc>
        <w:tc>
          <w:tcPr>
            <w:tcW w:w="850" w:type="dxa"/>
          </w:tcPr>
          <w:p>
            <w:pPr>
              <w:pStyle w:val="0"/>
              <w:jc w:val="center"/>
            </w:pPr>
            <w:r>
              <w:rPr>
                <w:sz w:val="20"/>
              </w:rPr>
              <w:t xml:space="preserve">80,2</w:t>
            </w:r>
          </w:p>
        </w:tc>
        <w:tc>
          <w:tcPr>
            <w:tcW w:w="850" w:type="dxa"/>
          </w:tcPr>
          <w:p>
            <w:pPr>
              <w:pStyle w:val="0"/>
              <w:jc w:val="center"/>
            </w:pPr>
            <w:r>
              <w:rPr>
                <w:sz w:val="20"/>
              </w:rPr>
              <w:t xml:space="preserve">80,3</w:t>
            </w:r>
          </w:p>
        </w:tc>
        <w:tc>
          <w:tcPr>
            <w:tcW w:w="850" w:type="dxa"/>
          </w:tcPr>
          <w:p>
            <w:pPr>
              <w:pStyle w:val="0"/>
              <w:jc w:val="center"/>
            </w:pPr>
            <w:r>
              <w:rPr>
                <w:sz w:val="20"/>
              </w:rPr>
              <w:t xml:space="preserve">80,4</w:t>
            </w:r>
          </w:p>
        </w:tc>
        <w:tc>
          <w:tcPr>
            <w:tcW w:w="850" w:type="dxa"/>
          </w:tcPr>
          <w:p>
            <w:pPr>
              <w:pStyle w:val="0"/>
              <w:jc w:val="center"/>
            </w:pPr>
            <w:r>
              <w:rPr>
                <w:sz w:val="20"/>
              </w:rPr>
              <w:t xml:space="preserve">80,5</w:t>
            </w:r>
          </w:p>
        </w:tc>
        <w:tc>
          <w:tcPr>
            <w:tcW w:w="850" w:type="dxa"/>
          </w:tcPr>
          <w:p>
            <w:pPr>
              <w:pStyle w:val="0"/>
              <w:jc w:val="center"/>
            </w:pPr>
            <w:r>
              <w:rPr>
                <w:sz w:val="20"/>
              </w:rPr>
              <w:t xml:space="preserve">80,6</w:t>
            </w:r>
          </w:p>
        </w:tc>
        <w:tc>
          <w:tcPr>
            <w:tcW w:w="2891" w:type="dxa"/>
          </w:tcPr>
          <w:p>
            <w:pPr>
              <w:pStyle w:val="0"/>
              <w:jc w:val="both"/>
            </w:pPr>
            <w:r>
              <w:rPr>
                <w:sz w:val="20"/>
              </w:rPr>
              <w:t xml:space="preserve">Определяется на конец отчетного периода как процентное отношение численности граждан, проживающих на территории Ульяновской области, оценивающих межнациональные отношения в Ульяновской области как стабильные, добрососедские, к общей численности граждан Российской Федерации, проживающих на территории Ульяновской области.</w:t>
            </w:r>
          </w:p>
          <w:p>
            <w:pPr>
              <w:pStyle w:val="0"/>
              <w:jc w:val="both"/>
            </w:pPr>
            <w:r>
              <w:rPr>
                <w:sz w:val="20"/>
              </w:rPr>
              <w:t xml:space="preserve">Результаты социологического исследования ключевых показателей межнациональных и межконфессиональных отношений в Ульяновской области</w:t>
            </w:r>
          </w:p>
        </w:tc>
      </w:tr>
      <w:tr>
        <w:tc>
          <w:tcPr>
            <w:tcW w:w="488" w:type="dxa"/>
          </w:tcPr>
          <w:p>
            <w:pPr>
              <w:pStyle w:val="0"/>
              <w:jc w:val="center"/>
            </w:pPr>
            <w:r>
              <w:rPr>
                <w:sz w:val="20"/>
              </w:rPr>
              <w:t xml:space="preserve">2.</w:t>
            </w:r>
          </w:p>
        </w:tc>
        <w:tc>
          <w:tcPr>
            <w:tcW w:w="2154" w:type="dxa"/>
          </w:tcPr>
          <w:p>
            <w:pPr>
              <w:pStyle w:val="0"/>
              <w:jc w:val="both"/>
            </w:pPr>
            <w:r>
              <w:rPr>
                <w:sz w:val="20"/>
              </w:rPr>
              <w:t xml:space="preserve">Обеспечение количества социально значимых выпусков телепрограмм на национальных языках народов Поволжья, транслируемых на региональных телеканалах</w:t>
            </w:r>
          </w:p>
        </w:tc>
        <w:tc>
          <w:tcPr>
            <w:tcW w:w="1032" w:type="dxa"/>
          </w:tcPr>
          <w:p>
            <w:pPr>
              <w:pStyle w:val="0"/>
              <w:jc w:val="center"/>
            </w:pPr>
            <w:r>
              <w:rPr>
                <w:sz w:val="20"/>
              </w:rPr>
              <w:t xml:space="preserve">%</w:t>
            </w:r>
          </w:p>
        </w:tc>
        <w:tc>
          <w:tcPr>
            <w:tcW w:w="1134" w:type="dxa"/>
          </w:tcPr>
          <w:p>
            <w:pPr>
              <w:pStyle w:val="0"/>
              <w:jc w:val="center"/>
            </w:pPr>
            <w:r>
              <w:rPr>
                <w:sz w:val="20"/>
              </w:rPr>
              <w:t xml:space="preserve">Повышательный</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2891" w:type="dxa"/>
          </w:tcPr>
          <w:p>
            <w:pPr>
              <w:pStyle w:val="0"/>
              <w:jc w:val="both"/>
            </w:pPr>
            <w:r>
              <w:rPr>
                <w:sz w:val="20"/>
              </w:rPr>
              <w:t xml:space="preserve">Определяется на конец отчетного периода как процентное соотношение фактического количества социально значимых выпусков телепрограмм на национальных языках народов Поволжья, транслируемых на региональных телеканалах, к запланированному.</w:t>
            </w:r>
          </w:p>
          <w:p>
            <w:pPr>
              <w:pStyle w:val="0"/>
              <w:jc w:val="both"/>
            </w:pPr>
            <w:r>
              <w:rPr>
                <w:sz w:val="20"/>
              </w:rPr>
              <w:t xml:space="preserve">Данные управления информационной политики администрации Губернатора Ульяновской области</w:t>
            </w:r>
          </w:p>
        </w:tc>
      </w:tr>
      <w:tr>
        <w:tc>
          <w:tcPr>
            <w:gridSpan w:val="12"/>
            <w:tcW w:w="13593" w:type="dxa"/>
          </w:tcPr>
          <w:p>
            <w:pPr>
              <w:pStyle w:val="0"/>
              <w:outlineLvl w:val="3"/>
              <w:jc w:val="center"/>
            </w:pPr>
            <w:r>
              <w:rPr>
                <w:sz w:val="20"/>
              </w:rPr>
              <w:t xml:space="preserve">Основное мероприятие "Профилактика экстремизма на национальной и религиозной почве"</w:t>
            </w:r>
          </w:p>
        </w:tc>
      </w:tr>
      <w:tr>
        <w:tc>
          <w:tcPr>
            <w:tcW w:w="488" w:type="dxa"/>
          </w:tcPr>
          <w:p>
            <w:pPr>
              <w:pStyle w:val="0"/>
              <w:jc w:val="center"/>
            </w:pPr>
            <w:r>
              <w:rPr>
                <w:sz w:val="20"/>
              </w:rPr>
              <w:t xml:space="preserve">3.</w:t>
            </w:r>
          </w:p>
        </w:tc>
        <w:tc>
          <w:tcPr>
            <w:tcW w:w="2154" w:type="dxa"/>
          </w:tcPr>
          <w:p>
            <w:pPr>
              <w:pStyle w:val="0"/>
              <w:jc w:val="both"/>
            </w:pPr>
            <w:r>
              <w:rPr>
                <w:sz w:val="20"/>
              </w:rPr>
              <w:t xml:space="preserve">Увеличение доли граждан, не испытывающих негативного отношения к иностранным гражданам, в общей численности граждан Российской Федерации, проживающих на территории Ульяновской области</w:t>
            </w:r>
          </w:p>
        </w:tc>
        <w:tc>
          <w:tcPr>
            <w:tcW w:w="1032" w:type="dxa"/>
          </w:tcPr>
          <w:p>
            <w:pPr>
              <w:pStyle w:val="0"/>
              <w:jc w:val="center"/>
            </w:pPr>
            <w:r>
              <w:rPr>
                <w:sz w:val="20"/>
              </w:rPr>
              <w:t xml:space="preserve">%</w:t>
            </w:r>
          </w:p>
        </w:tc>
        <w:tc>
          <w:tcPr>
            <w:tcW w:w="1134" w:type="dxa"/>
          </w:tcPr>
          <w:p>
            <w:pPr>
              <w:pStyle w:val="0"/>
              <w:jc w:val="center"/>
            </w:pPr>
            <w:r>
              <w:rPr>
                <w:sz w:val="20"/>
              </w:rPr>
              <w:t xml:space="preserve">Повышательный</w:t>
            </w:r>
          </w:p>
        </w:tc>
        <w:tc>
          <w:tcPr>
            <w:tcW w:w="794" w:type="dxa"/>
          </w:tcPr>
          <w:p>
            <w:pPr>
              <w:pStyle w:val="0"/>
              <w:jc w:val="center"/>
            </w:pPr>
            <w:r>
              <w:rPr>
                <w:sz w:val="20"/>
              </w:rPr>
              <w:t xml:space="preserve">60,1</w:t>
            </w:r>
          </w:p>
        </w:tc>
        <w:tc>
          <w:tcPr>
            <w:tcW w:w="850" w:type="dxa"/>
          </w:tcPr>
          <w:p>
            <w:pPr>
              <w:pStyle w:val="0"/>
              <w:jc w:val="center"/>
            </w:pPr>
            <w:r>
              <w:rPr>
                <w:sz w:val="20"/>
              </w:rPr>
              <w:t xml:space="preserve">60,1</w:t>
            </w:r>
          </w:p>
        </w:tc>
        <w:tc>
          <w:tcPr>
            <w:tcW w:w="850" w:type="dxa"/>
          </w:tcPr>
          <w:p>
            <w:pPr>
              <w:pStyle w:val="0"/>
              <w:jc w:val="center"/>
            </w:pPr>
            <w:r>
              <w:rPr>
                <w:sz w:val="20"/>
              </w:rPr>
              <w:t xml:space="preserve">60,2</w:t>
            </w:r>
          </w:p>
        </w:tc>
        <w:tc>
          <w:tcPr>
            <w:tcW w:w="850" w:type="dxa"/>
          </w:tcPr>
          <w:p>
            <w:pPr>
              <w:pStyle w:val="0"/>
              <w:jc w:val="center"/>
            </w:pPr>
            <w:r>
              <w:rPr>
                <w:sz w:val="20"/>
              </w:rPr>
              <w:t xml:space="preserve">60,3</w:t>
            </w:r>
          </w:p>
        </w:tc>
        <w:tc>
          <w:tcPr>
            <w:tcW w:w="850" w:type="dxa"/>
          </w:tcPr>
          <w:p>
            <w:pPr>
              <w:pStyle w:val="0"/>
              <w:jc w:val="center"/>
            </w:pPr>
            <w:r>
              <w:rPr>
                <w:sz w:val="20"/>
              </w:rPr>
              <w:t xml:space="preserve">60,4</w:t>
            </w:r>
          </w:p>
        </w:tc>
        <w:tc>
          <w:tcPr>
            <w:tcW w:w="850" w:type="dxa"/>
          </w:tcPr>
          <w:p>
            <w:pPr>
              <w:pStyle w:val="0"/>
              <w:jc w:val="center"/>
            </w:pPr>
            <w:r>
              <w:rPr>
                <w:sz w:val="20"/>
              </w:rPr>
              <w:t xml:space="preserve">60,5</w:t>
            </w:r>
          </w:p>
        </w:tc>
        <w:tc>
          <w:tcPr>
            <w:tcW w:w="850" w:type="dxa"/>
          </w:tcPr>
          <w:p>
            <w:pPr>
              <w:pStyle w:val="0"/>
              <w:jc w:val="both"/>
            </w:pPr>
            <w:r>
              <w:rPr>
                <w:sz w:val="20"/>
              </w:rPr>
              <w:t xml:space="preserve">60,6</w:t>
            </w:r>
          </w:p>
        </w:tc>
        <w:tc>
          <w:tcPr>
            <w:tcW w:w="2891" w:type="dxa"/>
          </w:tcPr>
          <w:p>
            <w:pPr>
              <w:pStyle w:val="0"/>
              <w:jc w:val="both"/>
            </w:pPr>
            <w:r>
              <w:rPr>
                <w:sz w:val="20"/>
              </w:rPr>
              <w:t xml:space="preserve">Определяется на конец отчетного периода как процентное отношение численности граждан, не испытывающих негативного отношения к иностранным гражданам, к общей численности граждан Российской Федерации, проживающих на территории Ульяновской области и принявших участие в социологическом исследовании.</w:t>
            </w:r>
          </w:p>
          <w:p>
            <w:pPr>
              <w:pStyle w:val="0"/>
              <w:jc w:val="both"/>
            </w:pPr>
            <w:r>
              <w:rPr>
                <w:sz w:val="20"/>
              </w:rPr>
              <w:t xml:space="preserve">Результаты социологического исследования ключевых показателей межнациональных и межконфессиональных отношений в Ульяновской области</w:t>
            </w:r>
          </w:p>
        </w:tc>
      </w:tr>
      <w:tr>
        <w:tc>
          <w:tcPr>
            <w:gridSpan w:val="12"/>
            <w:tcW w:w="13593" w:type="dxa"/>
          </w:tcPr>
          <w:p>
            <w:pPr>
              <w:pStyle w:val="0"/>
              <w:outlineLvl w:val="3"/>
              <w:jc w:val="center"/>
            </w:pPr>
            <w:r>
              <w:rPr>
                <w:sz w:val="20"/>
              </w:rPr>
              <w:t xml:space="preserve">Основное мероприятие "Государственно-общественное партнерство в сфере реализации государственной национальной политики"</w:t>
            </w:r>
          </w:p>
        </w:tc>
      </w:tr>
      <w:tr>
        <w:tc>
          <w:tcPr>
            <w:tcW w:w="488" w:type="dxa"/>
          </w:tcPr>
          <w:p>
            <w:pPr>
              <w:pStyle w:val="0"/>
              <w:jc w:val="center"/>
            </w:pPr>
            <w:r>
              <w:rPr>
                <w:sz w:val="20"/>
              </w:rPr>
              <w:t xml:space="preserve">4.</w:t>
            </w:r>
          </w:p>
        </w:tc>
        <w:tc>
          <w:tcPr>
            <w:tcW w:w="2154" w:type="dxa"/>
          </w:tcPr>
          <w:p>
            <w:pPr>
              <w:pStyle w:val="0"/>
              <w:jc w:val="both"/>
            </w:pPr>
            <w:r>
              <w:rPr>
                <w:sz w:val="20"/>
              </w:rPr>
              <w:t xml:space="preserve">Увеличение количества организаций, получивших в рамках реализации государственной программы Ульяновской области "Гражданское общество и государственная национальная политика в Ульяновской области" (далее - государственная программа) меры государственной поддержки</w:t>
            </w:r>
          </w:p>
        </w:tc>
        <w:tc>
          <w:tcPr>
            <w:tcW w:w="1032" w:type="dxa"/>
          </w:tcPr>
          <w:p>
            <w:pPr>
              <w:pStyle w:val="0"/>
              <w:jc w:val="center"/>
            </w:pPr>
            <w:r>
              <w:rPr>
                <w:sz w:val="20"/>
              </w:rPr>
              <w:t xml:space="preserve">Единиц</w:t>
            </w:r>
          </w:p>
        </w:tc>
        <w:tc>
          <w:tcPr>
            <w:tcW w:w="1134" w:type="dxa"/>
          </w:tcPr>
          <w:p>
            <w:pPr>
              <w:pStyle w:val="0"/>
              <w:jc w:val="center"/>
            </w:pPr>
            <w:r>
              <w:rPr>
                <w:sz w:val="20"/>
              </w:rPr>
              <w:t xml:space="preserve">Повышательный</w:t>
            </w:r>
          </w:p>
        </w:tc>
        <w:tc>
          <w:tcPr>
            <w:tcW w:w="794"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850" w:type="dxa"/>
          </w:tcPr>
          <w:p>
            <w:pPr>
              <w:pStyle w:val="0"/>
              <w:jc w:val="center"/>
            </w:pPr>
            <w:r>
              <w:rPr>
                <w:sz w:val="20"/>
              </w:rPr>
              <w:t xml:space="preserve">12</w:t>
            </w:r>
          </w:p>
        </w:tc>
        <w:tc>
          <w:tcPr>
            <w:tcW w:w="850" w:type="dxa"/>
          </w:tcPr>
          <w:p>
            <w:pPr>
              <w:pStyle w:val="0"/>
              <w:jc w:val="center"/>
            </w:pPr>
            <w:r>
              <w:rPr>
                <w:sz w:val="20"/>
              </w:rPr>
              <w:t xml:space="preserve">21</w:t>
            </w:r>
          </w:p>
        </w:tc>
        <w:tc>
          <w:tcPr>
            <w:tcW w:w="850" w:type="dxa"/>
          </w:tcPr>
          <w:p>
            <w:pPr>
              <w:pStyle w:val="0"/>
              <w:jc w:val="center"/>
            </w:pPr>
            <w:r>
              <w:rPr>
                <w:sz w:val="20"/>
              </w:rPr>
              <w:t xml:space="preserve">14</w:t>
            </w:r>
          </w:p>
        </w:tc>
        <w:tc>
          <w:tcPr>
            <w:tcW w:w="850" w:type="dxa"/>
          </w:tcPr>
          <w:p>
            <w:pPr>
              <w:pStyle w:val="0"/>
              <w:jc w:val="center"/>
            </w:pPr>
            <w:r>
              <w:rPr>
                <w:sz w:val="20"/>
              </w:rPr>
              <w:t xml:space="preserve">15</w:t>
            </w:r>
          </w:p>
        </w:tc>
        <w:tc>
          <w:tcPr>
            <w:tcW w:w="2891" w:type="dxa"/>
          </w:tcPr>
          <w:p>
            <w:pPr>
              <w:pStyle w:val="0"/>
              <w:jc w:val="both"/>
            </w:pPr>
            <w:r>
              <w:rPr>
                <w:sz w:val="20"/>
              </w:rPr>
              <w:t xml:space="preserve">Определяется на конец отчетного периода как количество СО НКО, получивших в рамках реализации государственной программы меры государственной поддержки.</w:t>
            </w:r>
          </w:p>
          <w:p>
            <w:pPr>
              <w:pStyle w:val="0"/>
              <w:jc w:val="both"/>
            </w:pPr>
            <w:r>
              <w:rPr>
                <w:sz w:val="20"/>
              </w:rPr>
              <w:t xml:space="preserve">Данные управления по делам национальностей и межконфессиональных отношений администрации Губернатора Ульяновской области</w:t>
            </w:r>
          </w:p>
        </w:tc>
      </w:tr>
      <w:tr>
        <w:tc>
          <w:tcPr>
            <w:tcW w:w="488" w:type="dxa"/>
          </w:tcPr>
          <w:p>
            <w:pPr>
              <w:pStyle w:val="0"/>
              <w:jc w:val="center"/>
            </w:pPr>
            <w:r>
              <w:rPr>
                <w:sz w:val="20"/>
              </w:rPr>
              <w:t xml:space="preserve">5.</w:t>
            </w:r>
          </w:p>
        </w:tc>
        <w:tc>
          <w:tcPr>
            <w:tcW w:w="2154" w:type="dxa"/>
          </w:tcPr>
          <w:p>
            <w:pPr>
              <w:pStyle w:val="0"/>
              <w:jc w:val="both"/>
            </w:pPr>
            <w:r>
              <w:rPr>
                <w:sz w:val="20"/>
              </w:rPr>
              <w:t xml:space="preserve">Увеличение уровня общероссийской гражданской идентичности</w:t>
            </w:r>
          </w:p>
        </w:tc>
        <w:tc>
          <w:tcPr>
            <w:tcW w:w="1032" w:type="dxa"/>
          </w:tcPr>
          <w:p>
            <w:pPr>
              <w:pStyle w:val="0"/>
              <w:jc w:val="center"/>
            </w:pPr>
            <w:r>
              <w:rPr>
                <w:sz w:val="20"/>
              </w:rPr>
              <w:t xml:space="preserve">%</w:t>
            </w:r>
          </w:p>
        </w:tc>
        <w:tc>
          <w:tcPr>
            <w:tcW w:w="1134" w:type="dxa"/>
          </w:tcPr>
          <w:p>
            <w:pPr>
              <w:pStyle w:val="0"/>
              <w:jc w:val="center"/>
            </w:pPr>
            <w:r>
              <w:rPr>
                <w:sz w:val="20"/>
              </w:rPr>
              <w:t xml:space="preserve">Повышательный</w:t>
            </w:r>
          </w:p>
        </w:tc>
        <w:tc>
          <w:tcPr>
            <w:tcW w:w="794" w:type="dxa"/>
          </w:tcPr>
          <w:p>
            <w:pPr>
              <w:pStyle w:val="0"/>
              <w:jc w:val="center"/>
            </w:pPr>
            <w:r>
              <w:rPr>
                <w:sz w:val="20"/>
              </w:rPr>
              <w:t xml:space="preserve">70,5</w:t>
            </w:r>
          </w:p>
        </w:tc>
        <w:tc>
          <w:tcPr>
            <w:tcW w:w="850" w:type="dxa"/>
          </w:tcPr>
          <w:p>
            <w:pPr>
              <w:pStyle w:val="0"/>
              <w:jc w:val="center"/>
            </w:pPr>
            <w:r>
              <w:rPr>
                <w:sz w:val="20"/>
              </w:rPr>
              <w:t xml:space="preserve">70,5</w:t>
            </w:r>
          </w:p>
        </w:tc>
        <w:tc>
          <w:tcPr>
            <w:tcW w:w="850" w:type="dxa"/>
          </w:tcPr>
          <w:p>
            <w:pPr>
              <w:pStyle w:val="0"/>
              <w:jc w:val="center"/>
            </w:pPr>
            <w:r>
              <w:rPr>
                <w:sz w:val="20"/>
              </w:rPr>
              <w:t xml:space="preserve">71,0</w:t>
            </w:r>
          </w:p>
        </w:tc>
        <w:tc>
          <w:tcPr>
            <w:tcW w:w="850" w:type="dxa"/>
          </w:tcPr>
          <w:p>
            <w:pPr>
              <w:pStyle w:val="0"/>
              <w:jc w:val="center"/>
            </w:pPr>
            <w:r>
              <w:rPr>
                <w:sz w:val="20"/>
              </w:rPr>
              <w:t xml:space="preserve">71,5</w:t>
            </w:r>
          </w:p>
        </w:tc>
        <w:tc>
          <w:tcPr>
            <w:tcW w:w="850" w:type="dxa"/>
          </w:tcPr>
          <w:p>
            <w:pPr>
              <w:pStyle w:val="0"/>
              <w:jc w:val="center"/>
            </w:pPr>
            <w:r>
              <w:rPr>
                <w:sz w:val="20"/>
              </w:rPr>
              <w:t xml:space="preserve">72,0</w:t>
            </w:r>
          </w:p>
        </w:tc>
        <w:tc>
          <w:tcPr>
            <w:tcW w:w="850" w:type="dxa"/>
          </w:tcPr>
          <w:p>
            <w:pPr>
              <w:pStyle w:val="0"/>
              <w:jc w:val="center"/>
            </w:pPr>
            <w:r>
              <w:rPr>
                <w:sz w:val="20"/>
              </w:rPr>
              <w:t xml:space="preserve">72,5</w:t>
            </w:r>
          </w:p>
        </w:tc>
        <w:tc>
          <w:tcPr>
            <w:tcW w:w="850" w:type="dxa"/>
          </w:tcPr>
          <w:p>
            <w:pPr>
              <w:pStyle w:val="0"/>
              <w:jc w:val="center"/>
            </w:pPr>
            <w:r>
              <w:rPr>
                <w:sz w:val="20"/>
              </w:rPr>
              <w:t xml:space="preserve">73,0</w:t>
            </w:r>
          </w:p>
        </w:tc>
        <w:tc>
          <w:tcPr>
            <w:tcW w:w="2891" w:type="dxa"/>
          </w:tcPr>
          <w:p>
            <w:pPr>
              <w:pStyle w:val="0"/>
              <w:jc w:val="both"/>
            </w:pPr>
            <w:r>
              <w:rPr>
                <w:sz w:val="20"/>
              </w:rPr>
              <w:t xml:space="preserve">Определяется на конец отчетного периода как процентное отношение численности граждан, относящих себя к гражданам России, к общей численности граждан Российской Федерации, проживающих на территории Ульяновской области.</w:t>
            </w:r>
          </w:p>
          <w:p>
            <w:pPr>
              <w:pStyle w:val="0"/>
              <w:jc w:val="both"/>
            </w:pPr>
            <w:r>
              <w:rPr>
                <w:sz w:val="20"/>
              </w:rPr>
              <w:t xml:space="preserve">Результаты социологического исследования ключевых показателей межнациональных и межконфессиональных отношений в Ульяновской области</w:t>
            </w:r>
          </w:p>
        </w:tc>
      </w:tr>
      <w:tr>
        <w:tc>
          <w:tcPr>
            <w:tcW w:w="488" w:type="dxa"/>
          </w:tcPr>
          <w:p>
            <w:pPr>
              <w:pStyle w:val="0"/>
              <w:jc w:val="center"/>
            </w:pPr>
            <w:r>
              <w:rPr>
                <w:sz w:val="20"/>
              </w:rPr>
              <w:t xml:space="preserve">6.</w:t>
            </w:r>
          </w:p>
        </w:tc>
        <w:tc>
          <w:tcPr>
            <w:tcW w:w="2154" w:type="dxa"/>
          </w:tcPr>
          <w:p>
            <w:pPr>
              <w:pStyle w:val="0"/>
              <w:jc w:val="both"/>
            </w:pPr>
            <w:r>
              <w:rPr>
                <w:sz w:val="20"/>
              </w:rPr>
              <w:t xml:space="preserve">Обеспечение сохранения количества молодых людей в возрасте от 14 до 30 лет, принявших участие в мероприятиях, проводимых в сфере реализации государственной национальной политики Российской Федерации и реализованных с участием СО НКО</w:t>
            </w:r>
          </w:p>
        </w:tc>
        <w:tc>
          <w:tcPr>
            <w:tcW w:w="1032" w:type="dxa"/>
          </w:tcPr>
          <w:p>
            <w:pPr>
              <w:pStyle w:val="0"/>
              <w:jc w:val="center"/>
            </w:pPr>
            <w:r>
              <w:rPr>
                <w:sz w:val="20"/>
              </w:rPr>
              <w:t xml:space="preserve">%</w:t>
            </w:r>
          </w:p>
        </w:tc>
        <w:tc>
          <w:tcPr>
            <w:tcW w:w="1134" w:type="dxa"/>
          </w:tcPr>
          <w:p>
            <w:pPr>
              <w:pStyle w:val="0"/>
              <w:jc w:val="center"/>
            </w:pPr>
            <w:r>
              <w:rPr>
                <w:sz w:val="20"/>
              </w:rPr>
              <w:t xml:space="preserve">Повышательный</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2891" w:type="dxa"/>
          </w:tcPr>
          <w:p>
            <w:pPr>
              <w:pStyle w:val="0"/>
              <w:jc w:val="both"/>
            </w:pPr>
            <w:r>
              <w:rPr>
                <w:sz w:val="20"/>
              </w:rPr>
              <w:t xml:space="preserve">Определяется на конец отчетного периода как процентное соотношение фактического значения количества молодых людей в возрасте от 14 до 30 лет, принявших участие в мероприятиях, проводимых в сфере реализации государственной национальной политики Российской Федерации и реализованных с участием СО НКО, к запланированному.</w:t>
            </w:r>
          </w:p>
          <w:p>
            <w:pPr>
              <w:pStyle w:val="0"/>
              <w:jc w:val="both"/>
            </w:pPr>
            <w:r>
              <w:rPr>
                <w:sz w:val="20"/>
              </w:rPr>
              <w:t xml:space="preserve">Данные управления по делам национальностей и межконфессиональных отношений администрации Губернатора Ульяновской области</w:t>
            </w:r>
          </w:p>
        </w:tc>
      </w:tr>
      <w:tr>
        <w:tc>
          <w:tcPr>
            <w:gridSpan w:val="12"/>
            <w:tcW w:w="13593" w:type="dxa"/>
          </w:tcPr>
          <w:p>
            <w:pPr>
              <w:pStyle w:val="0"/>
              <w:outlineLvl w:val="3"/>
              <w:jc w:val="center"/>
            </w:pPr>
            <w:r>
              <w:rPr>
                <w:sz w:val="20"/>
              </w:rPr>
              <w:t xml:space="preserve">Основное мероприятие "Социально-культурная адаптация и интеграция иностранных граждан в Ульяновской области"</w:t>
            </w:r>
          </w:p>
        </w:tc>
      </w:tr>
      <w:tr>
        <w:tc>
          <w:tcPr>
            <w:tcW w:w="488" w:type="dxa"/>
          </w:tcPr>
          <w:p>
            <w:pPr>
              <w:pStyle w:val="0"/>
              <w:jc w:val="center"/>
            </w:pPr>
            <w:r>
              <w:rPr>
                <w:sz w:val="20"/>
              </w:rPr>
              <w:t xml:space="preserve">7.</w:t>
            </w:r>
          </w:p>
        </w:tc>
        <w:tc>
          <w:tcPr>
            <w:tcW w:w="2154" w:type="dxa"/>
          </w:tcPr>
          <w:p>
            <w:pPr>
              <w:pStyle w:val="0"/>
              <w:jc w:val="both"/>
            </w:pPr>
            <w:r>
              <w:rPr>
                <w:sz w:val="20"/>
              </w:rPr>
              <w:t xml:space="preserve">Обеспечение сохранения уровня участников мероприятий, проводимых на территории Ульяновской области, направленных на социальную и культурную адаптацию и интеграцию иностранных граждан</w:t>
            </w:r>
          </w:p>
        </w:tc>
        <w:tc>
          <w:tcPr>
            <w:tcW w:w="1032" w:type="dxa"/>
          </w:tcPr>
          <w:p>
            <w:pPr>
              <w:pStyle w:val="0"/>
              <w:jc w:val="center"/>
            </w:pPr>
            <w:r>
              <w:rPr>
                <w:sz w:val="20"/>
              </w:rPr>
              <w:t xml:space="preserve">%</w:t>
            </w:r>
          </w:p>
        </w:tc>
        <w:tc>
          <w:tcPr>
            <w:tcW w:w="1134" w:type="dxa"/>
          </w:tcPr>
          <w:p>
            <w:pPr>
              <w:pStyle w:val="0"/>
              <w:jc w:val="center"/>
            </w:pPr>
            <w:r>
              <w:rPr>
                <w:sz w:val="20"/>
              </w:rPr>
              <w:t xml:space="preserve">Повышательный</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2891" w:type="dxa"/>
          </w:tcPr>
          <w:p>
            <w:pPr>
              <w:pStyle w:val="0"/>
              <w:jc w:val="both"/>
            </w:pPr>
            <w:r>
              <w:rPr>
                <w:sz w:val="20"/>
              </w:rPr>
              <w:t xml:space="preserve">Определяется на конец отчетного периода как процентное соотношение фактического значения количества участников мероприятий, проводимых на территории Ульяновской области, направленных на социальную и культурную адаптацию и интеграцию иностранных граждан, к запланированному.</w:t>
            </w:r>
          </w:p>
          <w:p>
            <w:pPr>
              <w:pStyle w:val="0"/>
              <w:jc w:val="both"/>
            </w:pPr>
            <w:r>
              <w:rPr>
                <w:sz w:val="20"/>
              </w:rPr>
              <w:t xml:space="preserve">Данные управления по делам национальностей и межконфессиональных отношений администрации Губернатора Ульяновской области</w:t>
            </w:r>
          </w:p>
        </w:tc>
      </w:tr>
      <w:tr>
        <w:tc>
          <w:tcPr>
            <w:gridSpan w:val="12"/>
            <w:tcW w:w="13593" w:type="dxa"/>
          </w:tcPr>
          <w:p>
            <w:pPr>
              <w:pStyle w:val="0"/>
              <w:outlineLvl w:val="3"/>
              <w:jc w:val="center"/>
            </w:pPr>
            <w:r>
              <w:rPr>
                <w:sz w:val="20"/>
              </w:rPr>
              <w:t xml:space="preserve">Основное мероприятие "Этнокультурное развитие народов, проживающих на территории Ульяновской области"</w:t>
            </w:r>
          </w:p>
        </w:tc>
      </w:tr>
      <w:tr>
        <w:tc>
          <w:tcPr>
            <w:tcW w:w="488" w:type="dxa"/>
          </w:tcPr>
          <w:p>
            <w:pPr>
              <w:pStyle w:val="0"/>
              <w:jc w:val="center"/>
            </w:pPr>
            <w:r>
              <w:rPr>
                <w:sz w:val="20"/>
              </w:rPr>
              <w:t xml:space="preserve">8.</w:t>
            </w:r>
          </w:p>
        </w:tc>
        <w:tc>
          <w:tcPr>
            <w:tcW w:w="2154" w:type="dxa"/>
          </w:tcPr>
          <w:p>
            <w:pPr>
              <w:pStyle w:val="0"/>
              <w:jc w:val="both"/>
            </w:pPr>
            <w:r>
              <w:rPr>
                <w:sz w:val="20"/>
              </w:rPr>
              <w:t xml:space="preserve">Увеличение численности участников мероприятий, проводимых на территории Ульяновской области, направленных на этнокультурное развитие народов России, проживающих на территории Ульяновской области</w:t>
            </w:r>
          </w:p>
        </w:tc>
        <w:tc>
          <w:tcPr>
            <w:tcW w:w="1032" w:type="dxa"/>
          </w:tcPr>
          <w:p>
            <w:pPr>
              <w:pStyle w:val="0"/>
              <w:jc w:val="center"/>
            </w:pPr>
            <w:r>
              <w:rPr>
                <w:sz w:val="20"/>
              </w:rPr>
              <w:t xml:space="preserve">%</w:t>
            </w:r>
          </w:p>
        </w:tc>
        <w:tc>
          <w:tcPr>
            <w:tcW w:w="1134" w:type="dxa"/>
          </w:tcPr>
          <w:p>
            <w:pPr>
              <w:pStyle w:val="0"/>
              <w:jc w:val="center"/>
            </w:pPr>
            <w:r>
              <w:rPr>
                <w:sz w:val="20"/>
              </w:rPr>
              <w:t xml:space="preserve">Повышательный</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100,0</w:t>
            </w:r>
          </w:p>
        </w:tc>
        <w:tc>
          <w:tcPr>
            <w:tcW w:w="850" w:type="dxa"/>
          </w:tcPr>
          <w:p>
            <w:pPr>
              <w:pStyle w:val="0"/>
              <w:jc w:val="center"/>
            </w:pPr>
            <w:r>
              <w:rPr>
                <w:sz w:val="20"/>
              </w:rPr>
              <w:t xml:space="preserve">100,33</w:t>
            </w:r>
          </w:p>
        </w:tc>
        <w:tc>
          <w:tcPr>
            <w:tcW w:w="850" w:type="dxa"/>
          </w:tcPr>
          <w:p>
            <w:pPr>
              <w:pStyle w:val="0"/>
              <w:jc w:val="center"/>
            </w:pPr>
            <w:r>
              <w:rPr>
                <w:sz w:val="20"/>
              </w:rPr>
              <w:t xml:space="preserve">100,66</w:t>
            </w:r>
          </w:p>
        </w:tc>
        <w:tc>
          <w:tcPr>
            <w:tcW w:w="2891" w:type="dxa"/>
          </w:tcPr>
          <w:p>
            <w:pPr>
              <w:pStyle w:val="0"/>
              <w:jc w:val="both"/>
            </w:pPr>
            <w:r>
              <w:rPr>
                <w:sz w:val="20"/>
              </w:rPr>
              <w:t xml:space="preserve">Определяется на конец отчетного периода как процентное соотношение количества участников мероприятий, проводимых на территории Ульяновской области, направленных на этнокультурное развитие народов России, проживающих на территории Ульяновской области, за отчетной период к количеству участников указанных мероприятий за предыдущий отчетный период.</w:t>
            </w:r>
          </w:p>
          <w:p>
            <w:pPr>
              <w:pStyle w:val="0"/>
              <w:jc w:val="both"/>
            </w:pPr>
            <w:r>
              <w:rPr>
                <w:sz w:val="20"/>
              </w:rPr>
              <w:t xml:space="preserve">Данные управления по делам национальностей и межконфессиональных отношений администрации Губернатора Ульяновской области</w:t>
            </w:r>
          </w:p>
        </w:tc>
      </w:tr>
      <w:tr>
        <w:tc>
          <w:tcPr>
            <w:gridSpan w:val="12"/>
            <w:tcW w:w="13593" w:type="dxa"/>
          </w:tcPr>
          <w:p>
            <w:pPr>
              <w:pStyle w:val="0"/>
              <w:outlineLvl w:val="3"/>
              <w:jc w:val="center"/>
            </w:pPr>
            <w:r>
              <w:rPr>
                <w:sz w:val="20"/>
              </w:rPr>
              <w:t xml:space="preserve">Основное мероприятие "Укрепление статуса русского языка как государственного языка Российской Федерации и сохранение языков народов России"</w:t>
            </w:r>
          </w:p>
        </w:tc>
      </w:tr>
      <w:tr>
        <w:tc>
          <w:tcPr>
            <w:tcW w:w="488" w:type="dxa"/>
          </w:tcPr>
          <w:p>
            <w:pPr>
              <w:pStyle w:val="0"/>
              <w:jc w:val="center"/>
            </w:pPr>
            <w:r>
              <w:rPr>
                <w:sz w:val="20"/>
              </w:rPr>
              <w:t xml:space="preserve">9.</w:t>
            </w:r>
          </w:p>
        </w:tc>
        <w:tc>
          <w:tcPr>
            <w:tcW w:w="2154" w:type="dxa"/>
          </w:tcPr>
          <w:p>
            <w:pPr>
              <w:pStyle w:val="0"/>
              <w:jc w:val="both"/>
            </w:pPr>
            <w:r>
              <w:rPr>
                <w:sz w:val="20"/>
              </w:rPr>
              <w:t xml:space="preserve">Обеспечение сохранения количества участников мероприятий, проводимых на территории Ульяновской области, направленных на сохранение и развитие русского языка и языков народов России, проживающих на территории Ульяновской области</w:t>
            </w:r>
          </w:p>
        </w:tc>
        <w:tc>
          <w:tcPr>
            <w:tcW w:w="1032" w:type="dxa"/>
          </w:tcPr>
          <w:p>
            <w:pPr>
              <w:pStyle w:val="0"/>
              <w:jc w:val="center"/>
            </w:pPr>
            <w:r>
              <w:rPr>
                <w:sz w:val="20"/>
              </w:rPr>
              <w:t xml:space="preserve">%</w:t>
            </w:r>
          </w:p>
        </w:tc>
        <w:tc>
          <w:tcPr>
            <w:tcW w:w="1134" w:type="dxa"/>
          </w:tcPr>
          <w:p>
            <w:pPr>
              <w:pStyle w:val="0"/>
              <w:jc w:val="center"/>
            </w:pPr>
            <w:r>
              <w:rPr>
                <w:sz w:val="20"/>
              </w:rPr>
              <w:t xml:space="preserve">Повышательный</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2891" w:type="dxa"/>
          </w:tcPr>
          <w:p>
            <w:pPr>
              <w:pStyle w:val="0"/>
              <w:jc w:val="both"/>
            </w:pPr>
            <w:r>
              <w:rPr>
                <w:sz w:val="20"/>
              </w:rPr>
              <w:t xml:space="preserve">Определяется на конец отчетного периода как процентное соотношение фактического значения количества участников мероприятий, проводимых на территории Ульяновской области, направленных на сохранение и развитие русского языка и языков народов России, проживающих на территории Ульяновской области, к запланированному.</w:t>
            </w:r>
          </w:p>
          <w:p>
            <w:pPr>
              <w:pStyle w:val="0"/>
              <w:jc w:val="both"/>
            </w:pPr>
            <w:r>
              <w:rPr>
                <w:sz w:val="20"/>
              </w:rPr>
              <w:t xml:space="preserve">Данные Министерства просвещения и воспитания Ульяновской области</w:t>
            </w:r>
          </w:p>
        </w:tc>
      </w:tr>
      <w:tr>
        <w:tc>
          <w:tcPr>
            <w:tcW w:w="488" w:type="dxa"/>
          </w:tcPr>
          <w:p>
            <w:pPr>
              <w:pStyle w:val="0"/>
              <w:jc w:val="center"/>
            </w:pPr>
            <w:r>
              <w:rPr>
                <w:sz w:val="20"/>
              </w:rPr>
              <w:t xml:space="preserve">10.</w:t>
            </w:r>
          </w:p>
        </w:tc>
        <w:tc>
          <w:tcPr>
            <w:tcW w:w="2154" w:type="dxa"/>
          </w:tcPr>
          <w:p>
            <w:pPr>
              <w:pStyle w:val="0"/>
              <w:jc w:val="both"/>
            </w:pPr>
            <w:r>
              <w:rPr>
                <w:sz w:val="20"/>
              </w:rPr>
              <w:t xml:space="preserve">Обеспечение сохранения количества языков народов России, используемых в ходе реализации проектов и программ в сфере государственной национальной политики Российской Федерации на территории Ульяновской области</w:t>
            </w:r>
          </w:p>
        </w:tc>
        <w:tc>
          <w:tcPr>
            <w:tcW w:w="1032" w:type="dxa"/>
          </w:tcPr>
          <w:p>
            <w:pPr>
              <w:pStyle w:val="0"/>
              <w:jc w:val="center"/>
            </w:pPr>
            <w:r>
              <w:rPr>
                <w:sz w:val="20"/>
              </w:rPr>
              <w:t xml:space="preserve">%</w:t>
            </w:r>
          </w:p>
        </w:tc>
        <w:tc>
          <w:tcPr>
            <w:tcW w:w="1134" w:type="dxa"/>
          </w:tcPr>
          <w:p>
            <w:pPr>
              <w:pStyle w:val="0"/>
              <w:jc w:val="center"/>
            </w:pPr>
            <w:r>
              <w:rPr>
                <w:sz w:val="20"/>
              </w:rPr>
              <w:t xml:space="preserve">Повышательный</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2891" w:type="dxa"/>
          </w:tcPr>
          <w:p>
            <w:pPr>
              <w:pStyle w:val="0"/>
              <w:jc w:val="both"/>
            </w:pPr>
            <w:r>
              <w:rPr>
                <w:sz w:val="20"/>
              </w:rPr>
              <w:t xml:space="preserve">Определяется на конец отчетного периода как процентное соотношение фактического значения количества языков народов России, используемых в ходе реализации проектов и программ в сфере государственной национальной политики Российской Федерации на территории Ульяновской области, к запланированному.</w:t>
            </w:r>
          </w:p>
          <w:p>
            <w:pPr>
              <w:pStyle w:val="0"/>
              <w:jc w:val="both"/>
            </w:pPr>
            <w:r>
              <w:rPr>
                <w:sz w:val="20"/>
              </w:rPr>
              <w:t xml:space="preserve">Данные управления по делам национальностей и межконфессиональных отношений администрации Губернатора Ульяновской области</w:t>
            </w:r>
          </w:p>
        </w:tc>
      </w:tr>
      <w:tr>
        <w:tc>
          <w:tcPr>
            <w:gridSpan w:val="12"/>
            <w:tcW w:w="13593" w:type="dxa"/>
          </w:tcPr>
          <w:p>
            <w:pPr>
              <w:pStyle w:val="0"/>
              <w:outlineLvl w:val="3"/>
              <w:jc w:val="center"/>
            </w:pPr>
            <w:r>
              <w:rPr>
                <w:sz w:val="20"/>
              </w:rPr>
              <w:t xml:space="preserve">Основное мероприятие "Российское казачество"</w:t>
            </w:r>
          </w:p>
        </w:tc>
      </w:tr>
      <w:tr>
        <w:tc>
          <w:tcPr>
            <w:tcW w:w="488" w:type="dxa"/>
          </w:tcPr>
          <w:p>
            <w:pPr>
              <w:pStyle w:val="0"/>
              <w:jc w:val="center"/>
            </w:pPr>
            <w:r>
              <w:rPr>
                <w:sz w:val="20"/>
              </w:rPr>
              <w:t xml:space="preserve">11.</w:t>
            </w:r>
          </w:p>
        </w:tc>
        <w:tc>
          <w:tcPr>
            <w:tcW w:w="2154" w:type="dxa"/>
          </w:tcPr>
          <w:p>
            <w:pPr>
              <w:pStyle w:val="0"/>
              <w:jc w:val="both"/>
            </w:pPr>
            <w:r>
              <w:rPr>
                <w:sz w:val="20"/>
              </w:rPr>
              <w:t xml:space="preserve">Увеличение количества участников мероприятий, проводимых на территории Ульяновской области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1032" w:type="dxa"/>
          </w:tcPr>
          <w:p>
            <w:pPr>
              <w:pStyle w:val="0"/>
              <w:jc w:val="center"/>
            </w:pPr>
            <w:r>
              <w:rPr>
                <w:sz w:val="20"/>
              </w:rPr>
              <w:t xml:space="preserve">%</w:t>
            </w:r>
          </w:p>
        </w:tc>
        <w:tc>
          <w:tcPr>
            <w:tcW w:w="1134" w:type="dxa"/>
          </w:tcPr>
          <w:p>
            <w:pPr>
              <w:pStyle w:val="0"/>
              <w:jc w:val="center"/>
            </w:pPr>
            <w:r>
              <w:rPr>
                <w:sz w:val="20"/>
              </w:rPr>
              <w:t xml:space="preserve">Повышательный</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100,9</w:t>
            </w:r>
          </w:p>
        </w:tc>
        <w:tc>
          <w:tcPr>
            <w:tcW w:w="850" w:type="dxa"/>
          </w:tcPr>
          <w:p>
            <w:pPr>
              <w:pStyle w:val="0"/>
              <w:jc w:val="center"/>
            </w:pPr>
            <w:r>
              <w:rPr>
                <w:sz w:val="20"/>
              </w:rPr>
              <w:t xml:space="preserve">101,9</w:t>
            </w:r>
          </w:p>
        </w:tc>
        <w:tc>
          <w:tcPr>
            <w:tcW w:w="2891" w:type="dxa"/>
          </w:tcPr>
          <w:p>
            <w:pPr>
              <w:pStyle w:val="0"/>
              <w:jc w:val="both"/>
            </w:pPr>
            <w:r>
              <w:rPr>
                <w:sz w:val="20"/>
              </w:rPr>
              <w:t xml:space="preserve">Определяется на конец отчетного периода как процентное соотношение количества участников мероприятий, проводимых на территории Ульяновской области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за отчетной период к количеству участников указанных мероприятий за предыдущий отчетный период.</w:t>
            </w:r>
          </w:p>
          <w:p>
            <w:pPr>
              <w:pStyle w:val="0"/>
              <w:jc w:val="both"/>
            </w:pPr>
            <w:r>
              <w:rPr>
                <w:sz w:val="20"/>
              </w:rPr>
              <w:t xml:space="preserve">Данные управления по делам национальностей и межконфессиональных отношений администрации Губернатора Ульяновской области</w:t>
            </w:r>
          </w:p>
        </w:tc>
      </w:tr>
      <w:tr>
        <w:tc>
          <w:tcPr>
            <w:tcW w:w="488" w:type="dxa"/>
          </w:tcPr>
          <w:p>
            <w:pPr>
              <w:pStyle w:val="0"/>
              <w:jc w:val="center"/>
            </w:pPr>
            <w:r>
              <w:rPr>
                <w:sz w:val="20"/>
              </w:rPr>
              <w:t xml:space="preserve">12.</w:t>
            </w:r>
          </w:p>
        </w:tc>
        <w:tc>
          <w:tcPr>
            <w:tcW w:w="2154" w:type="dxa"/>
          </w:tcPr>
          <w:p>
            <w:pPr>
              <w:pStyle w:val="0"/>
              <w:jc w:val="both"/>
            </w:pPr>
            <w:r>
              <w:rPr>
                <w:sz w:val="20"/>
              </w:rPr>
              <w:t xml:space="preserve">Увеличение количества членов казачьих обществ на территории Ульяновской области</w:t>
            </w:r>
          </w:p>
        </w:tc>
        <w:tc>
          <w:tcPr>
            <w:tcW w:w="1032" w:type="dxa"/>
          </w:tcPr>
          <w:p>
            <w:pPr>
              <w:pStyle w:val="0"/>
              <w:jc w:val="center"/>
            </w:pPr>
            <w:r>
              <w:rPr>
                <w:sz w:val="20"/>
              </w:rPr>
              <w:t xml:space="preserve">%</w:t>
            </w:r>
          </w:p>
        </w:tc>
        <w:tc>
          <w:tcPr>
            <w:tcW w:w="1134" w:type="dxa"/>
          </w:tcPr>
          <w:p>
            <w:pPr>
              <w:pStyle w:val="0"/>
              <w:jc w:val="center"/>
            </w:pPr>
            <w:r>
              <w:rPr>
                <w:sz w:val="20"/>
              </w:rPr>
              <w:t xml:space="preserve">Повышательный</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102,3</w:t>
            </w:r>
          </w:p>
        </w:tc>
        <w:tc>
          <w:tcPr>
            <w:tcW w:w="850" w:type="dxa"/>
          </w:tcPr>
          <w:p>
            <w:pPr>
              <w:pStyle w:val="0"/>
              <w:jc w:val="center"/>
            </w:pPr>
            <w:r>
              <w:rPr>
                <w:sz w:val="20"/>
              </w:rPr>
              <w:t xml:space="preserve">104,5</w:t>
            </w:r>
          </w:p>
        </w:tc>
        <w:tc>
          <w:tcPr>
            <w:tcW w:w="2891" w:type="dxa"/>
          </w:tcPr>
          <w:p>
            <w:pPr>
              <w:pStyle w:val="0"/>
              <w:jc w:val="both"/>
            </w:pPr>
            <w:r>
              <w:rPr>
                <w:sz w:val="20"/>
              </w:rPr>
              <w:t xml:space="preserve">Определяется на конец отчетного периода как процентное соотношение количества членов казачьих обществ на территории Ульяновской области за отчетной период к количеству членов казачьих обществ на территории Ульяновской области за предыдущий отчетный период.</w:t>
            </w:r>
          </w:p>
          <w:p>
            <w:pPr>
              <w:pStyle w:val="0"/>
              <w:jc w:val="both"/>
            </w:pPr>
            <w:r>
              <w:rPr>
                <w:sz w:val="20"/>
              </w:rPr>
              <w:t xml:space="preserve">Данные управления по делам национальностей и межконфессиональных отношений администрации Губернатора Ульяновской области</w:t>
            </w:r>
          </w:p>
        </w:tc>
      </w:tr>
      <w:tr>
        <w:tc>
          <w:tcPr>
            <w:gridSpan w:val="12"/>
            <w:tcW w:w="13593" w:type="dxa"/>
          </w:tcPr>
          <w:p>
            <w:pPr>
              <w:pStyle w:val="0"/>
              <w:outlineLvl w:val="2"/>
              <w:jc w:val="center"/>
            </w:pPr>
            <w:hyperlink w:history="0" w:anchor="P451" w:tooltip="Подпрограмма">
              <w:r>
                <w:rPr>
                  <w:sz w:val="20"/>
                  <w:color w:val="0000ff"/>
                </w:rPr>
                <w:t xml:space="preserve">Подпрограмма</w:t>
              </w:r>
            </w:hyperlink>
            <w:r>
              <w:rPr>
                <w:sz w:val="20"/>
              </w:rPr>
              <w:t xml:space="preserve"> "Развитие информационного пространства на территории Ульяновской области"</w:t>
            </w:r>
          </w:p>
        </w:tc>
      </w:tr>
      <w:tr>
        <w:tc>
          <w:tcPr>
            <w:gridSpan w:val="12"/>
            <w:tcW w:w="13593" w:type="dxa"/>
          </w:tcPr>
          <w:p>
            <w:pPr>
              <w:pStyle w:val="0"/>
              <w:outlineLvl w:val="3"/>
              <w:jc w:val="center"/>
            </w:pPr>
            <w:r>
              <w:rPr>
                <w:sz w:val="20"/>
              </w:rPr>
              <w:t xml:space="preserve">Основное мероприятие "Мероприятия в сфере обеспечения деятельности юридических лиц, осуществляющих производство и выпуск номеров периодических печатных изданий, учредителем которых является Правительство Ульяновской области"</w:t>
            </w:r>
          </w:p>
        </w:tc>
      </w:tr>
      <w:tr>
        <w:tblPrEx>
          <w:tblBorders>
            <w:insideH w:val="nil"/>
          </w:tblBorders>
        </w:tblPrEx>
        <w:tc>
          <w:tcPr>
            <w:tcW w:w="488" w:type="dxa"/>
            <w:tcBorders>
              <w:bottom w:val="nil"/>
            </w:tcBorders>
          </w:tcPr>
          <w:p>
            <w:pPr>
              <w:pStyle w:val="0"/>
              <w:jc w:val="center"/>
            </w:pPr>
            <w:r>
              <w:rPr>
                <w:sz w:val="20"/>
              </w:rPr>
              <w:t xml:space="preserve">1.</w:t>
            </w:r>
          </w:p>
        </w:tc>
        <w:tc>
          <w:tcPr>
            <w:tcW w:w="2154" w:type="dxa"/>
            <w:tcBorders>
              <w:bottom w:val="nil"/>
            </w:tcBorders>
          </w:tcPr>
          <w:p>
            <w:pPr>
              <w:pStyle w:val="0"/>
              <w:jc w:val="both"/>
            </w:pPr>
            <w:r>
              <w:rPr>
                <w:sz w:val="20"/>
              </w:rPr>
              <w:t xml:space="preserve">Увеличение охвата населения Ульяновской области информацией, распространяемой печатными средствами массовой информации, редакции (издатели или распространители) которых являются получателями мер государственной поддержки</w:t>
            </w:r>
          </w:p>
        </w:tc>
        <w:tc>
          <w:tcPr>
            <w:tcW w:w="1032"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Повышательный</w:t>
            </w:r>
          </w:p>
        </w:tc>
        <w:tc>
          <w:tcPr>
            <w:tcW w:w="794" w:type="dxa"/>
            <w:tcBorders>
              <w:bottom w:val="nil"/>
            </w:tcBorders>
          </w:tcPr>
          <w:p>
            <w:pPr>
              <w:pStyle w:val="0"/>
              <w:jc w:val="center"/>
            </w:pPr>
            <w:r>
              <w:rPr>
                <w:sz w:val="20"/>
              </w:rPr>
              <w:t xml:space="preserve">300,2</w:t>
            </w:r>
          </w:p>
        </w:tc>
        <w:tc>
          <w:tcPr>
            <w:tcW w:w="850" w:type="dxa"/>
            <w:tcBorders>
              <w:bottom w:val="nil"/>
            </w:tcBorders>
          </w:tcPr>
          <w:p>
            <w:pPr>
              <w:pStyle w:val="0"/>
              <w:jc w:val="center"/>
            </w:pPr>
            <w:r>
              <w:rPr>
                <w:sz w:val="20"/>
              </w:rPr>
              <w:t xml:space="preserve">300,2</w:t>
            </w:r>
          </w:p>
        </w:tc>
        <w:tc>
          <w:tcPr>
            <w:tcW w:w="850" w:type="dxa"/>
            <w:tcBorders>
              <w:bottom w:val="nil"/>
            </w:tcBorders>
          </w:tcPr>
          <w:p>
            <w:pPr>
              <w:pStyle w:val="0"/>
              <w:jc w:val="center"/>
            </w:pPr>
            <w:r>
              <w:rPr>
                <w:sz w:val="20"/>
              </w:rPr>
              <w:t xml:space="preserve">1012,7</w:t>
            </w:r>
          </w:p>
        </w:tc>
        <w:tc>
          <w:tcPr>
            <w:tcW w:w="850" w:type="dxa"/>
            <w:tcBorders>
              <w:bottom w:val="nil"/>
            </w:tcBorders>
          </w:tcPr>
          <w:p>
            <w:pPr>
              <w:pStyle w:val="0"/>
              <w:jc w:val="center"/>
            </w:pPr>
            <w:r>
              <w:rPr>
                <w:sz w:val="20"/>
              </w:rPr>
              <w:t xml:space="preserve">300,72</w:t>
            </w:r>
          </w:p>
        </w:tc>
        <w:tc>
          <w:tcPr>
            <w:tcW w:w="850" w:type="dxa"/>
            <w:tcBorders>
              <w:bottom w:val="nil"/>
            </w:tcBorders>
          </w:tcPr>
          <w:p>
            <w:pPr>
              <w:pStyle w:val="0"/>
              <w:jc w:val="center"/>
            </w:pPr>
            <w:r>
              <w:rPr>
                <w:sz w:val="20"/>
              </w:rPr>
              <w:t xml:space="preserve">311,06</w:t>
            </w:r>
          </w:p>
        </w:tc>
        <w:tc>
          <w:tcPr>
            <w:tcW w:w="850" w:type="dxa"/>
            <w:tcBorders>
              <w:bottom w:val="nil"/>
            </w:tcBorders>
          </w:tcPr>
          <w:p>
            <w:pPr>
              <w:pStyle w:val="0"/>
              <w:jc w:val="center"/>
            </w:pPr>
            <w:r>
              <w:rPr>
                <w:sz w:val="20"/>
              </w:rPr>
              <w:t xml:space="preserve">300,0</w:t>
            </w:r>
          </w:p>
        </w:tc>
        <w:tc>
          <w:tcPr>
            <w:tcW w:w="850" w:type="dxa"/>
            <w:tcBorders>
              <w:bottom w:val="nil"/>
            </w:tcBorders>
          </w:tcPr>
          <w:p>
            <w:pPr>
              <w:pStyle w:val="0"/>
              <w:jc w:val="both"/>
            </w:pPr>
            <w:r>
              <w:rPr>
                <w:sz w:val="20"/>
              </w:rPr>
              <w:t xml:space="preserve">300,0</w:t>
            </w:r>
          </w:p>
        </w:tc>
        <w:tc>
          <w:tcPr>
            <w:tcW w:w="2891" w:type="dxa"/>
            <w:tcBorders>
              <w:bottom w:val="nil"/>
            </w:tcBorders>
          </w:tcPr>
          <w:p>
            <w:pPr>
              <w:pStyle w:val="0"/>
              <w:jc w:val="both"/>
            </w:pPr>
            <w:r>
              <w:rPr>
                <w:sz w:val="20"/>
              </w:rPr>
              <w:t xml:space="preserve">Определяется на конец отчетного периода как сумма значений показателей по всем периодическим печатным средствам массовой информации, выходящим в муниципальных районах (городских округах) Ульяновской области, рассчитанных по формуле:</w:t>
            </w:r>
          </w:p>
          <w:p>
            <w:pPr>
              <w:pStyle w:val="0"/>
              <w:jc w:val="both"/>
            </w:pPr>
            <w:r>
              <w:rPr>
                <w:sz w:val="20"/>
              </w:rPr>
              <w:t xml:space="preserve">тираж x 100 / численность населения муниципальных районов (городских округов) Ульяновской области.</w:t>
            </w:r>
          </w:p>
          <w:p>
            <w:pPr>
              <w:pStyle w:val="0"/>
              <w:jc w:val="both"/>
            </w:pPr>
            <w:r>
              <w:rPr>
                <w:sz w:val="20"/>
              </w:rPr>
              <w:t xml:space="preserve">При этом значения показателей для печатных средств массовой информации, выходящих в муниципальных районах (городских округах) Ульяновской области, рассчитываются с учетом численности населения соответствующего муниципального района (городского округа) Ульяновской области. Для печатных средств массовой информации, издаваемых на национальных языках, для расчета берется численность населения Ульяновской области, говорящего и читающего на языке периодического печатного издания, выпускаемого на соответствующем национальном языке.</w:t>
            </w:r>
          </w:p>
          <w:p>
            <w:pPr>
              <w:pStyle w:val="0"/>
              <w:jc w:val="both"/>
            </w:pPr>
            <w:r>
              <w:rPr>
                <w:sz w:val="20"/>
              </w:rPr>
              <w:t xml:space="preserve">Для иных периодических печатных средств массовой информации в расчет принимается численность населения муниципальных районов (городских округов) Ульяновской области.</w:t>
            </w:r>
          </w:p>
          <w:p>
            <w:pPr>
              <w:pStyle w:val="0"/>
              <w:jc w:val="both"/>
            </w:pPr>
            <w:r>
              <w:rPr>
                <w:sz w:val="20"/>
              </w:rPr>
              <w:t xml:space="preserve">Данные редакций печатных средств массовой информации, функции и полномочия учредителя (соучредителя) в отношении которых осуществляет Правительство Ульяновской области</w:t>
            </w:r>
          </w:p>
        </w:tc>
      </w:tr>
      <w:tr>
        <w:tblPrEx>
          <w:tblBorders>
            <w:insideH w:val="nil"/>
          </w:tblBorders>
        </w:tblPrEx>
        <w:tc>
          <w:tcPr>
            <w:gridSpan w:val="12"/>
            <w:tcW w:w="13593" w:type="dxa"/>
            <w:tcBorders>
              <w:top w:val="nil"/>
            </w:tcBorders>
          </w:tcPr>
          <w:p>
            <w:pPr>
              <w:pStyle w:val="0"/>
              <w:jc w:val="both"/>
            </w:pPr>
            <w:r>
              <w:rPr>
                <w:sz w:val="20"/>
              </w:rPr>
              <w:t xml:space="preserve">(в ред. </w:t>
            </w:r>
            <w:hyperlink w:history="0" r:id="rId171"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22/437-П)</w:t>
            </w:r>
          </w:p>
        </w:tc>
      </w:tr>
      <w:tr>
        <w:tc>
          <w:tcPr>
            <w:gridSpan w:val="12"/>
            <w:tcW w:w="13593" w:type="dxa"/>
          </w:tcPr>
          <w:p>
            <w:pPr>
              <w:pStyle w:val="0"/>
              <w:outlineLvl w:val="3"/>
              <w:jc w:val="center"/>
            </w:pPr>
            <w:r>
              <w:rPr>
                <w:sz w:val="20"/>
              </w:rPr>
              <w:t xml:space="preserve">Основное мероприятие "Мероприятия в сфере обеспечения деятельности юридических лиц, осуществляющих производство и выпуск теле-, радиопрограмм, связанных с освещением социально значимых событий общественной, экономической и культурной жизни в Ульяновской области"</w:t>
            </w:r>
          </w:p>
        </w:tc>
      </w:tr>
      <w:tr>
        <w:tblPrEx>
          <w:tblBorders>
            <w:insideH w:val="nil"/>
          </w:tblBorders>
        </w:tblPrEx>
        <w:tc>
          <w:tcPr>
            <w:tcW w:w="488" w:type="dxa"/>
            <w:tcBorders>
              <w:bottom w:val="nil"/>
            </w:tcBorders>
          </w:tcPr>
          <w:p>
            <w:pPr>
              <w:pStyle w:val="0"/>
              <w:jc w:val="center"/>
            </w:pPr>
            <w:r>
              <w:rPr>
                <w:sz w:val="20"/>
              </w:rPr>
              <w:t xml:space="preserve">2.</w:t>
            </w:r>
          </w:p>
        </w:tc>
        <w:tc>
          <w:tcPr>
            <w:tcW w:w="2154" w:type="dxa"/>
            <w:tcBorders>
              <w:bottom w:val="nil"/>
            </w:tcBorders>
          </w:tcPr>
          <w:p>
            <w:pPr>
              <w:pStyle w:val="0"/>
              <w:jc w:val="both"/>
            </w:pPr>
            <w:r>
              <w:rPr>
                <w:sz w:val="20"/>
              </w:rPr>
              <w:t xml:space="preserve">Увеличение охвата населения Ульяновской области информацией, распространяемой электронными средствами массовой информации, распространители или вещатели которых являются получателями мер государственной поддержки</w:t>
            </w:r>
          </w:p>
        </w:tc>
        <w:tc>
          <w:tcPr>
            <w:tcW w:w="1032"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Повышательный</w:t>
            </w:r>
          </w:p>
        </w:tc>
        <w:tc>
          <w:tcPr>
            <w:tcW w:w="794" w:type="dxa"/>
            <w:tcBorders>
              <w:bottom w:val="nil"/>
            </w:tcBorders>
          </w:tcPr>
          <w:p>
            <w:pPr>
              <w:pStyle w:val="0"/>
              <w:jc w:val="center"/>
            </w:pPr>
            <w:r>
              <w:rPr>
                <w:sz w:val="20"/>
              </w:rPr>
              <w:t xml:space="preserve">106,6</w:t>
            </w:r>
          </w:p>
        </w:tc>
        <w:tc>
          <w:tcPr>
            <w:tcW w:w="850" w:type="dxa"/>
            <w:tcBorders>
              <w:bottom w:val="nil"/>
            </w:tcBorders>
          </w:tcPr>
          <w:p>
            <w:pPr>
              <w:pStyle w:val="0"/>
              <w:jc w:val="center"/>
            </w:pPr>
            <w:r>
              <w:rPr>
                <w:sz w:val="20"/>
              </w:rPr>
              <w:t xml:space="preserve">106,6</w:t>
            </w:r>
          </w:p>
        </w:tc>
        <w:tc>
          <w:tcPr>
            <w:tcW w:w="850" w:type="dxa"/>
            <w:tcBorders>
              <w:bottom w:val="nil"/>
            </w:tcBorders>
          </w:tcPr>
          <w:p>
            <w:pPr>
              <w:pStyle w:val="0"/>
              <w:jc w:val="center"/>
            </w:pPr>
            <w:r>
              <w:rPr>
                <w:sz w:val="20"/>
              </w:rPr>
              <w:t xml:space="preserve">560,4</w:t>
            </w:r>
          </w:p>
        </w:tc>
        <w:tc>
          <w:tcPr>
            <w:tcW w:w="850" w:type="dxa"/>
            <w:tcBorders>
              <w:bottom w:val="nil"/>
            </w:tcBorders>
          </w:tcPr>
          <w:p>
            <w:pPr>
              <w:pStyle w:val="0"/>
              <w:jc w:val="center"/>
            </w:pPr>
            <w:r>
              <w:rPr>
                <w:sz w:val="20"/>
              </w:rPr>
              <w:t xml:space="preserve">179,24</w:t>
            </w:r>
          </w:p>
        </w:tc>
        <w:tc>
          <w:tcPr>
            <w:tcW w:w="850" w:type="dxa"/>
            <w:tcBorders>
              <w:bottom w:val="nil"/>
            </w:tcBorders>
          </w:tcPr>
          <w:p>
            <w:pPr>
              <w:pStyle w:val="0"/>
              <w:jc w:val="center"/>
            </w:pPr>
            <w:r>
              <w:rPr>
                <w:sz w:val="20"/>
              </w:rPr>
              <w:t xml:space="preserve">192,5</w:t>
            </w:r>
          </w:p>
        </w:tc>
        <w:tc>
          <w:tcPr>
            <w:tcW w:w="850" w:type="dxa"/>
            <w:tcBorders>
              <w:bottom w:val="nil"/>
            </w:tcBorders>
          </w:tcPr>
          <w:p>
            <w:pPr>
              <w:pStyle w:val="0"/>
              <w:jc w:val="center"/>
            </w:pPr>
            <w:r>
              <w:rPr>
                <w:sz w:val="20"/>
              </w:rPr>
              <w:t xml:space="preserve">180</w:t>
            </w:r>
          </w:p>
        </w:tc>
        <w:tc>
          <w:tcPr>
            <w:tcW w:w="850" w:type="dxa"/>
            <w:tcBorders>
              <w:bottom w:val="nil"/>
            </w:tcBorders>
          </w:tcPr>
          <w:p>
            <w:pPr>
              <w:pStyle w:val="0"/>
              <w:jc w:val="center"/>
            </w:pPr>
            <w:r>
              <w:rPr>
                <w:sz w:val="20"/>
              </w:rPr>
              <w:t xml:space="preserve">180</w:t>
            </w:r>
          </w:p>
        </w:tc>
        <w:tc>
          <w:tcPr>
            <w:tcW w:w="2891" w:type="dxa"/>
            <w:tcBorders>
              <w:bottom w:val="nil"/>
            </w:tcBorders>
          </w:tcPr>
          <w:p>
            <w:pPr>
              <w:pStyle w:val="0"/>
              <w:jc w:val="both"/>
            </w:pPr>
            <w:r>
              <w:rPr>
                <w:sz w:val="20"/>
              </w:rPr>
              <w:t xml:space="preserve">Определяется на конец отчетного периода как сумма значений следующих показателей, рассчитанных по формуле:</w:t>
            </w:r>
          </w:p>
          <w:p>
            <w:pPr>
              <w:pStyle w:val="0"/>
              <w:jc w:val="both"/>
            </w:pPr>
            <w:r>
              <w:rPr>
                <w:sz w:val="20"/>
              </w:rPr>
              <w:t xml:space="preserve">количество информационных записей, размещенных в информационно-телекоммуникационной сети "Интернет", x 100 / численность населения муниципальных районов (городских округов) Ульяновской области.</w:t>
            </w:r>
          </w:p>
          <w:p>
            <w:pPr>
              <w:pStyle w:val="0"/>
              <w:jc w:val="both"/>
            </w:pPr>
            <w:r>
              <w:rPr>
                <w:sz w:val="20"/>
              </w:rPr>
              <w:t xml:space="preserve">При этом значения показателей для электронных средств массовой информации, выходящих в муниципальных районах (городских округах) Ульяновской области, рассчитываются с учетом численности населения соответствующего муниципального района (городского округа) Ульяновской области.</w:t>
            </w:r>
          </w:p>
          <w:p>
            <w:pPr>
              <w:pStyle w:val="0"/>
              <w:jc w:val="both"/>
            </w:pPr>
            <w:r>
              <w:rPr>
                <w:sz w:val="20"/>
              </w:rPr>
              <w:t xml:space="preserve">Для сайтов печатных средств массовой информации, издаваемых на национальных языках, для расчета берется численность населения Ульяновской области, говорящего и читающего на языке издания, выпускаемого на соответствующем национальном языке.</w:t>
            </w:r>
          </w:p>
          <w:p>
            <w:pPr>
              <w:pStyle w:val="0"/>
              <w:jc w:val="both"/>
            </w:pPr>
            <w:r>
              <w:rPr>
                <w:sz w:val="20"/>
              </w:rPr>
              <w:t xml:space="preserve">Для официальных сайтов газет "Ульяновская правда" и "Димитровград24", а также сайта государственной корпорации средств массовой информации "Медиа73" для расчета принимается численность населения муниципальных районов (городских округов) Ульяновской области; доступность телепрограмм: количество телепрограмм (час) x 100 / численность населения муниципальных районов (городских округов) Ульяновской области; доступность радиопрограмм: время вещания в эфире x 100 / численность населения муниципальных районов (городских округов) Ульяновской области.</w:t>
            </w:r>
          </w:p>
          <w:p>
            <w:pPr>
              <w:pStyle w:val="0"/>
              <w:jc w:val="both"/>
            </w:pPr>
            <w:r>
              <w:rPr>
                <w:sz w:val="20"/>
              </w:rPr>
              <w:t xml:space="preserve">Для сайтов социальных онлайн-платформ в информационно-телекоммуникационной сети "Интернет" для расчета берется количество зарегистрированных пользователей на соответствующем сайте.</w:t>
            </w:r>
          </w:p>
          <w:p>
            <w:pPr>
              <w:pStyle w:val="0"/>
              <w:jc w:val="both"/>
            </w:pPr>
            <w:r>
              <w:rPr>
                <w:sz w:val="20"/>
              </w:rPr>
              <w:t xml:space="preserve">Данные редакций электронных средств массовой информации, функции и полномочия учредителя (соучредителя) в отношении которых осуществляет Правительство Ульяновской области</w:t>
            </w:r>
          </w:p>
        </w:tc>
      </w:tr>
      <w:tr>
        <w:tblPrEx>
          <w:tblBorders>
            <w:insideH w:val="nil"/>
          </w:tblBorders>
        </w:tblPrEx>
        <w:tc>
          <w:tcPr>
            <w:gridSpan w:val="12"/>
            <w:tcW w:w="13593" w:type="dxa"/>
            <w:tcBorders>
              <w:top w:val="nil"/>
            </w:tcBorders>
          </w:tcPr>
          <w:p>
            <w:pPr>
              <w:pStyle w:val="0"/>
              <w:jc w:val="both"/>
            </w:pPr>
            <w:r>
              <w:rPr>
                <w:sz w:val="20"/>
              </w:rPr>
              <w:t xml:space="preserve">(в ред. </w:t>
            </w:r>
            <w:hyperlink w:history="0" r:id="rId172"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22/437-П)</w:t>
            </w:r>
          </w:p>
        </w:tc>
      </w:tr>
      <w:tr>
        <w:tc>
          <w:tcPr>
            <w:gridSpan w:val="12"/>
            <w:tcW w:w="13593" w:type="dxa"/>
            <w:vAlign w:val="bottom"/>
          </w:tcPr>
          <w:p>
            <w:pPr>
              <w:pStyle w:val="0"/>
              <w:outlineLvl w:val="3"/>
              <w:jc w:val="center"/>
            </w:pPr>
            <w:r>
              <w:rPr>
                <w:sz w:val="20"/>
              </w:rPr>
              <w:t xml:space="preserve">Основное мероприятие "Мероприятия в сфере информационной политики"</w:t>
            </w:r>
          </w:p>
        </w:tc>
      </w:tr>
      <w:tr>
        <w:tblPrEx>
          <w:tblBorders>
            <w:insideH w:val="nil"/>
          </w:tblBorders>
        </w:tblPrEx>
        <w:tc>
          <w:tcPr>
            <w:tcW w:w="488" w:type="dxa"/>
            <w:tcBorders>
              <w:bottom w:val="nil"/>
            </w:tcBorders>
          </w:tcPr>
          <w:p>
            <w:pPr>
              <w:pStyle w:val="0"/>
              <w:jc w:val="center"/>
            </w:pPr>
            <w:r>
              <w:rPr>
                <w:sz w:val="20"/>
              </w:rPr>
              <w:t xml:space="preserve">3.</w:t>
            </w:r>
          </w:p>
        </w:tc>
        <w:tc>
          <w:tcPr>
            <w:tcW w:w="2154" w:type="dxa"/>
            <w:tcBorders>
              <w:bottom w:val="nil"/>
            </w:tcBorders>
          </w:tcPr>
          <w:p>
            <w:pPr>
              <w:pStyle w:val="0"/>
              <w:jc w:val="both"/>
            </w:pPr>
            <w:r>
              <w:rPr>
                <w:sz w:val="20"/>
              </w:rPr>
              <w:t xml:space="preserve">Увеличение числа участников творческих конкурсов и тематических семинаров для руководителей и журналистов региональных средств массовой информации</w:t>
            </w:r>
          </w:p>
        </w:tc>
        <w:tc>
          <w:tcPr>
            <w:tcW w:w="1032" w:type="dxa"/>
            <w:tcBorders>
              <w:bottom w:val="nil"/>
            </w:tcBorders>
          </w:tcPr>
          <w:p>
            <w:pPr>
              <w:pStyle w:val="0"/>
              <w:jc w:val="center"/>
            </w:pPr>
            <w:r>
              <w:rPr>
                <w:sz w:val="20"/>
              </w:rPr>
              <w:t xml:space="preserve">Человек</w:t>
            </w:r>
          </w:p>
        </w:tc>
        <w:tc>
          <w:tcPr>
            <w:tcW w:w="1134" w:type="dxa"/>
            <w:tcBorders>
              <w:bottom w:val="nil"/>
            </w:tcBorders>
          </w:tcPr>
          <w:p>
            <w:pPr>
              <w:pStyle w:val="0"/>
              <w:jc w:val="center"/>
            </w:pPr>
            <w:r>
              <w:rPr>
                <w:sz w:val="20"/>
              </w:rPr>
              <w:t xml:space="preserve">Повышательный</w:t>
            </w:r>
          </w:p>
        </w:tc>
        <w:tc>
          <w:tcPr>
            <w:tcW w:w="794" w:type="dxa"/>
            <w:tcBorders>
              <w:bottom w:val="nil"/>
            </w:tcBorders>
          </w:tcPr>
          <w:p>
            <w:pPr>
              <w:pStyle w:val="0"/>
              <w:jc w:val="center"/>
            </w:pPr>
            <w:r>
              <w:rPr>
                <w:sz w:val="20"/>
              </w:rPr>
              <w:t xml:space="preserve">124</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124</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2891" w:type="dxa"/>
            <w:tcBorders>
              <w:bottom w:val="nil"/>
            </w:tcBorders>
          </w:tcPr>
          <w:p>
            <w:pPr>
              <w:pStyle w:val="0"/>
              <w:jc w:val="both"/>
            </w:pPr>
            <w:r>
              <w:rPr>
                <w:sz w:val="20"/>
              </w:rPr>
              <w:t xml:space="preserve">Определяется на конец отчетного периода как подсчет числа участников творческих конкурсов и тематических семинаров для руководителей и журналистов региональных средств массовой информации.</w:t>
            </w:r>
          </w:p>
          <w:p>
            <w:pPr>
              <w:pStyle w:val="0"/>
              <w:jc w:val="both"/>
            </w:pPr>
            <w:r>
              <w:rPr>
                <w:sz w:val="20"/>
              </w:rPr>
              <w:t xml:space="preserve">Данные управления информационной политики администрации Губернатора Ульяновской области</w:t>
            </w:r>
          </w:p>
        </w:tc>
      </w:tr>
      <w:tr>
        <w:tblPrEx>
          <w:tblBorders>
            <w:insideH w:val="nil"/>
          </w:tblBorders>
        </w:tblPrEx>
        <w:tc>
          <w:tcPr>
            <w:gridSpan w:val="12"/>
            <w:tcW w:w="13593" w:type="dxa"/>
            <w:tcBorders>
              <w:top w:val="nil"/>
            </w:tcBorders>
          </w:tcPr>
          <w:p>
            <w:pPr>
              <w:pStyle w:val="0"/>
              <w:jc w:val="both"/>
            </w:pPr>
            <w:r>
              <w:rPr>
                <w:sz w:val="20"/>
              </w:rPr>
              <w:t xml:space="preserve">(п. 3 введен </w:t>
            </w:r>
            <w:hyperlink w:history="0" r:id="rId173"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24.08.2023</w:t>
            </w:r>
          </w:p>
          <w:p>
            <w:pPr>
              <w:pStyle w:val="0"/>
              <w:jc w:val="both"/>
            </w:pPr>
            <w:r>
              <w:rPr>
                <w:sz w:val="20"/>
              </w:rPr>
              <w:t xml:space="preserve">N 22/437-П)</w:t>
            </w:r>
          </w:p>
        </w:tc>
      </w:tr>
      <w:tr>
        <w:tc>
          <w:tcPr>
            <w:gridSpan w:val="12"/>
            <w:tcW w:w="13593" w:type="dxa"/>
            <w:vAlign w:val="bottom"/>
          </w:tcPr>
          <w:p>
            <w:pPr>
              <w:pStyle w:val="0"/>
              <w:outlineLvl w:val="3"/>
              <w:jc w:val="center"/>
            </w:pPr>
            <w:r>
              <w:rPr>
                <w:sz w:val="20"/>
              </w:rPr>
              <w:t xml:space="preserve">Основное мероприятие "Предоставление мер социальной поддержки молодым специалистам"</w:t>
            </w:r>
          </w:p>
        </w:tc>
      </w:tr>
      <w:tr>
        <w:tblPrEx>
          <w:tblBorders>
            <w:insideH w:val="nil"/>
          </w:tblBorders>
        </w:tblPrEx>
        <w:tc>
          <w:tcPr>
            <w:tcW w:w="488" w:type="dxa"/>
            <w:tcBorders>
              <w:bottom w:val="nil"/>
            </w:tcBorders>
          </w:tcPr>
          <w:p>
            <w:pPr>
              <w:pStyle w:val="0"/>
              <w:jc w:val="center"/>
            </w:pPr>
            <w:r>
              <w:rPr>
                <w:sz w:val="20"/>
              </w:rPr>
              <w:t xml:space="preserve">4.</w:t>
            </w:r>
          </w:p>
        </w:tc>
        <w:tc>
          <w:tcPr>
            <w:tcW w:w="2154" w:type="dxa"/>
            <w:vAlign w:val="bottom"/>
            <w:tcBorders>
              <w:bottom w:val="nil"/>
            </w:tcBorders>
          </w:tcPr>
          <w:p>
            <w:pPr>
              <w:pStyle w:val="0"/>
              <w:jc w:val="both"/>
            </w:pPr>
            <w:r>
              <w:rPr>
                <w:sz w:val="20"/>
              </w:rPr>
              <w:t xml:space="preserve">Обеспечение своевременной выплаты молодым специалистам, впервые поступившим на работу в областные государственные учреждения или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средств массовой информации</w:t>
            </w:r>
          </w:p>
        </w:tc>
        <w:tc>
          <w:tcPr>
            <w:tcW w:w="1032"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Стабильный</w:t>
            </w:r>
          </w:p>
        </w:tc>
        <w:tc>
          <w:tcPr>
            <w:tcW w:w="794"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2891" w:type="dxa"/>
            <w:tcBorders>
              <w:bottom w:val="nil"/>
            </w:tcBorders>
          </w:tcPr>
          <w:p>
            <w:pPr>
              <w:pStyle w:val="0"/>
              <w:jc w:val="both"/>
            </w:pPr>
            <w:r>
              <w:rPr>
                <w:sz w:val="20"/>
              </w:rPr>
              <w:t xml:space="preserve">Определяется на конец отчетного периода путем выявления сроков предоставления мер социальной поддержки в соответствии с </w:t>
            </w:r>
            <w:hyperlink w:history="0" r:id="rId174" w:tooltip="Закон Ульяновской области от 02.10.2020 N 103-ЗО (ред. от 21.04.2023) &quot;О правовом регулировании отдельных вопросов статуса молодых специалистов в Ульяновской области&quot; (принят ЗС Ульяновской области 30.09.2020) (с изм. и доп., вступающими в силу с 01.09.2023) {КонсультантПлюс}">
              <w:r>
                <w:rPr>
                  <w:sz w:val="20"/>
                  <w:color w:val="0000ff"/>
                </w:rPr>
                <w:t xml:space="preserve">Законом</w:t>
              </w:r>
            </w:hyperlink>
            <w:r>
              <w:rPr>
                <w:sz w:val="20"/>
              </w:rPr>
              <w:t xml:space="preserve"> Ульяновской области от 02.10.2020 N 103-ЗО "О правовом регулировании отдельных вопросов статуса молодых специалистов в Ульяновской области". Данные управления информационной политики администрации Губернатора Ульяновской области</w:t>
            </w:r>
          </w:p>
        </w:tc>
      </w:tr>
      <w:tr>
        <w:tblPrEx>
          <w:tblBorders>
            <w:insideH w:val="nil"/>
          </w:tblBorders>
        </w:tblPrEx>
        <w:tc>
          <w:tcPr>
            <w:gridSpan w:val="12"/>
            <w:tcW w:w="13593" w:type="dxa"/>
            <w:tcBorders>
              <w:top w:val="nil"/>
            </w:tcBorders>
          </w:tcPr>
          <w:p>
            <w:pPr>
              <w:pStyle w:val="0"/>
              <w:jc w:val="both"/>
            </w:pPr>
            <w:r>
              <w:rPr>
                <w:sz w:val="20"/>
              </w:rPr>
              <w:t xml:space="preserve">(п. 4 введен </w:t>
            </w:r>
            <w:hyperlink w:history="0" r:id="rId175" w:tooltip="Постановление Правительства Ульяновской области от 24.08.2023 N 22/437-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24.08.2023</w:t>
            </w:r>
          </w:p>
          <w:p>
            <w:pPr>
              <w:pStyle w:val="0"/>
              <w:jc w:val="both"/>
            </w:pPr>
            <w:r>
              <w:rPr>
                <w:sz w:val="20"/>
              </w:rPr>
              <w:t xml:space="preserve">N 22/437-П)</w:t>
            </w:r>
          </w:p>
        </w:tc>
      </w:tr>
    </w:tbl>
    <w:p>
      <w:pPr>
        <w:sectPr>
          <w:headerReference w:type="default" r:id="rId104"/>
          <w:headerReference w:type="first" r:id="rId104"/>
          <w:footerReference w:type="default" r:id="rId105"/>
          <w:footerReference w:type="first" r:id="rId10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318" w:name="P2318"/>
    <w:bookmarkEnd w:id="2318"/>
    <w:p>
      <w:pPr>
        <w:pStyle w:val="0"/>
        <w:spacing w:before="200" w:line-rule="auto"/>
        <w:ind w:firstLine="540"/>
        <w:jc w:val="both"/>
      </w:pPr>
      <w:r>
        <w:rPr>
          <w:sz w:val="20"/>
        </w:rPr>
        <w:t xml:space="preserve">&lt;*&gt; Характер динамики значений показателя:</w:t>
      </w:r>
    </w:p>
    <w:p>
      <w:pPr>
        <w:pStyle w:val="0"/>
        <w:spacing w:before="200" w:line-rule="auto"/>
        <w:ind w:firstLine="540"/>
        <w:jc w:val="both"/>
      </w:pPr>
      <w:r>
        <w:rPr>
          <w:sz w:val="20"/>
        </w:rPr>
        <w:t xml:space="preserve">повышательный - увеличение значений показателя свидетельствует об улучшении ситуации в соответствующей сфере социально-экономического развития Ульяновской области, уменьшение - об ухудшении;</w:t>
      </w:r>
    </w:p>
    <w:p>
      <w:pPr>
        <w:pStyle w:val="0"/>
        <w:spacing w:before="200" w:line-rule="auto"/>
        <w:ind w:firstLine="540"/>
        <w:jc w:val="both"/>
      </w:pPr>
      <w:r>
        <w:rPr>
          <w:sz w:val="20"/>
        </w:rPr>
        <w:t xml:space="preserve">понижательный - уменьшение значений показателя свидетельствует об улучшении ситуации в соответствующей сфере социально-экономического развития Ульяновской области, увеличение - об ухудшении;</w:t>
      </w:r>
    </w:p>
    <w:p>
      <w:pPr>
        <w:pStyle w:val="0"/>
        <w:spacing w:before="200" w:line-rule="auto"/>
        <w:ind w:firstLine="540"/>
        <w:jc w:val="both"/>
      </w:pPr>
      <w:r>
        <w:rPr>
          <w:sz w:val="20"/>
        </w:rPr>
        <w:t xml:space="preserve">не более - значение показателя, которое равно плановому значению или не превышает его;</w:t>
      </w:r>
    </w:p>
    <w:p>
      <w:pPr>
        <w:pStyle w:val="0"/>
        <w:spacing w:before="200" w:line-rule="auto"/>
        <w:ind w:firstLine="540"/>
        <w:jc w:val="both"/>
      </w:pPr>
      <w:r>
        <w:rPr>
          <w:sz w:val="20"/>
        </w:rPr>
        <w:t xml:space="preserve">не менее - значение показателя, которое равно плановому значению или превышает его;</w:t>
      </w:r>
    </w:p>
    <w:p>
      <w:pPr>
        <w:pStyle w:val="0"/>
        <w:spacing w:before="200" w:line-rule="auto"/>
        <w:ind w:firstLine="540"/>
        <w:jc w:val="both"/>
      </w:pPr>
      <w:r>
        <w:rPr>
          <w:sz w:val="20"/>
        </w:rPr>
        <w:t xml:space="preserve">стабильный - значение показателя неизменно.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14.11.2019 N 26/587-П</w:t>
            <w:br/>
            <w:t>(ред. от 24.08.2023)</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14.11.2019 N 26/587-П</w:t>
            <w:br/>
            <w:t>(ред. от 24.08.2023)</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19DCBF4496953BA2010B0796DA9B6ED66DBE4F9FD637D5ED7E481EE6BEF395731467B2F1E49F5117B06A3D4EF6039222EECC6040F0DBAB495EEDI3G6H" TargetMode = "External"/>
	<Relationship Id="rId8" Type="http://schemas.openxmlformats.org/officeDocument/2006/relationships/hyperlink" Target="consultantplus://offline/ref=A419DCBF4496953BA2010B0796DA9B6ED66DBE4F9FD730D6E97E481EE6BEF395731467B2F1E49F5117B06A3D4EF6039222EECC6040F0DBAB495EEDI3G6H" TargetMode = "External"/>
	<Relationship Id="rId9" Type="http://schemas.openxmlformats.org/officeDocument/2006/relationships/hyperlink" Target="consultantplus://offline/ref=A419DCBF4496953BA2010B0796DA9B6ED66DBE4F9FD031D0EE7E481EE6BEF395731467B2F1E49F5117B06A3D4EF6039222EECC6040F0DBAB495EEDI3G6H" TargetMode = "External"/>
	<Relationship Id="rId10" Type="http://schemas.openxmlformats.org/officeDocument/2006/relationships/hyperlink" Target="consultantplus://offline/ref=A419DCBF4496953BA2010B0796DA9B6ED66DBE4F9FD037DEEA7E481EE6BEF395731467B2F1E49F5117B06A3D4EF6039222EECC6040F0DBAB495EEDI3G6H" TargetMode = "External"/>
	<Relationship Id="rId11" Type="http://schemas.openxmlformats.org/officeDocument/2006/relationships/hyperlink" Target="consultantplus://offline/ref=A419DCBF4496953BA2010B0796DA9B6ED66DBE4F9FD130D1EF7E481EE6BEF395731467B2F1E49F5117B06A3D4EF6039222EECC6040F0DBAB495EEDI3G6H" TargetMode = "External"/>
	<Relationship Id="rId12" Type="http://schemas.openxmlformats.org/officeDocument/2006/relationships/hyperlink" Target="consultantplus://offline/ref=A419DCBF4496953BA2010B0796DA9B6ED66DBE4F9FD235D2EB7E481EE6BEF395731467B2F1E49F5117B06A3D4EF6039222EECC6040F0DBAB495EEDI3G6H" TargetMode = "External"/>
	<Relationship Id="rId13" Type="http://schemas.openxmlformats.org/officeDocument/2006/relationships/hyperlink" Target="consultantplus://offline/ref=A419DCBF4496953BA2010B0796DA9B6ED66DBE4F9FD137DFEF7E481EE6BEF395731467B2F1E49F5117B06A3D4EF6039222EECC6040F0DBAB495EEDI3G6H" TargetMode = "External"/>
	<Relationship Id="rId14" Type="http://schemas.openxmlformats.org/officeDocument/2006/relationships/hyperlink" Target="consultantplus://offline/ref=A419DCBF4496953BA2010B0796DA9B6ED66DBE4F9FD231D1EC7E481EE6BEF395731467B2F1E49F5117B06A3E4EF6039222EECC6040F0DBAB495EEDI3G6H" TargetMode = "External"/>
	<Relationship Id="rId15" Type="http://schemas.openxmlformats.org/officeDocument/2006/relationships/hyperlink" Target="consultantplus://offline/ref=A419DCBF4496953BA2010B0796DA9B6ED66DBE4F9FDC38D7EA7E481EE6BEF395731467B2F1E49F5117B06A3D4EF6039222EECC6040F0DBAB495EEDI3G6H" TargetMode = "External"/>
	<Relationship Id="rId16" Type="http://schemas.openxmlformats.org/officeDocument/2006/relationships/hyperlink" Target="consultantplus://offline/ref=A419DCBF4496953BA2010B0796DA9B6ED66DBE4F9FDD36D5E87E481EE6BEF395731467B2F1E49F5117B06A3D4EF6039222EECC6040F0DBAB495EEDI3G6H" TargetMode = "External"/>
	<Relationship Id="rId17" Type="http://schemas.openxmlformats.org/officeDocument/2006/relationships/hyperlink" Target="consultantplus://offline/ref=A419DCBF4496953BA2010B0796DA9B6ED66DBE4F9CD534D3EA7E481EE6BEF395731467B2F1E49F5117B06A3D4EF6039222EECC6040F0DBAB495EEDI3G6H" TargetMode = "External"/>
	<Relationship Id="rId18" Type="http://schemas.openxmlformats.org/officeDocument/2006/relationships/hyperlink" Target="consultantplus://offline/ref=A419DCBF4496953BA2010B0796DA9B6ED66DBE4F9CD436D7E97E481EE6BEF395731467B2F1E49F5117B06A3D4EF6039222EECC6040F0DBAB495EEDI3G6H" TargetMode = "External"/>
	<Relationship Id="rId19" Type="http://schemas.openxmlformats.org/officeDocument/2006/relationships/hyperlink" Target="consultantplus://offline/ref=A419DCBF4496953BA2010B0796DA9B6ED66DBE4F9CD532D5EB7E481EE6BEF395731467B2F1E49F5117B06A3E4EF6039222EECC6040F0DBAB495EEDI3G6H" TargetMode = "External"/>
	<Relationship Id="rId20" Type="http://schemas.openxmlformats.org/officeDocument/2006/relationships/hyperlink" Target="consultantplus://offline/ref=A419DCBF4496953BA2010B0796DA9B6ED66DBE4F9CD631DFE47E481EE6BEF395731467B2F1E49F5117B06A3D4EF6039222EECC6040F0DBAB495EEDI3G6H" TargetMode = "External"/>
	<Relationship Id="rId21" Type="http://schemas.openxmlformats.org/officeDocument/2006/relationships/hyperlink" Target="consultantplus://offline/ref=A419DCBF4496953BA2010B0796DA9B6ED66DBE4F9CD737D3E97E481EE6BEF395731467B2F1E49F5117B06A3D4EF6039222EECC6040F0DBAB495EEDI3G6H" TargetMode = "External"/>
	<Relationship Id="rId22" Type="http://schemas.openxmlformats.org/officeDocument/2006/relationships/hyperlink" Target="consultantplus://offline/ref=A419DCBF4496953BA2010B0796DA9B6ED66DBE4F9CD034D4E57E481EE6BEF395731467B2F1E49F5117B06A3D4EF6039222EECC6040F0DBAB495EEDI3G6H" TargetMode = "External"/>
	<Relationship Id="rId23" Type="http://schemas.openxmlformats.org/officeDocument/2006/relationships/hyperlink" Target="consultantplus://offline/ref=A419DCBF4496953BA2010B0796DA9B6ED66DBE4F9CD134DEE47E481EE6BEF395731467B2F1E49F5117B06A3D4EF6039222EECC6040F0DBAB495EEDI3G6H" TargetMode = "External"/>
	<Relationship Id="rId24" Type="http://schemas.openxmlformats.org/officeDocument/2006/relationships/hyperlink" Target="consultantplus://offline/ref=A419DCBF4496953BA2010B0796DA9B6ED66DBE4F9CD337D0EA7E481EE6BEF395731467B2F1E49F5117B06A3D4EF6039222EECC6040F0DBAB495EEDI3G6H" TargetMode = "External"/>
	<Relationship Id="rId25" Type="http://schemas.openxmlformats.org/officeDocument/2006/relationships/hyperlink" Target="consultantplus://offline/ref=A419DCBF4496953BA2010B0796DA9B6ED66DBE4F9CD232D2EF7E481EE6BEF395731467B2F1E49F5117B06A3D4EF6039222EECC6040F0DBAB495EEDI3G6H" TargetMode = "External"/>
	<Relationship Id="rId26" Type="http://schemas.openxmlformats.org/officeDocument/2006/relationships/hyperlink" Target="consultantplus://offline/ref=A419DCBF4496953BA2010B0796DA9B6ED66DBE4F9CD331D0E57E481EE6BEF395731467B2F1E49F5117B06A3E4EF6039222EECC6040F0DBAB495EEDI3G6H" TargetMode = "External"/>
	<Relationship Id="rId27" Type="http://schemas.openxmlformats.org/officeDocument/2006/relationships/hyperlink" Target="consultantplus://offline/ref=A419DCBF4496953BA2010B0796DA9B6ED66DBE4F9CD335D7ED7E481EE6BEF395731467B2F1E49F5117B06A3E4EF6039222EECC6040F0DBAB495EEDI3G6H" TargetMode = "External"/>
	<Relationship Id="rId28" Type="http://schemas.openxmlformats.org/officeDocument/2006/relationships/hyperlink" Target="consultantplus://offline/ref=A419DCBF4496953BA2010B0796DA9B6ED66DBE4F9CDC32DFEC7E481EE6BEF395731467B2F1E49F5117B06A3D4EF6039222EECC6040F0DBAB495EEDI3G6H" TargetMode = "External"/>
	<Relationship Id="rId29" Type="http://schemas.openxmlformats.org/officeDocument/2006/relationships/hyperlink" Target="consultantplus://offline/ref=A419DCBF4496953BA2010B0796DA9B6ED66DBE4F9CDD37D6EA7E481EE6BEF395731467B2F1E49F5117B06A3D4EF6039222EECC6040F0DBAB495EEDI3G6H" TargetMode = "External"/>
	<Relationship Id="rId30" Type="http://schemas.openxmlformats.org/officeDocument/2006/relationships/hyperlink" Target="consultantplus://offline/ref=A419DCBF4496953BA2010B0796DA9B6ED66DBE4F9DD439D2EC7E481EE6BEF395731467B2F1E49F5117B06A3D4EF6039222EECC6040F0DBAB495EEDI3G6H" TargetMode = "External"/>
	<Relationship Id="rId31" Type="http://schemas.openxmlformats.org/officeDocument/2006/relationships/hyperlink" Target="consultantplus://offline/ref=A419DCBF4496953BA2010B0796DA9B6ED66DBE4F9FD637D5ED7E481EE6BEF395731467B2F1E49F5117B06A3D4EF6039222EECC6040F0DBAB495EEDI3G6H" TargetMode = "External"/>
	<Relationship Id="rId32" Type="http://schemas.openxmlformats.org/officeDocument/2006/relationships/hyperlink" Target="consultantplus://offline/ref=A419DCBF4496953BA2010B0796DA9B6ED66DBE4F9FD730D6E97E481EE6BEF395731467B2F1E49F5117B06A3D4EF6039222EECC6040F0DBAB495EEDI3G6H" TargetMode = "External"/>
	<Relationship Id="rId33" Type="http://schemas.openxmlformats.org/officeDocument/2006/relationships/hyperlink" Target="consultantplus://offline/ref=A419DCBF4496953BA2010B0796DA9B6ED66DBE4F9FD031D0EE7E481EE6BEF395731467B2F1E49F5117B06A3D4EF6039222EECC6040F0DBAB495EEDI3G6H" TargetMode = "External"/>
	<Relationship Id="rId34" Type="http://schemas.openxmlformats.org/officeDocument/2006/relationships/hyperlink" Target="consultantplus://offline/ref=A419DCBF4496953BA2010B0796DA9B6ED66DBE4F9FD037DEEA7E481EE6BEF395731467B2F1E49F5117B06A3D4EF6039222EECC6040F0DBAB495EEDI3G6H" TargetMode = "External"/>
	<Relationship Id="rId35" Type="http://schemas.openxmlformats.org/officeDocument/2006/relationships/hyperlink" Target="consultantplus://offline/ref=A419DCBF4496953BA2010B0796DA9B6ED66DBE4F9FD130D1EF7E481EE6BEF395731467B2F1E49F5117B06A3D4EF6039222EECC6040F0DBAB495EEDI3G6H" TargetMode = "External"/>
	<Relationship Id="rId36" Type="http://schemas.openxmlformats.org/officeDocument/2006/relationships/hyperlink" Target="consultantplus://offline/ref=A419DCBF4496953BA2010B0796DA9B6ED66DBE4F9FD235D2EB7E481EE6BEF395731467B2F1E49F5117B06A3D4EF6039222EECC6040F0DBAB495EEDI3G6H" TargetMode = "External"/>
	<Relationship Id="rId37" Type="http://schemas.openxmlformats.org/officeDocument/2006/relationships/hyperlink" Target="consultantplus://offline/ref=A419DCBF4496953BA2010B0796DA9B6ED66DBE4F9FD137DFEF7E481EE6BEF395731467B2F1E49F5117B06A3D4EF6039222EECC6040F0DBAB495EEDI3G6H" TargetMode = "External"/>
	<Relationship Id="rId38" Type="http://schemas.openxmlformats.org/officeDocument/2006/relationships/hyperlink" Target="consultantplus://offline/ref=A419DCBF4496953BA2010B0796DA9B6ED66DBE4F9FD231D1EC7E481EE6BEF395731467B2F1E49F5117B06A3E4EF6039222EECC6040F0DBAB495EEDI3G6H" TargetMode = "External"/>
	<Relationship Id="rId39" Type="http://schemas.openxmlformats.org/officeDocument/2006/relationships/hyperlink" Target="consultantplus://offline/ref=A419DCBF4496953BA2010B0796DA9B6ED66DBE4F9FDC38D7EA7E481EE6BEF395731467B2F1E49F5117B06A3D4EF6039222EECC6040F0DBAB495EEDI3G6H" TargetMode = "External"/>
	<Relationship Id="rId40" Type="http://schemas.openxmlformats.org/officeDocument/2006/relationships/hyperlink" Target="consultantplus://offline/ref=A419DCBF4496953BA2010B0796DA9B6ED66DBE4F9FDD36D5E87E481EE6BEF395731467B2F1E49F5117B06A3D4EF6039222EECC6040F0DBAB495EEDI3G6H" TargetMode = "External"/>
	<Relationship Id="rId41" Type="http://schemas.openxmlformats.org/officeDocument/2006/relationships/hyperlink" Target="consultantplus://offline/ref=A419DCBF4496953BA2010B0796DA9B6ED66DBE4F9CD534D3EA7E481EE6BEF395731467B2F1E49F5117B06A3D4EF6039222EECC6040F0DBAB495EEDI3G6H" TargetMode = "External"/>
	<Relationship Id="rId42" Type="http://schemas.openxmlformats.org/officeDocument/2006/relationships/hyperlink" Target="consultantplus://offline/ref=A419DCBF4496953BA2010B0796DA9B6ED66DBE4F9CD436D7E97E481EE6BEF395731467B2F1E49F5117B06A3D4EF6039222EECC6040F0DBAB495EEDI3G6H" TargetMode = "External"/>
	<Relationship Id="rId43" Type="http://schemas.openxmlformats.org/officeDocument/2006/relationships/hyperlink" Target="consultantplus://offline/ref=A419DCBF4496953BA2010B0796DA9B6ED66DBE4F9CD532D5EB7E481EE6BEF395731467B2F1E49F5117B06A3E4EF6039222EECC6040F0DBAB495EEDI3G6H" TargetMode = "External"/>
	<Relationship Id="rId44" Type="http://schemas.openxmlformats.org/officeDocument/2006/relationships/hyperlink" Target="consultantplus://offline/ref=A419DCBF4496953BA2010B0796DA9B6ED66DBE4F9CD631DFE47E481EE6BEF395731467B2F1E49F5117B06A3D4EF6039222EECC6040F0DBAB495EEDI3G6H" TargetMode = "External"/>
	<Relationship Id="rId45" Type="http://schemas.openxmlformats.org/officeDocument/2006/relationships/hyperlink" Target="consultantplus://offline/ref=A419DCBF4496953BA2010B0796DA9B6ED66DBE4F9CD737D3E97E481EE6BEF395731467B2F1E49F5117B06A3D4EF6039222EECC6040F0DBAB495EEDI3G6H" TargetMode = "External"/>
	<Relationship Id="rId46" Type="http://schemas.openxmlformats.org/officeDocument/2006/relationships/hyperlink" Target="consultantplus://offline/ref=A419DCBF4496953BA2010B0796DA9B6ED66DBE4F9CD034D4E57E481EE6BEF395731467B2F1E49F5117B06A3D4EF6039222EECC6040F0DBAB495EEDI3G6H" TargetMode = "External"/>
	<Relationship Id="rId47" Type="http://schemas.openxmlformats.org/officeDocument/2006/relationships/hyperlink" Target="consultantplus://offline/ref=A419DCBF4496953BA2010B0796DA9B6ED66DBE4F9CD134DEE47E481EE6BEF395731467B2F1E49F5117B06A3D4EF6039222EECC6040F0DBAB495EEDI3G6H" TargetMode = "External"/>
	<Relationship Id="rId48" Type="http://schemas.openxmlformats.org/officeDocument/2006/relationships/hyperlink" Target="consultantplus://offline/ref=A419DCBF4496953BA2010B0796DA9B6ED66DBE4F9CD337D0EA7E481EE6BEF395731467B2F1E49F5117B06A3D4EF6039222EECC6040F0DBAB495EEDI3G6H" TargetMode = "External"/>
	<Relationship Id="rId49" Type="http://schemas.openxmlformats.org/officeDocument/2006/relationships/hyperlink" Target="consultantplus://offline/ref=A419DCBF4496953BA2010B0796DA9B6ED66DBE4F9CD232D2EF7E481EE6BEF395731467B2F1E49F5117B06A3D4EF6039222EECC6040F0DBAB495EEDI3G6H" TargetMode = "External"/>
	<Relationship Id="rId50" Type="http://schemas.openxmlformats.org/officeDocument/2006/relationships/hyperlink" Target="consultantplus://offline/ref=A419DCBF4496953BA2010B0796DA9B6ED66DBE4F9CD331D0E57E481EE6BEF395731467B2F1E49F5117B06A3E4EF6039222EECC6040F0DBAB495EEDI3G6H" TargetMode = "External"/>
	<Relationship Id="rId51" Type="http://schemas.openxmlformats.org/officeDocument/2006/relationships/hyperlink" Target="consultantplus://offline/ref=A419DCBF4496953BA2010B0796DA9B6ED66DBE4F9CD335D7ED7E481EE6BEF395731467B2F1E49F5117B06A3E4EF6039222EECC6040F0DBAB495EEDI3G6H" TargetMode = "External"/>
	<Relationship Id="rId52" Type="http://schemas.openxmlformats.org/officeDocument/2006/relationships/hyperlink" Target="consultantplus://offline/ref=A419DCBF4496953BA2010B0796DA9B6ED66DBE4F9CDC32DFEC7E481EE6BEF395731467B2F1E49F5117B06A3D4EF6039222EECC6040F0DBAB495EEDI3G6H" TargetMode = "External"/>
	<Relationship Id="rId53" Type="http://schemas.openxmlformats.org/officeDocument/2006/relationships/hyperlink" Target="consultantplus://offline/ref=A419DCBF4496953BA2010B0796DA9B6ED66DBE4F9CDD37D6EA7E481EE6BEF395731467B2F1E49F5117B06A3D4EF6039222EECC6040F0DBAB495EEDI3G6H" TargetMode = "External"/>
	<Relationship Id="rId54" Type="http://schemas.openxmlformats.org/officeDocument/2006/relationships/hyperlink" Target="consultantplus://offline/ref=A419DCBF4496953BA2010B0796DA9B6ED66DBE4F9DD439D2EC7E481EE6BEF395731467B2F1E49F5117B06A3D4EF6039222EECC6040F0DBAB495EEDI3G6H" TargetMode = "External"/>
	<Relationship Id="rId55" Type="http://schemas.openxmlformats.org/officeDocument/2006/relationships/hyperlink" Target="consultantplus://offline/ref=A419DCBF4496953BA2010B0796DA9B6ED66DBE4F9FD037DEEA7E481EE6BEF395731467B2F1E49F5117B06B3A4EF6039222EECC6040F0DBAB495EEDI3G6H" TargetMode = "External"/>
	<Relationship Id="rId56" Type="http://schemas.openxmlformats.org/officeDocument/2006/relationships/hyperlink" Target="consultantplus://offline/ref=A419DCBF4496953BA2010B0796DA9B6ED66DBE4F9FD137DFEF7E481EE6BEF395731467B2F1E49F5117B06B3A4EF6039222EECC6040F0DBAB495EEDI3G6H" TargetMode = "External"/>
	<Relationship Id="rId57" Type="http://schemas.openxmlformats.org/officeDocument/2006/relationships/hyperlink" Target="consultantplus://offline/ref=A419DCBF4496953BA2010B0796DA9B6ED66DBE4F9CD337D0EA7E481EE6BEF395731467B2F1E49F5117B06B3A4EF6039222EECC6040F0DBAB495EEDI3G6H" TargetMode = "External"/>
	<Relationship Id="rId58" Type="http://schemas.openxmlformats.org/officeDocument/2006/relationships/hyperlink" Target="consultantplus://offline/ref=A419DCBF4496953BA2010B0796DA9B6ED66DBE4F9CDD32D5E97E481EE6BEF395731467A0F1BC935112AE6B395BA052D4I7G4H" TargetMode = "External"/>
	<Relationship Id="rId59" Type="http://schemas.openxmlformats.org/officeDocument/2006/relationships/hyperlink" Target="consultantplus://offline/ref=A419DCBF4496953BA2010B0796DA9B6ED66DBE4F9FD037DEEA7E481EE6BEF395731467B2F1E49F5117B06B3B4EF6039222EECC6040F0DBAB495EEDI3G6H" TargetMode = "External"/>
	<Relationship Id="rId60" Type="http://schemas.openxmlformats.org/officeDocument/2006/relationships/hyperlink" Target="consultantplus://offline/ref=A419DCBF4496953BA2010B0796DA9B6ED66DBE4F9FD235D2EB7E481EE6BEF395731467B2F1E49F5116B06D3F4EF6039222EECC6040F0DBAB495EEDI3G6H" TargetMode = "External"/>
	<Relationship Id="rId61" Type="http://schemas.openxmlformats.org/officeDocument/2006/relationships/hyperlink" Target="consultantplus://offline/ref=A419DCBF4496953BA2010B0796DA9B6ED66DBE4F9CD337D0EA7E481EE6BEF395731467B2F1E49F5117B0683E4EF6039222EECC6040F0DBAB495EEDI3G6H" TargetMode = "External"/>
	<Relationship Id="rId62" Type="http://schemas.openxmlformats.org/officeDocument/2006/relationships/hyperlink" Target="consultantplus://offline/ref=A419DCBF4496953BA2010B0796DA9B6ED66DBE4F9CD337D0EA7E481EE6BEF395731467B2F1E49F5117B0683F4EF6039222EECC6040F0DBAB495EEDI3G6H" TargetMode = "External"/>
	<Relationship Id="rId63" Type="http://schemas.openxmlformats.org/officeDocument/2006/relationships/hyperlink" Target="consultantplus://offline/ref=A419DCBF4496953BA2010B0796DA9B6ED66DBE4F9CD337D0EA7E481EE6BEF395731467B2F1E49F5117B068304EF6039222EECC6040F0DBAB495EEDI3G6H" TargetMode = "External"/>
	<Relationship Id="rId64" Type="http://schemas.openxmlformats.org/officeDocument/2006/relationships/hyperlink" Target="consultantplus://offline/ref=A419DCBF4496953BA2010B0796DA9B6ED66DBE4F9CDC32DFEC7E481EE6BEF395731467B2F1E49F5117B06B394EF6039222EECC6040F0DBAB495EEDI3G6H" TargetMode = "External"/>
	<Relationship Id="rId65" Type="http://schemas.openxmlformats.org/officeDocument/2006/relationships/hyperlink" Target="consultantplus://offline/ref=A419DCBF4496953BA2010B0796DA9B6ED66DBE4F9CDD37D6EA7E481EE6BEF395731467B2F1E49F5117B06B394EF6039222EECC6040F0DBAB495EEDI3G6H" TargetMode = "External"/>
	<Relationship Id="rId66" Type="http://schemas.openxmlformats.org/officeDocument/2006/relationships/hyperlink" Target="consultantplus://offline/ref=A419DCBF4496953BA2010B0796DA9B6ED66DBE4F9DD439D2EC7E481EE6BEF395731467B2F1E49F5117B06B394EF6039222EECC6040F0DBAB495EEDI3G6H" TargetMode = "External"/>
	<Relationship Id="rId67" Type="http://schemas.openxmlformats.org/officeDocument/2006/relationships/hyperlink" Target="consultantplus://offline/ref=A419DCBF4496953BA2010B0796DA9B6ED66DBE4F9CD337D0EA7E481EE6BEF395731467B2F1E49F5117B06E314EF6039222EECC6040F0DBAB495EEDI3G6H" TargetMode = "External"/>
	<Relationship Id="rId68" Type="http://schemas.openxmlformats.org/officeDocument/2006/relationships/hyperlink" Target="consultantplus://offline/ref=A419DCBF4496953BA2010B0796DA9B6ED66DBE4F9CD337D0EA7E481EE6BEF395731467B2F1E49F5117B06F384EF6039222EECC6040F0DBAB495EEDI3G6H" TargetMode = "External"/>
	<Relationship Id="rId69" Type="http://schemas.openxmlformats.org/officeDocument/2006/relationships/hyperlink" Target="consultantplus://offline/ref=A419DCBF4496953BA2010B0796DA9B6ED66DBE4F9CDC30D0E97E481EE6BEF395731467B2F1E49F5117B06A314EF6039222EECC6040F0DBAB495EEDI3G6H" TargetMode = "External"/>
	<Relationship Id="rId70" Type="http://schemas.openxmlformats.org/officeDocument/2006/relationships/hyperlink" Target="consultantplus://offline/ref=A419DCBF4496953BA2010B0796DA9B6ED66DBE4F9FD235D2EB7E481EE6BEF395731467B2F1E49F5117B06B3D4EF6039222EECC6040F0DBAB495EEDI3G6H" TargetMode = "External"/>
	<Relationship Id="rId71" Type="http://schemas.openxmlformats.org/officeDocument/2006/relationships/hyperlink" Target="consultantplus://offline/ref=A419DCBF4496953BA2010B0796DA9B6ED66DBE4F9FD235D2EB7E481EE6BEF395731467B2F1E49F5117B06B304EF6039222EECC6040F0DBAB495EEDI3G6H" TargetMode = "External"/>
	<Relationship Id="rId72" Type="http://schemas.openxmlformats.org/officeDocument/2006/relationships/hyperlink" Target="consultantplus://offline/ref=A419DCBF4496953BA2010B0796DA9B6ED66DBE4F9FD137DFEF7E481EE6BEF395731467B2F1E49F5117B06B314EF6039222EECC6040F0DBAB495EEDI3G6H" TargetMode = "External"/>
	<Relationship Id="rId73" Type="http://schemas.openxmlformats.org/officeDocument/2006/relationships/hyperlink" Target="consultantplus://offline/ref=A419DCBF4496953BA2010B0796DA9B6ED66DBE4F9FD137DFEF7E481EE6BEF395731467B2F1E49F5117B068394EF6039222EECC6040F0DBAB495EEDI3G6H" TargetMode = "External"/>
	<Relationship Id="rId74" Type="http://schemas.openxmlformats.org/officeDocument/2006/relationships/hyperlink" Target="consultantplus://offline/ref=A419DCBF4496953BA2010B0796DA9B6ED66DBE4F9CD331D0E57E481EE6BEF395731467B2F1E49F5117B06B314EF6039222EECC6040F0DBAB495EEDI3G6H" TargetMode = "External"/>
	<Relationship Id="rId75" Type="http://schemas.openxmlformats.org/officeDocument/2006/relationships/hyperlink" Target="consultantplus://offline/ref=A419DCBF4496953BA2010B0796DA9B6ED66DBE4F9CD337D0EA7E481EE6BEF395731467B2F1E49F5117B06D3C4EF6039222EECC6040F0DBAB495EEDI3G6H" TargetMode = "External"/>
	<Relationship Id="rId76" Type="http://schemas.openxmlformats.org/officeDocument/2006/relationships/hyperlink" Target="consultantplus://offline/ref=A419DCBF4496953BA2010B0796DA9B6ED66DBE4F9CD337D0EA7E481EE6BEF395731467B2F1E49F5117B06D3D4EF6039222EECC6040F0DBAB495EEDI3G6H" TargetMode = "External"/>
	<Relationship Id="rId77" Type="http://schemas.openxmlformats.org/officeDocument/2006/relationships/hyperlink" Target="consultantplus://offline/ref=A419DCBF4496953BA2010B0796DA9B6ED66DBE4F9CDD37D6EA7E481EE6BEF395731467B2F1E49F5117B068384EF6039222EECC6040F0DBAB495EEDI3G6H" TargetMode = "External"/>
	<Relationship Id="rId78" Type="http://schemas.openxmlformats.org/officeDocument/2006/relationships/hyperlink" Target="consultantplus://offline/ref=A419DCBF4496953BA2010B0796DA9B6ED66DBE4F9DD439D2EC7E481EE6BEF395731467B2F1E49F5117B06B3E4EF6039222EECC6040F0DBAB495EEDI3G6H" TargetMode = "External"/>
	<Relationship Id="rId79" Type="http://schemas.openxmlformats.org/officeDocument/2006/relationships/hyperlink" Target="consultantplus://offline/ref=A419DCBF4496953BA2010B0796DA9B6ED66DBE4F9CD337D0EA7E481EE6BEF395731467B2F1E49F5117B0623C4EF6039222EECC6040F0DBAB495EEDI3G6H" TargetMode = "External"/>
	<Relationship Id="rId80" Type="http://schemas.openxmlformats.org/officeDocument/2006/relationships/hyperlink" Target="consultantplus://offline/ref=A419DCBF4496953BA2010B0796DA9B6ED66DBE4F9CD337D0EA7E481EE6BEF395731467B2F1E49F5117B0623D4EF6039222EECC6040F0DBAB495EEDI3G6H" TargetMode = "External"/>
	<Relationship Id="rId81" Type="http://schemas.openxmlformats.org/officeDocument/2006/relationships/hyperlink" Target="consultantplus://offline/ref=A419DCBF4496953BA2010B0796DA9B6ED66DBE4F9CDC30D2E47E481EE6BEF395731467A0F1BC935112AE6B395BA052D4I7G4H" TargetMode = "External"/>
	<Relationship Id="rId82" Type="http://schemas.openxmlformats.org/officeDocument/2006/relationships/hyperlink" Target="consultantplus://offline/ref=A419DCBF4496953BA2010B0796DA9B6ED66DBE4F9FD037DEEA7E481EE6BEF395731467B2F1E49F5117B06E3D4EF6039222EECC6040F0DBAB495EEDI3G6H" TargetMode = "External"/>
	<Relationship Id="rId83" Type="http://schemas.openxmlformats.org/officeDocument/2006/relationships/hyperlink" Target="consultantplus://offline/ref=A419DCBF4496953BA2010B0796DA9B6ED66DBE4F9FD037DEEA7E481EE6BEF395731467B2F1E49F5117B06E3E4EF6039222EECC6040F0DBAB495EEDI3G6H" TargetMode = "External"/>
	<Relationship Id="rId84" Type="http://schemas.openxmlformats.org/officeDocument/2006/relationships/hyperlink" Target="consultantplus://offline/ref=A419DCBF4496953BA2010B0796DA9B6ED66DBE4F9CD337D0EA7E481EE6BEF395731467B2F1E49F5116B7693B4EF6039222EECC6040F0DBAB495EEDI3G6H" TargetMode = "External"/>
	<Relationship Id="rId85" Type="http://schemas.openxmlformats.org/officeDocument/2006/relationships/hyperlink" Target="consultantplus://offline/ref=A419DCBF4496953BA2010B0796DA9B6ED66DBE4F9CD337D0EA7E481EE6BEF395731467B2F1E49F5117B0633A4EF6039222EECC6040F0DBAB495EEDI3G6H" TargetMode = "External"/>
	<Relationship Id="rId86" Type="http://schemas.openxmlformats.org/officeDocument/2006/relationships/hyperlink" Target="consultantplus://offline/ref=A419DCBF4496953BA2010B0796DA9B6ED66DBE4F9CD337D0EA7E481EE6BEF395731467B2F1E49F5117B0633B4EF6039222EECC6040F0DBAB495EEDI3G6H" TargetMode = "External"/>
	<Relationship Id="rId87" Type="http://schemas.openxmlformats.org/officeDocument/2006/relationships/hyperlink" Target="consultantplus://offline/ref=A419DCBF4496953BA2010B0796DA9B6ED66DBE4F9CDD37D6EA7E481EE6BEF395731467B2F1E49F5117B0683B4EF6039222EECC6040F0DBAB495EEDI3G6H" TargetMode = "External"/>
	<Relationship Id="rId88" Type="http://schemas.openxmlformats.org/officeDocument/2006/relationships/hyperlink" Target="consultantplus://offline/ref=A419DCBF4496953BA2010B0796DA9B6ED66DBE4F9CD337D0EA7E481EE6BEF395731467B2F1E49F5117B16B3C4EF6039222EECC6040F0DBAB495EEDI3G6H" TargetMode = "External"/>
	<Relationship Id="rId89" Type="http://schemas.openxmlformats.org/officeDocument/2006/relationships/hyperlink" Target="consultantplus://offline/ref=A419DCBF4496953BA2010B0796DA9B6ED66DBE4F9CD337D0EA7E481EE6BEF395731467B2F1E49F5117B16B3D4EF6039222EECC6040F0DBAB495EEDI3G6H" TargetMode = "External"/>
	<Relationship Id="rId90" Type="http://schemas.openxmlformats.org/officeDocument/2006/relationships/hyperlink" Target="consultantplus://offline/ref=A419DCBF4496953BA2010B0796DA9B6ED66DBE4F9CDC30D2E47E481EE6BEF395731467A0F1BC935112AE6B395BA052D4I7G4H" TargetMode = "External"/>
	<Relationship Id="rId91" Type="http://schemas.openxmlformats.org/officeDocument/2006/relationships/hyperlink" Target="consultantplus://offline/ref=A419DCBF4496953BA2010B0796DA9B6ED66DBE4F9CDD32D5E97E481EE6BEF395731467A0F1BC935112AE6B395BA052D4I7G4H" TargetMode = "External"/>
	<Relationship Id="rId92" Type="http://schemas.openxmlformats.org/officeDocument/2006/relationships/hyperlink" Target="consultantplus://offline/ref=A419DCBF4496953BA2010B0796DA9B6ED66DBE4F9FD235D2EB7E481EE6BEF395731467B2F1E49F5116B16A3A4EF6039222EECC6040F0DBAB495EEDI3G6H" TargetMode = "External"/>
	<Relationship Id="rId93" Type="http://schemas.openxmlformats.org/officeDocument/2006/relationships/hyperlink" Target="consultantplus://offline/ref=A419DCBF4496953BA2010B0796DA9B6ED66DBE4F9CD337D0EA7E481EE6BEF395731467B2F1E49F5117B168314EF6039222EECC6040F0DBAB495EEDI3G6H" TargetMode = "External"/>
	<Relationship Id="rId94" Type="http://schemas.openxmlformats.org/officeDocument/2006/relationships/hyperlink" Target="consultantplus://offline/ref=A419DCBF4496953BA2010B0796DA9B6ED66DBE4F9CD337D0EA7E481EE6BEF395731467B2F1E49F5117B169384EF6039222EECC6040F0DBAB495EEDI3G6H" TargetMode = "External"/>
	<Relationship Id="rId95" Type="http://schemas.openxmlformats.org/officeDocument/2006/relationships/hyperlink" Target="consultantplus://offline/ref=A419DCBF4496953BA2010B0796DA9B6ED66DBE4F9CDC32DFEC7E481EE6BEF395731467B2F1E49F5117B06B3E4EF6039222EECC6040F0DBAB495EEDI3G6H" TargetMode = "External"/>
	<Relationship Id="rId96" Type="http://schemas.openxmlformats.org/officeDocument/2006/relationships/hyperlink" Target="consultantplus://offline/ref=A419DCBF4496953BA2010B0796DA9B6ED66DBE4F9CDD37D6EA7E481EE6BEF395731467B2F1E49F5117B0693A4EF6039222EECC6040F0DBAB495EEDI3G6H" TargetMode = "External"/>
	<Relationship Id="rId97" Type="http://schemas.openxmlformats.org/officeDocument/2006/relationships/hyperlink" Target="consultantplus://offline/ref=A419DCBF4496953BA2010B0796DA9B6ED66DBE4F9DD439D2EC7E481EE6BEF395731467B2F1E49F5117B06B314EF6039222EECC6040F0DBAB495EEDI3G6H" TargetMode = "External"/>
	<Relationship Id="rId98" Type="http://schemas.openxmlformats.org/officeDocument/2006/relationships/hyperlink" Target="consultantplus://offline/ref=A419DCBF4496953BA2010B0796DA9B6ED66DBE4F9CD337D0EA7E481EE6BEF395731467B2F1E49F5117B169314EF6039222EECC6040F0DBAB495EEDI3G6H" TargetMode = "External"/>
	<Relationship Id="rId99" Type="http://schemas.openxmlformats.org/officeDocument/2006/relationships/hyperlink" Target="consultantplus://offline/ref=A419DCBF4496953BA2010B0796DA9B6ED66DBE4F9CD337D0EA7E481EE6BEF395731467B2F1E49F5117B16E384EF6039222EECC6040F0DBAB495EEDI3G6H" TargetMode = "External"/>
	<Relationship Id="rId100" Type="http://schemas.openxmlformats.org/officeDocument/2006/relationships/hyperlink" Target="consultantplus://offline/ref=A419DCBF4496953BA2010B0796DA9B6ED66DBE4F9CDC30D0E97E481EE6BEF395731467B2F1E49F5117B06A314EF6039222EECC6040F0DBAB495EEDI3G6H" TargetMode = "External"/>
	<Relationship Id="rId101" Type="http://schemas.openxmlformats.org/officeDocument/2006/relationships/hyperlink" Target="consultantplus://offline/ref=A419DCBF4496953BA2010B0796DA9B6ED66DBE4F9CDC30D2E47E481EE6BEF395731467A0F1BC935112AE6B395BA052D4I7G4H" TargetMode = "External"/>
	<Relationship Id="rId102" Type="http://schemas.openxmlformats.org/officeDocument/2006/relationships/hyperlink" Target="consultantplus://offline/ref=A419DCBF4496953BA2010B0796DA9B6ED66DBE4F9CDD37D6EA7E481EE6BEF395731467B2F1E49F5117B0693D4EF6039222EECC6040F0DBAB495EEDI3G6H" TargetMode = "External"/>
	<Relationship Id="rId103" Type="http://schemas.openxmlformats.org/officeDocument/2006/relationships/hyperlink" Target="consultantplus://offline/ref=A419DCBF4496953BA2010B0796DA9B6ED66DBE4F9DD439D2EC7E481EE6BEF395731467B2F1E49F5117B0683A4EF6039222EECC6040F0DBAB495EEDI3G6H" TargetMode = "External"/>
	<Relationship Id="rId104" Type="http://schemas.openxmlformats.org/officeDocument/2006/relationships/header" Target="header2.xml"/>
	<Relationship Id="rId105" Type="http://schemas.openxmlformats.org/officeDocument/2006/relationships/footer" Target="footer2.xml"/>
	<Relationship Id="rId106" Type="http://schemas.openxmlformats.org/officeDocument/2006/relationships/hyperlink" Target="consultantplus://offline/ref=A419DCBF4496953BA2010B0796DA9B6ED66DBE4F9DD439D2EC7E481EE6BEF395731467B2F1E49F5117B0683B4EF6039222EECC6040F0DBAB495EEDI3G6H" TargetMode = "External"/>
	<Relationship Id="rId107" Type="http://schemas.openxmlformats.org/officeDocument/2006/relationships/hyperlink" Target="consultantplus://offline/ref=A419DCBF4496953BA2010B0796DA9B6ED66DBE4F9DD439D2EC7E481EE6BEF395731467B2F1E49F5117B0683C4EF6039222EECC6040F0DBAB495EEDI3G6H" TargetMode = "External"/>
	<Relationship Id="rId108" Type="http://schemas.openxmlformats.org/officeDocument/2006/relationships/hyperlink" Target="consultantplus://offline/ref=A419DCBF4496953BA2010B0796DA9B6ED66DBE4F9CDD32D5E97E481EE6BEF395731467A0F1BC935112AE6B395BA052D4I7G4H" TargetMode = "External"/>
	<Relationship Id="rId109" Type="http://schemas.openxmlformats.org/officeDocument/2006/relationships/hyperlink" Target="consultantplus://offline/ref=A419DCBF4496953BA2010B0796DA9B6ED66DBE4F9CD337D0EA7E481EE6BEF395731467B2F1E49F5117B463304EF6039222EECC6040F0DBAB495EEDI3G6H" TargetMode = "External"/>
	<Relationship Id="rId110" Type="http://schemas.openxmlformats.org/officeDocument/2006/relationships/hyperlink" Target="consultantplus://offline/ref=A419DCBF4496953BA2010B0796DA9B6ED66DBE4F9CDC32DFEC7E481EE6BEF395731467B2F1E49F5117B06B314EF6039222EECC6040F0DBAB495EEDI3G6H" TargetMode = "External"/>
	<Relationship Id="rId111" Type="http://schemas.openxmlformats.org/officeDocument/2006/relationships/hyperlink" Target="consultantplus://offline/ref=A419DCBF4496953BA2010B0796DA9B6ED66DBE4F9CDD37D6EA7E481EE6BEF395731467B2F1E49F5117B46B394EF6039222EECC6040F0DBAB495EEDI3G6H" TargetMode = "External"/>
	<Relationship Id="rId112" Type="http://schemas.openxmlformats.org/officeDocument/2006/relationships/hyperlink" Target="consultantplus://offline/ref=A419DCBF4496953BA2010B0796DA9B6ED66DBE4F9DD439D2EC7E481EE6BEF395731467B2F1E49F5117B0683D4EF6039222EECC6040F0DBAB495EEDI3G6H" TargetMode = "External"/>
	<Relationship Id="rId113" Type="http://schemas.openxmlformats.org/officeDocument/2006/relationships/hyperlink" Target="consultantplus://offline/ref=A419DCBF4496953BA2010B0796DA9B6ED66DBE4F9CDD37D6EA7E481EE6BEF395731467B2F1E49F5117B46B3B4EF6039222EECC6040F0DBAB495EEDI3G6H" TargetMode = "External"/>
	<Relationship Id="rId114" Type="http://schemas.openxmlformats.org/officeDocument/2006/relationships/hyperlink" Target="consultantplus://offline/ref=A419DCBF4496953BA2010B0796DA9B6ED66DBE4F9CDD37D6EA7E481EE6BEF395731467B2F1E49F5117B46B3E4EF6039222EECC6040F0DBAB495EEDI3G6H" TargetMode = "External"/>
	<Relationship Id="rId115" Type="http://schemas.openxmlformats.org/officeDocument/2006/relationships/hyperlink" Target="consultantplus://offline/ref=A419DCBF4496953BA2010B0796DA9B6ED66DBE4F9DD439D2EC7E481EE6BEF395731467B2F1E49F5117B0683F4EF6039222EECC6040F0DBAB495EEDI3G6H" TargetMode = "External"/>
	<Relationship Id="rId116" Type="http://schemas.openxmlformats.org/officeDocument/2006/relationships/hyperlink" Target="consultantplus://offline/ref=A419DCBF4496953BA2010B0796DA9B6ED66DBE4F9DD439D2EC7E481EE6BEF395731467B2F1E49F5117B069384EF6039222EECC6040F0DBAB495EEDI3G6H" TargetMode = "External"/>
	<Relationship Id="rId117" Type="http://schemas.openxmlformats.org/officeDocument/2006/relationships/hyperlink" Target="consultantplus://offline/ref=A419DCBF4496953BA2010B0796DA9B6ED66DBE4F9CDD37D6EA7E481EE6BEF395731467B2F1E49F5117B46B314EF6039222EECC6040F0DBAB495EEDI3G6H" TargetMode = "External"/>
	<Relationship Id="rId118" Type="http://schemas.openxmlformats.org/officeDocument/2006/relationships/hyperlink" Target="consultantplus://offline/ref=A419DCBF4496953BA2010B0796DA9B6ED66DBE4F9DD439D2EC7E481EE6BEF395731467B2F1E49F5117B0693B4EF6039222EECC6040F0DBAB495EEDI3G6H" TargetMode = "External"/>
	<Relationship Id="rId119" Type="http://schemas.openxmlformats.org/officeDocument/2006/relationships/hyperlink" Target="consultantplus://offline/ref=A419DCBF4496953BA2010B0796DA9B6ED66DBE4F9CDD37D6EA7E481EE6BEF395731467B2F1E49F5117B4683B4EF6039222EECC6040F0DBAB495EEDI3G6H" TargetMode = "External"/>
	<Relationship Id="rId120" Type="http://schemas.openxmlformats.org/officeDocument/2006/relationships/hyperlink" Target="consultantplus://offline/ref=A419DCBF4496953BA2010B0796DA9B6ED66DBE4F9CDD37D6EA7E481EE6BEF395731467B2F1E49F5117B4683E4EF6039222EECC6040F0DBAB495EEDI3G6H" TargetMode = "External"/>
	<Relationship Id="rId121" Type="http://schemas.openxmlformats.org/officeDocument/2006/relationships/hyperlink" Target="consultantplus://offline/ref=A419DCBF4496953BA2010B0796DA9B6ED66DBE4F9CDD37D6EA7E481EE6BEF395731467B2F1E49F5117B468314EF6039222EECC6040F0DBAB495EEDI3G6H" TargetMode = "External"/>
	<Relationship Id="rId122" Type="http://schemas.openxmlformats.org/officeDocument/2006/relationships/hyperlink" Target="consultantplus://offline/ref=A419DCBF4496953BA2010B0796DA9B6ED66DBE4F9CDD37D6EA7E481EE6BEF395731467B2F1E49F5117B469304EF6039222EECC6040F0DBAB495EEDI3G6H" TargetMode = "External"/>
	<Relationship Id="rId123" Type="http://schemas.openxmlformats.org/officeDocument/2006/relationships/hyperlink" Target="consultantplus://offline/ref=A419DCBF4496953BA2010B0796DA9B6ED66DBE4F9CDD37D6EA7E481EE6BEF395731467B2F1E49F5117B46F3C4EF6039222EECC6040F0DBAB495EEDI3G6H" TargetMode = "External"/>
	<Relationship Id="rId124" Type="http://schemas.openxmlformats.org/officeDocument/2006/relationships/hyperlink" Target="consultantplus://offline/ref=A419DCBF4496953BA2010B0796DA9B6ED66DBE4F9CDD37D6EA7E481EE6BEF395731467B2F1E49F5117B46C3D4EF6039222EECC6040F0DBAB495EEDI3G6H" TargetMode = "External"/>
	<Relationship Id="rId125" Type="http://schemas.openxmlformats.org/officeDocument/2006/relationships/hyperlink" Target="consultantplus://offline/ref=A419DCBF4496953BA2010B0796DA9B6ED66DBE4F9CDD37D6EA7E481EE6BEF395731467B2F1E49F5117B46D3E4EF6039222EECC6040F0DBAB495EEDI3G6H" TargetMode = "External"/>
	<Relationship Id="rId126" Type="http://schemas.openxmlformats.org/officeDocument/2006/relationships/hyperlink" Target="consultantplus://offline/ref=A419DCBF4496953BA2010B0796DA9B6ED66DBE4F9CDD37D6EA7E481EE6BEF395731467B2F1E49F5117B462394EF6039222EECC6040F0DBAB495EEDI3G6H" TargetMode = "External"/>
	<Relationship Id="rId127" Type="http://schemas.openxmlformats.org/officeDocument/2006/relationships/hyperlink" Target="consultantplus://offline/ref=A419DCBF4496953BA2010B0796DA9B6ED66DBE4F9CDD37D6EA7E481EE6BEF395731467B2F1E49F5117B4623C4EF6039222EECC6040F0DBAB495EEDI3G6H" TargetMode = "External"/>
	<Relationship Id="rId128" Type="http://schemas.openxmlformats.org/officeDocument/2006/relationships/hyperlink" Target="consultantplus://offline/ref=A419DCBF4496953BA2010B0796DA9B6ED66DBE4F9CDD37D6EA7E481EE6BEF395731467B2F1E49F5117B4623F4EF6039222EECC6040F0DBAB495EEDI3G6H" TargetMode = "External"/>
	<Relationship Id="rId129" Type="http://schemas.openxmlformats.org/officeDocument/2006/relationships/hyperlink" Target="consultantplus://offline/ref=A419DCBF4496953BA2010B0796DA9B6ED66DBE4F9CDC32DFEC7E481EE6BEF395731467B2F1E49F5117B068394EF6039222EECC6040F0DBAB495EEDI3G6H" TargetMode = "External"/>
	<Relationship Id="rId130" Type="http://schemas.openxmlformats.org/officeDocument/2006/relationships/hyperlink" Target="consultantplus://offline/ref=A419DCBF4496953BA2010B0796DA9B6ED66DBE4F9CDD37D6EA7E481EE6BEF395731467B2F1E49F5117B463314EF6039222EECC6040F0DBAB495EEDI3G6H" TargetMode = "External"/>
	<Relationship Id="rId131" Type="http://schemas.openxmlformats.org/officeDocument/2006/relationships/hyperlink" Target="consultantplus://offline/ref=A419DCBF4496953BA2010B0796DA9B6ED66DBE4F9CDD37D6EA7E481EE6BEF395731467B2F1E49F5117B56A3A4EF6039222EECC6040F0DBAB495EEDI3G6H" TargetMode = "External"/>
	<Relationship Id="rId132" Type="http://schemas.openxmlformats.org/officeDocument/2006/relationships/hyperlink" Target="consultantplus://offline/ref=A419DCBF4496953BA2010B0796DA9B6ED66DBE4F9CDC32DFEC7E481EE6BEF395731467B2F1E49F5117B0683C4EF6039222EECC6040F0DBAB495EEDI3G6H" TargetMode = "External"/>
	<Relationship Id="rId133" Type="http://schemas.openxmlformats.org/officeDocument/2006/relationships/hyperlink" Target="consultantplus://offline/ref=A419DCBF4496953BA2010B0796DA9B6ED66DBE4F9CDD37D6EA7E481EE6BEF395731467B2F1E49F5117B56A3D4EF6039222EECC6040F0DBAB495EEDI3G6H" TargetMode = "External"/>
	<Relationship Id="rId134" Type="http://schemas.openxmlformats.org/officeDocument/2006/relationships/hyperlink" Target="consultantplus://offline/ref=A419DCBF4496953BA2010B0796DA9B6ED66DBE4F9CDC32DFEC7E481EE6BEF395731467B2F1E49F5117B0683F4EF6039222EECC6040F0DBAB495EEDI3G6H" TargetMode = "External"/>
	<Relationship Id="rId135" Type="http://schemas.openxmlformats.org/officeDocument/2006/relationships/hyperlink" Target="consultantplus://offline/ref=A419DCBF4496953BA2010B0796DA9B6ED66DBE4F9CDD37D6EA7E481EE6BEF395731467B2F1E49F5117B56A304EF6039222EECC6040F0DBAB495EEDI3G6H" TargetMode = "External"/>
	<Relationship Id="rId136" Type="http://schemas.openxmlformats.org/officeDocument/2006/relationships/hyperlink" Target="consultantplus://offline/ref=A419DCBF4496953BA2010B0796DA9B6ED66DBE4F9CDC32DFEC7E481EE6BEF395731467B2F1E49F5117B069384EF6039222EECC6040F0DBAB495EEDI3G6H" TargetMode = "External"/>
	<Relationship Id="rId137" Type="http://schemas.openxmlformats.org/officeDocument/2006/relationships/hyperlink" Target="consultantplus://offline/ref=A419DCBF4496953BA2010B0796DA9B6ED66DBE4F9CDD37D6EA7E481EE6BEF395731467B2F1E49F5117B56B394EF6039222EECC6040F0DBAB495EEDI3G6H" TargetMode = "External"/>
	<Relationship Id="rId138" Type="http://schemas.openxmlformats.org/officeDocument/2006/relationships/hyperlink" Target="consultantplus://offline/ref=A419DCBF4496953BA2010B0796DA9B6ED66DBE4F9DD439D2EC7E481EE6BEF395731467B2F1E49F5117B0693F4EF6039222EECC6040F0DBAB495EEDI3G6H" TargetMode = "External"/>
	<Relationship Id="rId139" Type="http://schemas.openxmlformats.org/officeDocument/2006/relationships/hyperlink" Target="consultantplus://offline/ref=A419DCBF4496953BA2010B0796DA9B6ED66DBE4F9DD439D2EC7E481EE6BEF395731467B2F1E49F5117B06E384EF6039222EECC6040F0DBAB495EEDI3G6H" TargetMode = "External"/>
	<Relationship Id="rId140" Type="http://schemas.openxmlformats.org/officeDocument/2006/relationships/hyperlink" Target="consultantplus://offline/ref=A419DCBF4496953BA2010B0796DA9B6ED66DBE4F9CDD32D5E97E481EE6BEF395731467A0F1BC935112AE6B395BA052D4I7G4H" TargetMode = "External"/>
	<Relationship Id="rId141" Type="http://schemas.openxmlformats.org/officeDocument/2006/relationships/hyperlink" Target="consultantplus://offline/ref=A419DCBF4496953BA2010B0796DA9B6ED66DBE4F9DD439D2EC7E481EE6BEF395731467B2F1E49F5117B06E3B4EF6039222EECC6040F0DBAB495EEDI3G6H" TargetMode = "External"/>
	<Relationship Id="rId142" Type="http://schemas.openxmlformats.org/officeDocument/2006/relationships/hyperlink" Target="consultantplus://offline/ref=A419DCBF4496953BA2010B0796DA9B6ED66DBE4F9CDD32D5E97E481EE6BEF395731467A0F1BC935112AE6B395BA052D4I7G4H" TargetMode = "External"/>
	<Relationship Id="rId143" Type="http://schemas.openxmlformats.org/officeDocument/2006/relationships/hyperlink" Target="consultantplus://offline/ref=A419DCBF4496953BA2010B0796DA9B6ED66DBE4F9DD439D2EC7E481EE6BEF395731467B2F1E49F5117B06E3E4EF6039222EECC6040F0DBAB495EEDI3G6H" TargetMode = "External"/>
	<Relationship Id="rId144" Type="http://schemas.openxmlformats.org/officeDocument/2006/relationships/hyperlink" Target="consultantplus://offline/ref=A419DCBF4496953BA2010B0796DA9B6ED66DBE4F9CDC32DFEC7E481EE6BEF395731467B2F1E49F5117B0693B4EF6039222EECC6040F0DBAB495EEDI3G6H" TargetMode = "External"/>
	<Relationship Id="rId145" Type="http://schemas.openxmlformats.org/officeDocument/2006/relationships/hyperlink" Target="consultantplus://offline/ref=A419DCBF4496953BA2010B0796DA9B6ED66DBE4F9CDD37D6EA7E481EE6BEF395731467B2F1E49F5117B56B3C4EF6039222EECC6040F0DBAB495EEDI3G6H" TargetMode = "External"/>
	<Relationship Id="rId146" Type="http://schemas.openxmlformats.org/officeDocument/2006/relationships/hyperlink" Target="consultantplus://offline/ref=A419DCBF4496953BA2010B0796DA9B6ED66DBE4F9DD439D2EC7E481EE6BEF395731467B2F1E49F5117B06E314EF6039222EECC6040F0DBAB495EEDI3G6H" TargetMode = "External"/>
	<Relationship Id="rId147" Type="http://schemas.openxmlformats.org/officeDocument/2006/relationships/hyperlink" Target="consultantplus://offline/ref=A419DCBF4496953BA2010B0796DA9B6ED66DBE4F9CDC32DFEC7E481EE6BEF395731467B2F1E49F5117B0693E4EF6039222EECC6040F0DBAB495EEDI3G6H" TargetMode = "External"/>
	<Relationship Id="rId148" Type="http://schemas.openxmlformats.org/officeDocument/2006/relationships/hyperlink" Target="consultantplus://offline/ref=A419DCBF4496953BA2010B0796DA9B6ED66DBE4F9CDD37D6EA7E481EE6BEF395731467B2F1E49F5117B56B3F4EF6039222EECC6040F0DBAB495EEDI3G6H" TargetMode = "External"/>
	<Relationship Id="rId149" Type="http://schemas.openxmlformats.org/officeDocument/2006/relationships/hyperlink" Target="consultantplus://offline/ref=A419DCBF4496953BA2010B0796DA9B6ED66DBE4F9DD439D2EC7E481EE6BEF395731467B2F1E49F5117B06F3A4EF6039222EECC6040F0DBAB495EEDI3G6H" TargetMode = "External"/>
	<Relationship Id="rId150" Type="http://schemas.openxmlformats.org/officeDocument/2006/relationships/hyperlink" Target="consultantplus://offline/ref=A419DCBF4496953BA201150A80B6C564D463E4409FD73B81B0211343B1B7F9C2265B66FCB5EC805016AE683847IAG1H" TargetMode = "External"/>
	<Relationship Id="rId151" Type="http://schemas.openxmlformats.org/officeDocument/2006/relationships/hyperlink" Target="consultantplus://offline/ref=A419DCBF4496953BA2010B0796DA9B6ED66DBE4F9CD337D0EA7E481EE6BEF395731467B2F1E49F5116B262394EF6039222EECC6040F0DBAB495EEDI3G6H" TargetMode = "External"/>
	<Relationship Id="rId152" Type="http://schemas.openxmlformats.org/officeDocument/2006/relationships/hyperlink" Target="consultantplus://offline/ref=A419DCBF4496953BA201150A80B6C564D363E74B98D33B81B0211343B1B7F9C2265B66FCB5EC805016AE683847IAG1H" TargetMode = "External"/>
	<Relationship Id="rId153" Type="http://schemas.openxmlformats.org/officeDocument/2006/relationships/hyperlink" Target="consultantplus://offline/ref=A419DCBF4496953BA201150A80B6C564D464E6419DD23B81B0211343B1B7F9C2265B66FCB5EC805016AE683847IAG1H" TargetMode = "External"/>
	<Relationship Id="rId154" Type="http://schemas.openxmlformats.org/officeDocument/2006/relationships/hyperlink" Target="consultantplus://offline/ref=A419DCBF4496953BA201150A80B6C564D367E24B9ED53B81B0211343B1B7F9C2345B3EF0B5E99E501FBB3E6901F75FD672FDCD6440F3DAB7I4G8H" TargetMode = "External"/>
	<Relationship Id="rId155" Type="http://schemas.openxmlformats.org/officeDocument/2006/relationships/hyperlink" Target="consultantplus://offline/ref=A419DCBF4496953BA201150A80B6C564D36EE9409DD53B81B0211343B1B7F9C2265B66FCB5EC805016AE683847IAG1H" TargetMode = "External"/>
	<Relationship Id="rId156" Type="http://schemas.openxmlformats.org/officeDocument/2006/relationships/hyperlink" Target="consultantplus://offline/ref=A419DCBF4496953BA201150A80B6C564D363E34A99DC3B81B0211343B1B7F9C2345B3EF0B5E99E5015BB3E6901F75FD672FDCD6440F3DAB7I4G8H" TargetMode = "External"/>
	<Relationship Id="rId157" Type="http://schemas.openxmlformats.org/officeDocument/2006/relationships/hyperlink" Target="consultantplus://offline/ref=A419DCBF4496953BA201150A80B6C564D36EE9409DD53B81B0211343B1B7F9C2265B66FCB5EC805016AE683847IAG1H" TargetMode = "External"/>
	<Relationship Id="rId158" Type="http://schemas.openxmlformats.org/officeDocument/2006/relationships/hyperlink" Target="consultantplus://offline/ref=A419DCBF4496953BA201150A80B6C564D367E24B9ED53B81B0211343B1B7F9C2345B3EF0B5E99E501FBB3E6901F75FD672FDCD6440F3DAB7I4G8H" TargetMode = "External"/>
	<Relationship Id="rId159" Type="http://schemas.openxmlformats.org/officeDocument/2006/relationships/hyperlink" Target="consultantplus://offline/ref=A419DCBF4496953BA201150A80B6C564D36EE9409DD53B81B0211343B1B7F9C2265B66FCB5EC805016AE683847IAG1H" TargetMode = "External"/>
	<Relationship Id="rId160" Type="http://schemas.openxmlformats.org/officeDocument/2006/relationships/hyperlink" Target="consultantplus://offline/ref=A419DCBF4496953BA201150A80B6C564D367E24B9ED53B81B0211343B1B7F9C2345B3EF0B5E99E501FBB3E6901F75FD672FDCD6440F3DAB7I4G8H" TargetMode = "External"/>
	<Relationship Id="rId161" Type="http://schemas.openxmlformats.org/officeDocument/2006/relationships/hyperlink" Target="consultantplus://offline/ref=A419DCBF4496953BA201150A80B6C564D36EE9409DD53B81B0211343B1B7F9C2265B66FCB5EC805016AE683847IAG1H" TargetMode = "External"/>
	<Relationship Id="rId162" Type="http://schemas.openxmlformats.org/officeDocument/2006/relationships/hyperlink" Target="consultantplus://offline/ref=A419DCBF4496953BA201150A80B6C564D367E24B9ED53B81B0211343B1B7F9C2345B3EF0B5E99E501FBB3E6901F75FD672FDCD6440F3DAB7I4G8H" TargetMode = "External"/>
	<Relationship Id="rId163" Type="http://schemas.openxmlformats.org/officeDocument/2006/relationships/hyperlink" Target="consultantplus://offline/ref=A419DCBF4496953BA201150A80B6C564D36EE9409DD53B81B0211343B1B7F9C2265B66FCB5EC805016AE683847IAG1H" TargetMode = "External"/>
	<Relationship Id="rId164" Type="http://schemas.openxmlformats.org/officeDocument/2006/relationships/hyperlink" Target="consultantplus://offline/ref=A419DCBF4496953BA201150A80B6C564D367E24B9ED53B81B0211343B1B7F9C2345B3EF0B5E99E501FBB3E6901F75FD672FDCD6440F3DAB7I4G8H" TargetMode = "External"/>
	<Relationship Id="rId165" Type="http://schemas.openxmlformats.org/officeDocument/2006/relationships/hyperlink" Target="consultantplus://offline/ref=A419DCBF4496953BA201150A80B6C564D36EE9409DD53B81B0211343B1B7F9C2265B66FCB5EC805016AE683847IAG1H" TargetMode = "External"/>
	<Relationship Id="rId166" Type="http://schemas.openxmlformats.org/officeDocument/2006/relationships/hyperlink" Target="consultantplus://offline/ref=A419DCBF4496953BA201150A80B6C564D363E9479CDC3B81B0211343B1B7F9C2345B3EF0B5E99E5011BB3E6901F75FD672FDCD6440F3DAB7I4G8H" TargetMode = "External"/>
	<Relationship Id="rId167" Type="http://schemas.openxmlformats.org/officeDocument/2006/relationships/hyperlink" Target="consultantplus://offline/ref=A419DCBF4496953BA201150A80B6C564D36EE9409DD53B81B0211343B1B7F9C2265B66FCB5EC805016AE683847IAG1H" TargetMode = "External"/>
	<Relationship Id="rId168" Type="http://schemas.openxmlformats.org/officeDocument/2006/relationships/hyperlink" Target="consultantplus://offline/ref=A419DCBF4496953BA2010B0796DA9B6ED66DBE4F9CDD32D5E97E481EE6BEF395731467A0F1BC935112AE6B395BA052D4I7G4H" TargetMode = "External"/>
	<Relationship Id="rId169" Type="http://schemas.openxmlformats.org/officeDocument/2006/relationships/hyperlink" Target="consultantplus://offline/ref=A419DCBF4496953BA2010B0796DA9B6ED66DBE4F9CDD37D6EA7E481EE6BEF395731467B2F1E49F5117B568304EF6039222EECC6040F0DBAB495EEDI3G6H" TargetMode = "External"/>
	<Relationship Id="rId170" Type="http://schemas.openxmlformats.org/officeDocument/2006/relationships/hyperlink" Target="consultantplus://offline/ref=A419DCBF4496953BA2010B0796DA9B6ED66DBE4F9DD439D2EC7E481EE6BEF395731467B2F1E49F5117B06F314EF6039222EECC6040F0DBAB495EEDI3G6H" TargetMode = "External"/>
	<Relationship Id="rId171" Type="http://schemas.openxmlformats.org/officeDocument/2006/relationships/hyperlink" Target="consultantplus://offline/ref=A419DCBF4496953BA2010B0796DA9B6ED66DBE4F9DD439D2EC7E481EE6BEF395731467B2F1E49F5117B06C384EF6039222EECC6040F0DBAB495EEDI3G6H" TargetMode = "External"/>
	<Relationship Id="rId172" Type="http://schemas.openxmlformats.org/officeDocument/2006/relationships/hyperlink" Target="consultantplus://offline/ref=A419DCBF4496953BA2010B0796DA9B6ED66DBE4F9DD439D2EC7E481EE6BEF395731467B2F1E49F5117B06C394EF6039222EECC6040F0DBAB495EEDI3G6H" TargetMode = "External"/>
	<Relationship Id="rId173" Type="http://schemas.openxmlformats.org/officeDocument/2006/relationships/hyperlink" Target="consultantplus://offline/ref=A419DCBF4496953BA2010B0796DA9B6ED66DBE4F9DD439D2EC7E481EE6BEF395731467B2F1E49F5117B06C3A4EF6039222EECC6040F0DBAB495EEDI3G6H" TargetMode = "External"/>
	<Relationship Id="rId174" Type="http://schemas.openxmlformats.org/officeDocument/2006/relationships/hyperlink" Target="consultantplus://offline/ref=A419DCBF4496953BA2010B0796DA9B6ED66DBE4F9CDD32D5E97E481EE6BEF395731467A0F1BC935112AE6B395BA052D4I7G4H" TargetMode = "External"/>
	<Relationship Id="rId175" Type="http://schemas.openxmlformats.org/officeDocument/2006/relationships/hyperlink" Target="consultantplus://offline/ref=A419DCBF4496953BA2010B0796DA9B6ED66DBE4F9DD439D2EC7E481EE6BEF395731467B2F1E49F5117B06D3D4EF6039222EECC6040F0DBAB495EEDI3G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14.11.2019 N 26/587-П
(ред. от 24.08.2023)
"Об утверждении государственной программы Ульяновской области "Гражданское общество и государственная национальная политика в Ульяновской области"</dc:title>
  <dcterms:created xsi:type="dcterms:W3CDTF">2023-11-05T07:06:08Z</dcterms:created>
</cp:coreProperties>
</file>