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Ульяновской области от 11.04.2014 N 38</w:t>
              <w:br/>
              <w:t xml:space="preserve">(ред. от 08.09.2025)</w:t>
              <w:br/>
              <w:t xml:space="preserve">"Об экспертном совете по вопросам развития информационных технологий при Губернаторе Ульяновской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апреля 2014 г. N 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ЭКСПЕРТНОМ СОВЕТЕ ПО ВОПРОСАМ РАЗВИТИЯ ИНФОРМАЦИОННЫХ</w:t>
      </w:r>
    </w:p>
    <w:p>
      <w:pPr>
        <w:pStyle w:val="2"/>
        <w:jc w:val="center"/>
      </w:pPr>
      <w:r>
        <w:rPr>
          <w:sz w:val="20"/>
        </w:rPr>
        <w:t xml:space="preserve">ТЕХНОЛОГИЙ ПРИ ГУБЕРНАТОРЕ УЛЬЯНОВСКОЙ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16.05.2016 </w:t>
            </w:r>
            <w:hyperlink w:history="0" r:id="rId8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55</w:t>
              </w:r>
            </w:hyperlink>
            <w:r>
              <w:rPr>
                <w:sz w:val="20"/>
                <w:color w:val="392c69"/>
              </w:rPr>
              <w:t xml:space="preserve">, от 05.12.2016 </w:t>
            </w:r>
            <w:hyperlink w:history="0" r:id="rId9" w:tooltip="Постановление Губернатора Ульяновской области от 05.12.2016 N 114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114</w:t>
              </w:r>
            </w:hyperlink>
            <w:r>
              <w:rPr>
                <w:sz w:val="20"/>
                <w:color w:val="392c69"/>
              </w:rPr>
              <w:t xml:space="preserve">, от 23.03.2017 </w:t>
            </w:r>
            <w:hyperlink w:history="0" r:id="rId10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Губернатора Ульяновской области от 27.08.2020 </w:t>
            </w:r>
            <w:hyperlink w:history="0" r:id="rId11" w:tooltip="Указ Губернатора Ульяновской области от 27.08.2020 N 139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139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10.08.2021 </w:t>
            </w:r>
            <w:hyperlink w:history="0" r:id="rId12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13" w:tooltip="Указ Губернатора Ульяновской области от 19.01.2022 N 6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, от 16.05.2024 </w:t>
            </w:r>
            <w:hyperlink w:history="0" r:id="rId14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08.09.2025 </w:t>
            </w:r>
            <w:hyperlink w:history="0" r:id="rId15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69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создания дополнительных организационных условий для развития отрасли информационных технологий, институтов информационного общества и улучшения делового климата в сфере информационно-коммуникационных технологий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6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экспертный совет по вопросам развития информационных технологий при Губернаторе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17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16.05.2024 </w:t>
      </w:r>
      <w:hyperlink w:history="0" r:id="rId18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экспертном совете по вопросам развития информационных технологий при Губернаторе Ульяновской области (приложение N 1).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19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16.05.2024 </w:t>
      </w:r>
      <w:hyperlink w:history="0" r:id="rId20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Утратил силу. - </w:t>
      </w:r>
      <w:hyperlink w:history="0" r:id="rId21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Ульяновской области от 16.05.2016 N 55.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С.И.МОРОЗОВ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11 апреля 2014 г. N 38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ЭКСПЕРТНОМ СОВЕТЕ ПО ВОПРОСАМ РАЗВИТИЯ ИНФОРМАЦИОННЫХ</w:t>
      </w:r>
    </w:p>
    <w:p>
      <w:pPr>
        <w:pStyle w:val="2"/>
        <w:jc w:val="center"/>
      </w:pPr>
      <w:r>
        <w:rPr>
          <w:sz w:val="20"/>
        </w:rPr>
        <w:t xml:space="preserve">ТЕХНОЛОГИЙ ПРИ ГУБЕРНАТОРЕ УЛЬЯНОВСКОЙ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16.05.2016 </w:t>
            </w:r>
            <w:hyperlink w:history="0" r:id="rId22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55</w:t>
              </w:r>
            </w:hyperlink>
            <w:r>
              <w:rPr>
                <w:sz w:val="20"/>
                <w:color w:val="392c69"/>
              </w:rPr>
              <w:t xml:space="preserve">, от 05.12.2016 </w:t>
            </w:r>
            <w:hyperlink w:history="0" r:id="rId23" w:tooltip="Постановление Губернатора Ульяновской области от 05.12.2016 N 114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114</w:t>
              </w:r>
            </w:hyperlink>
            <w:r>
              <w:rPr>
                <w:sz w:val="20"/>
                <w:color w:val="392c69"/>
              </w:rPr>
              <w:t xml:space="preserve">, от 23.03.2017 </w:t>
            </w:r>
            <w:hyperlink w:history="0" r:id="rId24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Губернатора Ульяновской области от 27.08.2020 </w:t>
            </w:r>
            <w:hyperlink w:history="0" r:id="rId25" w:tooltip="Указ Губернатора Ульяновской области от 27.08.2020 N 139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139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10.08.2021 </w:t>
            </w:r>
            <w:hyperlink w:history="0" r:id="rId26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27" w:tooltip="Указ Губернатора Ульяновской области от 19.01.2022 N 6 &quot;О внесении изменения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, от 16.05.2024 </w:t>
            </w:r>
            <w:hyperlink w:history="0" r:id="rId28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08.09.2025 </w:t>
            </w:r>
            <w:hyperlink w:history="0" r:id="rId29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      <w:r>
                <w:rPr>
                  <w:sz w:val="20"/>
                  <w:color w:val="0000ff"/>
                </w:rPr>
                <w:t xml:space="preserve">N 69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Экспертный совет по вопросам развития информационных технологий при Губернаторе Ульяновской области (далее - Совет) является постоянно действующим консультативно-совещательным органом, созданным в целях создания дополнительных организационных условий для развития отрасли информационных технологий, институтов информационного общества и улучшения делового климата в сфере информационно-коммуникационных технологий.</w:t>
      </w:r>
    </w:p>
    <w:p>
      <w:pPr>
        <w:pStyle w:val="0"/>
        <w:jc w:val="both"/>
      </w:pPr>
      <w:r>
        <w:rPr>
          <w:sz w:val="20"/>
        </w:rPr>
        <w:t xml:space="preserve">(п. 1.1 в ред. </w:t>
      </w:r>
      <w:hyperlink w:history="0" r:id="rId30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Совет в своей деятельности руководствуется </w:t>
      </w:r>
      <w:hyperlink w:history="0" r:id="rId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международными договорами Российской Федерации, федеральными конституционными законами, федеральными законами, иными нормативными правовыми актами Российской Федерации, </w:t>
      </w:r>
      <w:hyperlink w:history="0" r:id="rId32" w:tooltip="&quot;Устав Ульяновской области&quot; (утв. постановлением ЗС Ульяновской области от 19.05.2005 N 31/311) (ред. от 08.12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Ульяновской области, законами Ульяновской области, иными нормативными правовыми актами Ульяновской области, договорами, соглашениями Ульяновской области,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33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Состав Совета утверждается распоряжением Губернатора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16.05.2016 N 55)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представителей общественных объединений, научных организаций, организаций, выражающих интересы субъектов предпринимательской деятельности, а также иных заинтересованных организаций к решению вопросов, относящихся к сфере развития отрасли информационно-коммуникационных технологий в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выдвижение и обсуждение общественных инициатив, связанных с повышением эффективности развития отрасли информационно-коммуникационных технологий в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проблемных вопросов, касающихся развития отрасли информационно-коммуникационных технологий в Ульяновской области, подготовка соответствующих предложений;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 состояния и прогнозирование развития отрасли информационно-коммуникационных технологий в Ульяновской области, систематическое информирование по этим вопросам Губернатора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23.03.2017 N 38, </w:t>
      </w:r>
      <w:hyperlink w:history="0" r:id="rId39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 обращений физических и юридических лиц, содержащих информацию о проблемах в сфере развития отрасли информационно-коммуникационных технологий в Ульяновской области, поступивших в Совет;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обсуждение направлений развития отрасли информационно-коммуникационных технологий в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2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16.05.2024 N 50;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проектов государственных программ Ульяновской области в части развития информационных технологий, направление предложений по их доработке;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3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16.05.2016 N 55)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оценке эффективности реализации государственных программ Ульяновской области в части развития информационных технологий;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4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16.05.2016 N 55; в ред. </w:t>
      </w:r>
      <w:hyperlink w:history="0" r:id="rId45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предложений о кандидатурах работников отрасли информационно-коммуникационных технологий в Ульяновской области, представляемых к награждению государственными, ведомственными и региональными наградами (в случае поступления таких предложений).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23.03.2017 N 38)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Обязательному рассмотрению на заседании Совета подлежат: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23.03.2017 N 38)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проект ежегодного отчета о результатах деятельности Правительства Ульяновской области, в том числе по вопросам, поставленным Законодательным Собранием Ульяновской области, в части, касающейся развития информационных технологий, представляемого Губернатором Ульяновской области в Законодательное Собрание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Губернатора Ульяновской области от 23.03.2017 N 38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23.03.2017 N 38)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вопросы содействия в формировании показателей эффективности и результативности профессиональной служебной деятельности государственных гражданских служащих Правительства Ульяновской области в части, касающейся развития информационных технологий;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08.09.2025 N 69)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сводный доклад об основных направлениях информатизации в исполнительных органах Ульяновской области и подведомственных им учреждениях за отчетный календарный год.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16.05.2016 N 55; в ред. </w:t>
      </w:r>
      <w:hyperlink w:history="0" r:id="rId51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Права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Совет для решения возложенных на него задач имеет право в установленном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у исполнительных органов Ульяновской области, органов местного самоуправления муниципальных образований Ульяновской области, общественных объединений, научных и других организаций материалы и информацию, отнесенные к его компетенции;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приглашать на свои заседания представителей исполнительных органов Ульяновской области, органов местного самоуправления муниципальных образований Ульяновской области и организаций по вопросам, отнесенным к его компетенции;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направлять исполнительным органам Ульяновской области, органам местного самоуправления муниципальных образований Ульяновской области и организациям рекомендации по вопросам, связанным с развитием отрасли информационно-коммуникационных технологий в Ульяновской области;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54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16.05.2024 </w:t>
      </w:r>
      <w:hyperlink w:history="0" r:id="rId55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приглашать на свои заседания экспертов и других специалистов для получения необходимых сведений и заключений по рассматриваемым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создавать рабочие группы, комиссии и утверждать их состав;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иные права в соответствии с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предложения Губернатору Ульяновской области по вопросу формирования структуры исполнительных органов Ульяновской области, возглавляемых Правительством Ульяновской области, и подразделений, образуемых в Правительстве Ульяновской области, уполномоченных в сфере использования информационных и коммуникационных технологий.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6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16.05.2016 N 55; в ред. </w:t>
      </w:r>
      <w:hyperlink w:history="0" r:id="rId57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Состав и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состав Совета входят председатель Совета, заместитель председателя Совета, ответственный секретарь Совета и иные члены Совета, которые принимают участие в его деятельности на безвозмездной основе.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16.05.2024 </w:t>
      </w:r>
      <w:hyperlink w:history="0" r:id="rId58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, от 08.09.2025 </w:t>
      </w:r>
      <w:hyperlink w:history="0" r:id="rId59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69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Председатель Совета: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60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08.09.2025 </w:t>
      </w:r>
      <w:hyperlink w:history="0" r:id="rId61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69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определяет дату, место и время проведения заседания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председательствует на заседаниях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формирует на основе предложений членов Совета план деятельности Совета и повестку дня очередного заседания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дает в пределах своих полномочий поручения членам Совета и ответственному секретарю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64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10.08.2021 N 80.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4.2.1. Заместитель председателя Совета исполняет функции председателя Совета в случае его временного отсутствия.</w:t>
      </w:r>
    </w:p>
    <w:p>
      <w:pPr>
        <w:pStyle w:val="0"/>
        <w:jc w:val="both"/>
      </w:pPr>
      <w:r>
        <w:rPr>
          <w:sz w:val="20"/>
        </w:rPr>
        <w:t xml:space="preserve">(п. 4.2.1 введен </w:t>
      </w:r>
      <w:hyperlink w:history="0" r:id="rId65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Ульяновской области от 10.08.2021 N 80; в ред. </w:t>
      </w:r>
      <w:hyperlink w:history="0" r:id="rId66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08.09.2025 N 69)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Ответственный секретарь Совета: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67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08.09.2025 </w:t>
      </w:r>
      <w:hyperlink w:history="0" r:id="rId68" w:tooltip="Указ Губернатора Ульяновской области от 08.09.2025 N 69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69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подготовку проекта плана деятельности Совета, составляет проекты повестки дня заседаний Совета, организует подготовку материалов к заседаниям Совета, а также проектов соответствующих решений;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информирует членов Совета о дате, месте, времени проведения и повестке дня очередного заседания Совета, обеспечивает их необходимыми материалами;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исполняет поручения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Члены Совета вносят предложения по вопросам формирования плана деятельности Совета и повестки дня его заседаний, о порядке обсуждения вопросов, включенных в повестку дня заседания Совета, участвуют в подготовке материалов к заседанию Совета, а также проектов его решений.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Заседания Совета проводятся по мере необходимости, но не реже одного раза в год.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Заседание Совета правомочно, если на нем присутствует не менее половины от общего числа его членов. Решения Совета принимаются большинством голосов присутствующих на заседании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равенства числа голосов принятым считается решение, за которое проголосовал председательствующий на заседании Совета. Решение Совета отражается в протоколе заседания Совета, который подписывает председатель Совета либо иное лицо, председательствующее на заседании Совета, и ответственный секретарь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10.08.2021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Совета носят рекомендательный характер и направляются для рассмотрения возглавляемым Правительством Ульяновской области исполнительным органам Ульяновской области и подразделениям, образуемым в Правительстве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4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16.05.2024 N 50)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На заседания Совета в порядке, установленном законодательством Российской Федерации, могут приглашаться по согласованию с ними представители территориальных органов федеральных органов исполнительной власти, исполнительных органов других субъектов Российской Федерации, а также организаций.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10.08.2021 </w:t>
      </w:r>
      <w:hyperlink w:history="0" r:id="rId75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16.05.2024 </w:t>
      </w:r>
      <w:hyperlink w:history="0" r:id="rId76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Организационно-техническое и информационное обеспечение деятельности Совета осуществляется Фондом развития информационных технологий Ульяновской области (по согласованию).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остановление Губернатора Ульяновской области от 05.12.2016 N 114 &quot;О внесении изменения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05.12.2016 N 114, указов Губернатора Ульяновской области от 27.08.2020 </w:t>
      </w:r>
      <w:hyperlink w:history="0" r:id="rId78" w:tooltip="Указ Губернатора Ульяновской области от 27.08.2020 N 139 &quot;О внесении изменения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139</w:t>
        </w:r>
      </w:hyperlink>
      <w:r>
        <w:rPr>
          <w:sz w:val="20"/>
        </w:rPr>
        <w:t xml:space="preserve">, от 10.08.2021 </w:t>
      </w:r>
      <w:hyperlink w:history="0" r:id="rId79" w:tooltip="Указ Губернатора Ульяновской области от 10.08.2021 N 8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19.01.2022 </w:t>
      </w:r>
      <w:hyperlink w:history="0" r:id="rId80" w:tooltip="Указ Губернатора Ульяновской области от 19.01.2022 N 6 &quot;О внесении изменения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6</w:t>
        </w:r>
      </w:hyperlink>
      <w:r>
        <w:rPr>
          <w:sz w:val="20"/>
        </w:rPr>
        <w:t xml:space="preserve">, от 16.05.2024 </w:t>
      </w:r>
      <w:hyperlink w:history="0" r:id="rId81" w:tooltip="Указ Губернатора Ульяновской области от 16.05.2024 N 50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N 50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11 апреля 2014 г. N 38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ЭКСПЕРТНОГО СОВЕТА ПО РАЗВИТИЮ</w:t>
      </w:r>
    </w:p>
    <w:p>
      <w:pPr>
        <w:pStyle w:val="2"/>
        <w:jc w:val="center"/>
      </w:pPr>
      <w:r>
        <w:rPr>
          <w:sz w:val="20"/>
        </w:rPr>
        <w:t xml:space="preserve">ИНФОРМАЦИОННЫХ ТЕХНОЛОГИЙ ПРИ ГУБЕРНАТОРЕ</w:t>
      </w:r>
    </w:p>
    <w:p>
      <w:pPr>
        <w:pStyle w:val="2"/>
        <w:jc w:val="center"/>
      </w:pPr>
      <w:r>
        <w:rPr>
          <w:sz w:val="20"/>
        </w:rPr>
        <w:t xml:space="preserve">УЛЬЯНОВСКОЙ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82" w:tooltip="Постановление Губернатора Ульяновской области от 16.05.2016 N 55 &quot;О внесении изменений в постановление Губернатора Ульяновской области от 11.04.2014 N 38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Ульяновской области от 16.05.2016 N 55.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Ульяновской области от 11.04.2014 N 38</w:t>
            <w:br/>
            <w:t>(ред. от 08.09.2025)</w:t>
            <w:br/>
            <w:t>"Об экспертном совете по вопросам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6&amp;n=35432&amp;dst=100005" TargetMode = "External"/><Relationship Id="rId9" Type="http://schemas.openxmlformats.org/officeDocument/2006/relationships/hyperlink" Target="https://login.consultant.ru/link/?req=doc&amp;base=RLAW076&amp;n=37649&amp;dst=100005" TargetMode = "External"/><Relationship Id="rId10" Type="http://schemas.openxmlformats.org/officeDocument/2006/relationships/hyperlink" Target="https://login.consultant.ru/link/?req=doc&amp;base=RLAW076&amp;n=38942&amp;dst=100005" TargetMode = "External"/><Relationship Id="rId11" Type="http://schemas.openxmlformats.org/officeDocument/2006/relationships/hyperlink" Target="https://login.consultant.ru/link/?req=doc&amp;base=RLAW076&amp;n=54638&amp;dst=100005" TargetMode = "External"/><Relationship Id="rId12" Type="http://schemas.openxmlformats.org/officeDocument/2006/relationships/hyperlink" Target="https://login.consultant.ru/link/?req=doc&amp;base=RLAW076&amp;n=59458&amp;dst=100005" TargetMode = "External"/><Relationship Id="rId13" Type="http://schemas.openxmlformats.org/officeDocument/2006/relationships/hyperlink" Target="https://login.consultant.ru/link/?req=doc&amp;base=RLAW076&amp;n=62064&amp;dst=100005" TargetMode = "External"/><Relationship Id="rId14" Type="http://schemas.openxmlformats.org/officeDocument/2006/relationships/hyperlink" Target="https://login.consultant.ru/link/?req=doc&amp;base=RLAW076&amp;n=74825&amp;dst=100005" TargetMode = "External"/><Relationship Id="rId15" Type="http://schemas.openxmlformats.org/officeDocument/2006/relationships/hyperlink" Target="https://login.consultant.ru/link/?req=doc&amp;base=RLAW076&amp;n=82647&amp;dst=100005" TargetMode = "External"/><Relationship Id="rId16" Type="http://schemas.openxmlformats.org/officeDocument/2006/relationships/hyperlink" Target="https://login.consultant.ru/link/?req=doc&amp;base=RLAW076&amp;n=74825&amp;dst=100007" TargetMode = "External"/><Relationship Id="rId17" Type="http://schemas.openxmlformats.org/officeDocument/2006/relationships/hyperlink" Target="https://login.consultant.ru/link/?req=doc&amp;base=RLAW076&amp;n=59458&amp;dst=100007" TargetMode = "External"/><Relationship Id="rId18" Type="http://schemas.openxmlformats.org/officeDocument/2006/relationships/hyperlink" Target="https://login.consultant.ru/link/?req=doc&amp;base=RLAW076&amp;n=74825&amp;dst=100009" TargetMode = "External"/><Relationship Id="rId19" Type="http://schemas.openxmlformats.org/officeDocument/2006/relationships/hyperlink" Target="https://login.consultant.ru/link/?req=doc&amp;base=RLAW076&amp;n=59458&amp;dst=100008" TargetMode = "External"/><Relationship Id="rId20" Type="http://schemas.openxmlformats.org/officeDocument/2006/relationships/hyperlink" Target="https://login.consultant.ru/link/?req=doc&amp;base=RLAW076&amp;n=74825&amp;dst=100009" TargetMode = "External"/><Relationship Id="rId21" Type="http://schemas.openxmlformats.org/officeDocument/2006/relationships/hyperlink" Target="https://login.consultant.ru/link/?req=doc&amp;base=RLAW076&amp;n=35432&amp;dst=100006" TargetMode = "External"/><Relationship Id="rId22" Type="http://schemas.openxmlformats.org/officeDocument/2006/relationships/hyperlink" Target="https://login.consultant.ru/link/?req=doc&amp;base=RLAW076&amp;n=35432&amp;dst=100007" TargetMode = "External"/><Relationship Id="rId23" Type="http://schemas.openxmlformats.org/officeDocument/2006/relationships/hyperlink" Target="https://login.consultant.ru/link/?req=doc&amp;base=RLAW076&amp;n=37649&amp;dst=100005" TargetMode = "External"/><Relationship Id="rId24" Type="http://schemas.openxmlformats.org/officeDocument/2006/relationships/hyperlink" Target="https://login.consultant.ru/link/?req=doc&amp;base=RLAW076&amp;n=38942&amp;dst=100005" TargetMode = "External"/><Relationship Id="rId25" Type="http://schemas.openxmlformats.org/officeDocument/2006/relationships/hyperlink" Target="https://login.consultant.ru/link/?req=doc&amp;base=RLAW076&amp;n=54638&amp;dst=100005" TargetMode = "External"/><Relationship Id="rId26" Type="http://schemas.openxmlformats.org/officeDocument/2006/relationships/hyperlink" Target="https://login.consultant.ru/link/?req=doc&amp;base=RLAW076&amp;n=59458&amp;dst=100009" TargetMode = "External"/><Relationship Id="rId27" Type="http://schemas.openxmlformats.org/officeDocument/2006/relationships/hyperlink" Target="https://login.consultant.ru/link/?req=doc&amp;base=RLAW076&amp;n=62064&amp;dst=100005" TargetMode = "External"/><Relationship Id="rId28" Type="http://schemas.openxmlformats.org/officeDocument/2006/relationships/hyperlink" Target="https://login.consultant.ru/link/?req=doc&amp;base=RLAW076&amp;n=74825&amp;dst=100010" TargetMode = "External"/><Relationship Id="rId29" Type="http://schemas.openxmlformats.org/officeDocument/2006/relationships/hyperlink" Target="https://login.consultant.ru/link/?req=doc&amp;base=RLAW076&amp;n=82647&amp;dst=100005" TargetMode = "External"/><Relationship Id="rId30" Type="http://schemas.openxmlformats.org/officeDocument/2006/relationships/hyperlink" Target="https://login.consultant.ru/link/?req=doc&amp;base=RLAW076&amp;n=74825&amp;dst=100012" TargetMode = "External"/><Relationship Id="rId31" Type="http://schemas.openxmlformats.org/officeDocument/2006/relationships/hyperlink" Target="https://login.consultant.ru/link/?req=doc&amp;base=LAW&amp;n=2875" TargetMode = "External"/><Relationship Id="rId32" Type="http://schemas.openxmlformats.org/officeDocument/2006/relationships/hyperlink" Target="https://login.consultant.ru/link/?req=doc&amp;base=RLAW076&amp;n=72501" TargetMode = "External"/><Relationship Id="rId33" Type="http://schemas.openxmlformats.org/officeDocument/2006/relationships/hyperlink" Target="https://login.consultant.ru/link/?req=doc&amp;base=RLAW076&amp;n=59458&amp;dst=100014" TargetMode = "External"/><Relationship Id="rId34" Type="http://schemas.openxmlformats.org/officeDocument/2006/relationships/hyperlink" Target="https://login.consultant.ru/link/?req=doc&amp;base=RLAW076&amp;n=35432&amp;dst=100008" TargetMode = "External"/><Relationship Id="rId35" Type="http://schemas.openxmlformats.org/officeDocument/2006/relationships/hyperlink" Target="https://login.consultant.ru/link/?req=doc&amp;base=RLAW076&amp;n=59458&amp;dst=100017" TargetMode = "External"/><Relationship Id="rId36" Type="http://schemas.openxmlformats.org/officeDocument/2006/relationships/hyperlink" Target="https://login.consultant.ru/link/?req=doc&amp;base=RLAW076&amp;n=59458&amp;dst=100018" TargetMode = "External"/><Relationship Id="rId37" Type="http://schemas.openxmlformats.org/officeDocument/2006/relationships/hyperlink" Target="https://login.consultant.ru/link/?req=doc&amp;base=RLAW076&amp;n=59458&amp;dst=100018" TargetMode = "External"/><Relationship Id="rId38" Type="http://schemas.openxmlformats.org/officeDocument/2006/relationships/hyperlink" Target="https://login.consultant.ru/link/?req=doc&amp;base=RLAW076&amp;n=38942&amp;dst=100007" TargetMode = "External"/><Relationship Id="rId39" Type="http://schemas.openxmlformats.org/officeDocument/2006/relationships/hyperlink" Target="https://login.consultant.ru/link/?req=doc&amp;base=RLAW076&amp;n=59458&amp;dst=100018" TargetMode = "External"/><Relationship Id="rId40" Type="http://schemas.openxmlformats.org/officeDocument/2006/relationships/hyperlink" Target="https://login.consultant.ru/link/?req=doc&amp;base=RLAW076&amp;n=59458&amp;dst=100018" TargetMode = "External"/><Relationship Id="rId41" Type="http://schemas.openxmlformats.org/officeDocument/2006/relationships/hyperlink" Target="https://login.consultant.ru/link/?req=doc&amp;base=RLAW076&amp;n=59458&amp;dst=100018" TargetMode = "External"/><Relationship Id="rId42" Type="http://schemas.openxmlformats.org/officeDocument/2006/relationships/hyperlink" Target="https://login.consultant.ru/link/?req=doc&amp;base=RLAW076&amp;n=74825&amp;dst=100016" TargetMode = "External"/><Relationship Id="rId43" Type="http://schemas.openxmlformats.org/officeDocument/2006/relationships/hyperlink" Target="https://login.consultant.ru/link/?req=doc&amp;base=RLAW076&amp;n=35432&amp;dst=100010" TargetMode = "External"/><Relationship Id="rId44" Type="http://schemas.openxmlformats.org/officeDocument/2006/relationships/hyperlink" Target="https://login.consultant.ru/link/?req=doc&amp;base=RLAW076&amp;n=35432&amp;dst=100012" TargetMode = "External"/><Relationship Id="rId45" Type="http://schemas.openxmlformats.org/officeDocument/2006/relationships/hyperlink" Target="https://login.consultant.ru/link/?req=doc&amp;base=RLAW076&amp;n=74825&amp;dst=100017" TargetMode = "External"/><Relationship Id="rId46" Type="http://schemas.openxmlformats.org/officeDocument/2006/relationships/hyperlink" Target="https://login.consultant.ru/link/?req=doc&amp;base=RLAW076&amp;n=38942&amp;dst=100008" TargetMode = "External"/><Relationship Id="rId47" Type="http://schemas.openxmlformats.org/officeDocument/2006/relationships/hyperlink" Target="https://login.consultant.ru/link/?req=doc&amp;base=RLAW076&amp;n=38942&amp;dst=100011" TargetMode = "External"/><Relationship Id="rId48" Type="http://schemas.openxmlformats.org/officeDocument/2006/relationships/hyperlink" Target="https://login.consultant.ru/link/?req=doc&amp;base=RLAW076&amp;n=38942&amp;dst=100012" TargetMode = "External"/><Relationship Id="rId49" Type="http://schemas.openxmlformats.org/officeDocument/2006/relationships/hyperlink" Target="https://login.consultant.ru/link/?req=doc&amp;base=RLAW076&amp;n=82647&amp;dst=100006" TargetMode = "External"/><Relationship Id="rId50" Type="http://schemas.openxmlformats.org/officeDocument/2006/relationships/hyperlink" Target="https://login.consultant.ru/link/?req=doc&amp;base=RLAW076&amp;n=35432&amp;dst=100014" TargetMode = "External"/><Relationship Id="rId51" Type="http://schemas.openxmlformats.org/officeDocument/2006/relationships/hyperlink" Target="https://login.consultant.ru/link/?req=doc&amp;base=RLAW076&amp;n=74825&amp;dst=100018" TargetMode = "External"/><Relationship Id="rId52" Type="http://schemas.openxmlformats.org/officeDocument/2006/relationships/hyperlink" Target="https://login.consultant.ru/link/?req=doc&amp;base=RLAW076&amp;n=74825&amp;dst=100019" TargetMode = "External"/><Relationship Id="rId53" Type="http://schemas.openxmlformats.org/officeDocument/2006/relationships/hyperlink" Target="https://login.consultant.ru/link/?req=doc&amp;base=RLAW076&amp;n=74825&amp;dst=100019" TargetMode = "External"/><Relationship Id="rId54" Type="http://schemas.openxmlformats.org/officeDocument/2006/relationships/hyperlink" Target="https://login.consultant.ru/link/?req=doc&amp;base=RLAW076&amp;n=59458&amp;dst=100019" TargetMode = "External"/><Relationship Id="rId55" Type="http://schemas.openxmlformats.org/officeDocument/2006/relationships/hyperlink" Target="https://login.consultant.ru/link/?req=doc&amp;base=RLAW076&amp;n=74825&amp;dst=100019" TargetMode = "External"/><Relationship Id="rId56" Type="http://schemas.openxmlformats.org/officeDocument/2006/relationships/hyperlink" Target="https://login.consultant.ru/link/?req=doc&amp;base=RLAW076&amp;n=35432&amp;dst=100016" TargetMode = "External"/><Relationship Id="rId57" Type="http://schemas.openxmlformats.org/officeDocument/2006/relationships/hyperlink" Target="https://login.consultant.ru/link/?req=doc&amp;base=RLAW076&amp;n=74825&amp;dst=100019" TargetMode = "External"/><Relationship Id="rId58" Type="http://schemas.openxmlformats.org/officeDocument/2006/relationships/hyperlink" Target="https://login.consultant.ru/link/?req=doc&amp;base=RLAW076&amp;n=74825&amp;dst=100021" TargetMode = "External"/><Relationship Id="rId59" Type="http://schemas.openxmlformats.org/officeDocument/2006/relationships/hyperlink" Target="https://login.consultant.ru/link/?req=doc&amp;base=RLAW076&amp;n=82647&amp;dst=100008" TargetMode = "External"/><Relationship Id="rId60" Type="http://schemas.openxmlformats.org/officeDocument/2006/relationships/hyperlink" Target="https://login.consultant.ru/link/?req=doc&amp;base=RLAW076&amp;n=59458&amp;dst=100022" TargetMode = "External"/><Relationship Id="rId61" Type="http://schemas.openxmlformats.org/officeDocument/2006/relationships/hyperlink" Target="https://login.consultant.ru/link/?req=doc&amp;base=RLAW076&amp;n=82647&amp;dst=100009" TargetMode = "External"/><Relationship Id="rId62" Type="http://schemas.openxmlformats.org/officeDocument/2006/relationships/hyperlink" Target="https://login.consultant.ru/link/?req=doc&amp;base=RLAW076&amp;n=59458&amp;dst=100023" TargetMode = "External"/><Relationship Id="rId63" Type="http://schemas.openxmlformats.org/officeDocument/2006/relationships/hyperlink" Target="https://login.consultant.ru/link/?req=doc&amp;base=RLAW076&amp;n=59458&amp;dst=100024" TargetMode = "External"/><Relationship Id="rId64" Type="http://schemas.openxmlformats.org/officeDocument/2006/relationships/hyperlink" Target="https://login.consultant.ru/link/?req=doc&amp;base=RLAW076&amp;n=59458&amp;dst=100025" TargetMode = "External"/><Relationship Id="rId65" Type="http://schemas.openxmlformats.org/officeDocument/2006/relationships/hyperlink" Target="https://login.consultant.ru/link/?req=doc&amp;base=RLAW076&amp;n=59458&amp;dst=100026" TargetMode = "External"/><Relationship Id="rId66" Type="http://schemas.openxmlformats.org/officeDocument/2006/relationships/hyperlink" Target="https://login.consultant.ru/link/?req=doc&amp;base=RLAW076&amp;n=82647&amp;dst=100009" TargetMode = "External"/><Relationship Id="rId67" Type="http://schemas.openxmlformats.org/officeDocument/2006/relationships/hyperlink" Target="https://login.consultant.ru/link/?req=doc&amp;base=RLAW076&amp;n=59458&amp;dst=100029" TargetMode = "External"/><Relationship Id="rId68" Type="http://schemas.openxmlformats.org/officeDocument/2006/relationships/hyperlink" Target="https://login.consultant.ru/link/?req=doc&amp;base=RLAW076&amp;n=82647&amp;dst=100009" TargetMode = "External"/><Relationship Id="rId69" Type="http://schemas.openxmlformats.org/officeDocument/2006/relationships/hyperlink" Target="https://login.consultant.ru/link/?req=doc&amp;base=RLAW076&amp;n=59458&amp;dst=100030" TargetMode = "External"/><Relationship Id="rId70" Type="http://schemas.openxmlformats.org/officeDocument/2006/relationships/hyperlink" Target="https://login.consultant.ru/link/?req=doc&amp;base=RLAW076&amp;n=59458&amp;dst=100031" TargetMode = "External"/><Relationship Id="rId71" Type="http://schemas.openxmlformats.org/officeDocument/2006/relationships/hyperlink" Target="https://login.consultant.ru/link/?req=doc&amp;base=RLAW076&amp;n=59458&amp;dst=100032" TargetMode = "External"/><Relationship Id="rId72" Type="http://schemas.openxmlformats.org/officeDocument/2006/relationships/hyperlink" Target="https://login.consultant.ru/link/?req=doc&amp;base=RLAW076&amp;n=74825&amp;dst=100022" TargetMode = "External"/><Relationship Id="rId73" Type="http://schemas.openxmlformats.org/officeDocument/2006/relationships/hyperlink" Target="https://login.consultant.ru/link/?req=doc&amp;base=RLAW076&amp;n=59458&amp;dst=100033" TargetMode = "External"/><Relationship Id="rId74" Type="http://schemas.openxmlformats.org/officeDocument/2006/relationships/hyperlink" Target="https://login.consultant.ru/link/?req=doc&amp;base=RLAW076&amp;n=74825&amp;dst=100023" TargetMode = "External"/><Relationship Id="rId75" Type="http://schemas.openxmlformats.org/officeDocument/2006/relationships/hyperlink" Target="https://login.consultant.ru/link/?req=doc&amp;base=RLAW076&amp;n=59458&amp;dst=100036" TargetMode = "External"/><Relationship Id="rId76" Type="http://schemas.openxmlformats.org/officeDocument/2006/relationships/hyperlink" Target="https://login.consultant.ru/link/?req=doc&amp;base=RLAW076&amp;n=74825&amp;dst=100025" TargetMode = "External"/><Relationship Id="rId77" Type="http://schemas.openxmlformats.org/officeDocument/2006/relationships/hyperlink" Target="https://login.consultant.ru/link/?req=doc&amp;base=RLAW076&amp;n=37649&amp;dst=100005" TargetMode = "External"/><Relationship Id="rId78" Type="http://schemas.openxmlformats.org/officeDocument/2006/relationships/hyperlink" Target="https://login.consultant.ru/link/?req=doc&amp;base=RLAW076&amp;n=54638&amp;dst=100005" TargetMode = "External"/><Relationship Id="rId79" Type="http://schemas.openxmlformats.org/officeDocument/2006/relationships/hyperlink" Target="https://login.consultant.ru/link/?req=doc&amp;base=RLAW076&amp;n=59458&amp;dst=100037" TargetMode = "External"/><Relationship Id="rId80" Type="http://schemas.openxmlformats.org/officeDocument/2006/relationships/hyperlink" Target="https://login.consultant.ru/link/?req=doc&amp;base=RLAW076&amp;n=62064&amp;dst=100005" TargetMode = "External"/><Relationship Id="rId81" Type="http://schemas.openxmlformats.org/officeDocument/2006/relationships/hyperlink" Target="https://login.consultant.ru/link/?req=doc&amp;base=RLAW076&amp;n=74825&amp;dst=100026" TargetMode = "External"/><Relationship Id="rId82" Type="http://schemas.openxmlformats.org/officeDocument/2006/relationships/hyperlink" Target="https://login.consultant.ru/link/?req=doc&amp;base=RLAW076&amp;n=35432&amp;dst=10001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Ульяновской области от 11.04.2014 N 38
(ред. от 08.09.2025)
"Об экспертном совете по вопросам развития информационных технологий при Губернаторе Ульяновской области"</dc:title>
  <dcterms:created xsi:type="dcterms:W3CDTF">2026-01-09T09:10:25Z</dcterms:created>
</cp:coreProperties>
</file>