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Ульяновской области от 13.11.2023 N 102-П</w:t>
              <w:br/>
              <w:t xml:space="preserve">"Об утверждении Положения "Об Общественном совете при Министерстве здравоохранения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УЛЬЯНОВСКОЙ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ноября 2023 г. N 102-П</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ЗДРАВООХРАНЕНИЯ УЛЬЯНОВСКОЙ ОБЛАСТИ"</w:t>
      </w:r>
    </w:p>
    <w:p>
      <w:pPr>
        <w:pStyle w:val="0"/>
        <w:jc w:val="both"/>
      </w:pPr>
      <w:r>
        <w:rPr>
          <w:sz w:val="20"/>
        </w:rPr>
      </w:r>
    </w:p>
    <w:p>
      <w:pPr>
        <w:pStyle w:val="0"/>
        <w:ind w:firstLine="540"/>
        <w:jc w:val="both"/>
      </w:pPr>
      <w:r>
        <w:rPr>
          <w:sz w:val="20"/>
        </w:rPr>
        <w:t xml:space="preserve">Во исполнение </w:t>
      </w:r>
      <w:hyperlink w:history="0" r:id="rId7" w:tooltip="Постановление Правительства Ульяновской области от 19.07.2018 N 329-П (ред. от 21.04.2023) &quot;О порядке образования общественных советов при исполнительных органах Ульяновской области, возглавляемых Правительством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19.07.2018 N 329-П "О порядке образования общественных советов при исполнительных органах Ульяновской области, возглавляемых Правительством Ульяновской области", приказываю:</w:t>
      </w:r>
    </w:p>
    <w:p>
      <w:pPr>
        <w:pStyle w:val="0"/>
        <w:spacing w:before="200" w:line-rule="auto"/>
        <w:ind w:firstLine="540"/>
        <w:jc w:val="both"/>
      </w:pPr>
      <w:r>
        <w:rPr>
          <w:sz w:val="20"/>
        </w:rPr>
        <w:t xml:space="preserve">1. Утвердить прилагаемое </w:t>
      </w:r>
      <w:hyperlink w:history="0" w:anchor="P26" w:tooltip="ПОЛОЖЕНИЕ">
        <w:r>
          <w:rPr>
            <w:sz w:val="20"/>
            <w:color w:val="0000ff"/>
          </w:rPr>
          <w:t xml:space="preserve">Положение</w:t>
        </w:r>
      </w:hyperlink>
      <w:r>
        <w:rPr>
          <w:sz w:val="20"/>
        </w:rPr>
        <w:t xml:space="preserve"> об Общественном совете при Министерстве здравоохранения Ульяновской области.</w:t>
      </w:r>
    </w:p>
    <w:p>
      <w:pPr>
        <w:pStyle w:val="0"/>
        <w:spacing w:before="200" w:line-rule="auto"/>
        <w:ind w:firstLine="540"/>
        <w:jc w:val="both"/>
      </w:pPr>
      <w:r>
        <w:rPr>
          <w:sz w:val="20"/>
        </w:rPr>
        <w:t xml:space="preserve">2. В целях подготовки повестки дня заседаний Общественного совета при Министерстве здравоохранения Ульяновской области (далее - Общественный совет) руководителям структурных подразделений Министерства обеспечить своевременное представление Ответственному секретарю Общественного совета проектов нормативных правовых актов и иных документов, разрабатываемых Министерством, которые не могут быть приняты без предварительного обсуждения на заседаниях Общественного совета.</w:t>
      </w:r>
    </w:p>
    <w:p>
      <w:pPr>
        <w:pStyle w:val="0"/>
        <w:spacing w:before="200" w:line-rule="auto"/>
        <w:ind w:firstLine="540"/>
        <w:jc w:val="both"/>
      </w:pPr>
      <w:r>
        <w:rPr>
          <w:sz w:val="20"/>
        </w:rPr>
        <w:t xml:space="preserve">3. Признать утратившим силу </w:t>
      </w:r>
      <w:hyperlink w:history="0" r:id="rId8" w:tooltip="Приказ Минздрава Ульяновской области от 26.11.2020 N 118-п &quot;Об Общественном совете при Министерстве здравоохранения Ульяновской области&quot; (вместе с &quot;Положением об Общественном совете при Министерстве здравоохранения Ульяновской области&quot;) ------------ Утратил силу или отменен {КонсультантПлюс}">
        <w:r>
          <w:rPr>
            <w:sz w:val="20"/>
            <w:color w:val="0000ff"/>
          </w:rPr>
          <w:t xml:space="preserve">приказ</w:t>
        </w:r>
      </w:hyperlink>
      <w:r>
        <w:rPr>
          <w:sz w:val="20"/>
        </w:rPr>
        <w:t xml:space="preserve"> Министерства здравоохранения Ульяновской области от 26.11.2020 N 118-П "Об Общественном совете при Министерстве здравоохранения Ульяновской области".</w:t>
      </w:r>
    </w:p>
    <w:p>
      <w:pPr>
        <w:pStyle w:val="0"/>
        <w:jc w:val="both"/>
      </w:pPr>
      <w:r>
        <w:rPr>
          <w:sz w:val="20"/>
        </w:rPr>
      </w:r>
    </w:p>
    <w:p>
      <w:pPr>
        <w:pStyle w:val="0"/>
        <w:jc w:val="right"/>
      </w:pPr>
      <w:r>
        <w:rPr>
          <w:sz w:val="20"/>
        </w:rPr>
        <w:t xml:space="preserve">Министр</w:t>
      </w:r>
    </w:p>
    <w:p>
      <w:pPr>
        <w:pStyle w:val="0"/>
        <w:jc w:val="right"/>
      </w:pPr>
      <w:r>
        <w:rPr>
          <w:sz w:val="20"/>
        </w:rPr>
        <w:t xml:space="preserve">О.Ю.КОЛОТИК-КАМЕНЕВА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здравоохранения Ульяновской области</w:t>
      </w:r>
    </w:p>
    <w:p>
      <w:pPr>
        <w:pStyle w:val="0"/>
        <w:jc w:val="right"/>
      </w:pPr>
      <w:r>
        <w:rPr>
          <w:sz w:val="20"/>
        </w:rPr>
        <w:t xml:space="preserve">от 13 ноября 2023 г. N 102-П</w:t>
      </w:r>
    </w:p>
    <w:p>
      <w:pPr>
        <w:pStyle w:val="0"/>
        <w:jc w:val="both"/>
      </w:pPr>
      <w:r>
        <w:rPr>
          <w:sz w:val="20"/>
        </w:rPr>
      </w:r>
    </w:p>
    <w:bookmarkStart w:id="26" w:name="P26"/>
    <w:bookmarkEnd w:id="26"/>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УЛЬЯНОВСКОЙ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компетенцию, порядок формирования деятельности Общественного совета, образуемого при Министерстве здравоохранения Ульяновской области (далее - Общественный совет).</w:t>
      </w:r>
    </w:p>
    <w:p>
      <w:pPr>
        <w:pStyle w:val="0"/>
        <w:spacing w:before="200" w:line-rule="auto"/>
        <w:ind w:firstLine="540"/>
        <w:jc w:val="both"/>
      </w:pPr>
      <w:r>
        <w:rPr>
          <w:sz w:val="20"/>
        </w:rPr>
        <w:t xml:space="preserve">1.2. Общественный совет является консультативно-совещательным органом.</w:t>
      </w:r>
    </w:p>
    <w:p>
      <w:pPr>
        <w:pStyle w:val="0"/>
        <w:spacing w:before="200" w:line-rule="auto"/>
        <w:ind w:firstLine="540"/>
        <w:jc w:val="both"/>
      </w:pPr>
      <w:r>
        <w:rPr>
          <w:sz w:val="20"/>
        </w:rPr>
        <w:t xml:space="preserve">1.3. Общественный совет образуется с целью обеспечения согласования и учета общественно значимых интересов граждан, общественных объединений и Министерства здравоохранения Ульяновской области (далее - Министерство) при решении вопросов в сфере здравоохранения.</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законодательством Ульяновской области, иными нормативными правовыми актами, методическими рекомендациями и стандартами функционирования советов и экспертных групп при областных органах исполнительной власти, разрабатываемыми совместной рабочей группой Общественной палаты Ульяновской области по выработке единых стандартов формирования и координации деятельности общественных советов при органах исполнительной власти Ульяновской области (далее - Рабочая группа), а также настоящим Положением.</w:t>
      </w:r>
    </w:p>
    <w:p>
      <w:pPr>
        <w:pStyle w:val="0"/>
        <w:spacing w:before="200" w:line-rule="auto"/>
        <w:ind w:firstLine="540"/>
        <w:jc w:val="both"/>
      </w:pPr>
      <w:r>
        <w:rPr>
          <w:sz w:val="20"/>
        </w:rPr>
        <w:t xml:space="preserve">1.5. Положение об Общественном совете и изменения, вносимые в него, утверждаются приказом Министерства по согласованию с Общественной палатой Ульяновской области.</w:t>
      </w:r>
    </w:p>
    <w:p>
      <w:pPr>
        <w:pStyle w:val="0"/>
        <w:spacing w:before="200" w:line-rule="auto"/>
        <w:ind w:firstLine="540"/>
        <w:jc w:val="both"/>
      </w:pPr>
      <w:r>
        <w:rPr>
          <w:sz w:val="20"/>
        </w:rPr>
        <w:t xml:space="preserve">1.6. Решения Общественного совета носят рекомендательный характер.</w:t>
      </w:r>
    </w:p>
    <w:p>
      <w:pPr>
        <w:pStyle w:val="0"/>
        <w:spacing w:before="200" w:line-rule="auto"/>
        <w:ind w:firstLine="540"/>
        <w:jc w:val="both"/>
      </w:pPr>
      <w:r>
        <w:rPr>
          <w:sz w:val="20"/>
        </w:rPr>
        <w:t xml:space="preserve">1.7. Организационно-техническое обеспечение деятельности Общественного совета осуществляется Министерством в установленном порядке.</w:t>
      </w:r>
    </w:p>
    <w:p>
      <w:pPr>
        <w:pStyle w:val="0"/>
        <w:spacing w:before="200" w:line-rule="auto"/>
        <w:ind w:firstLine="540"/>
        <w:jc w:val="both"/>
      </w:pPr>
      <w:r>
        <w:rPr>
          <w:sz w:val="20"/>
        </w:rPr>
        <w:t xml:space="preserve">1.8. Деятельность Общественного совета освещается на официальном сайте Министерства в информационно-телекоммуникационной сети Интернет и в средствах массовой информации.</w:t>
      </w:r>
    </w:p>
    <w:p>
      <w:pPr>
        <w:pStyle w:val="0"/>
        <w:spacing w:before="200" w:line-rule="auto"/>
        <w:ind w:firstLine="540"/>
        <w:jc w:val="both"/>
      </w:pPr>
      <w:r>
        <w:rPr>
          <w:sz w:val="20"/>
        </w:rPr>
        <w:t xml:space="preserve">1.9. Общественный совет осуществляет свою деятельность на общественных началах.</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обеспечение взаимодействия граждан Ульяновской области, общественных, в том числе профессиональных объединений, организаций с исполнительными органами государственной власти Ульяновской области (далее - ИОГВ), органами местного самоуправления Ульяновской области (далее - ОМСУ) в целях защиты прав и свобод, учета потребностей и интересов граждан Ульяновской области;</w:t>
      </w:r>
    </w:p>
    <w:p>
      <w:pPr>
        <w:pStyle w:val="0"/>
        <w:spacing w:before="200" w:line-rule="auto"/>
        <w:ind w:firstLine="540"/>
        <w:jc w:val="both"/>
      </w:pPr>
      <w:r>
        <w:rPr>
          <w:sz w:val="20"/>
        </w:rPr>
        <w:t xml:space="preserve">осуществления общественного контроля при формировании и реализации программ, планов и проектов Министерства, направленных на обеспечение основных приоритетов государственной политики и достижение целей развития Ульяновской области в сфере здравоохранения;</w:t>
      </w:r>
    </w:p>
    <w:p>
      <w:pPr>
        <w:pStyle w:val="0"/>
        <w:spacing w:before="200" w:line-rule="auto"/>
        <w:ind w:firstLine="540"/>
        <w:jc w:val="both"/>
      </w:pPr>
      <w:r>
        <w:rPr>
          <w:sz w:val="20"/>
        </w:rPr>
        <w:t xml:space="preserve">привлечение граждан Российской Федерации, общественных, профессиональных объединений, организаций к обсуждению наиболее важных вопросов в сфере деятельности Министерства;</w:t>
      </w:r>
    </w:p>
    <w:p>
      <w:pPr>
        <w:pStyle w:val="0"/>
        <w:spacing w:before="200" w:line-rule="auto"/>
        <w:ind w:firstLine="540"/>
        <w:jc w:val="both"/>
      </w:pPr>
      <w:r>
        <w:rPr>
          <w:sz w:val="20"/>
        </w:rPr>
        <w:t xml:space="preserve">оценка с позиции интересов гражданского общества эффективности деятельности Министерства, в том числе предоставления государственных услуг и исполнения государственных функций, а также оценка эффективности регулирования в установленной сфере деятельности;</w:t>
      </w:r>
    </w:p>
    <w:p>
      <w:pPr>
        <w:pStyle w:val="0"/>
        <w:spacing w:before="200" w:line-rule="auto"/>
        <w:ind w:firstLine="540"/>
        <w:jc w:val="both"/>
      </w:pPr>
      <w:r>
        <w:rPr>
          <w:sz w:val="20"/>
        </w:rPr>
        <w:t xml:space="preserve">изучение и обобщение инициатив, потребностей и интересов граждан, проживающих на территории Ульяновской области, деловых кругов и общественных объединений в установленной Министерству сфере деятельности;</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формирование антикоррупционных инициатив в Министерстве;</w:t>
      </w:r>
    </w:p>
    <w:p>
      <w:pPr>
        <w:pStyle w:val="0"/>
        <w:spacing w:before="200" w:line-rule="auto"/>
        <w:ind w:firstLine="540"/>
        <w:jc w:val="both"/>
      </w:pPr>
      <w:r>
        <w:rPr>
          <w:sz w:val="20"/>
        </w:rPr>
        <w:t xml:space="preserve">участие в организации оценки регулирующего воздействия в Министерстве;</w:t>
      </w:r>
    </w:p>
    <w:p>
      <w:pPr>
        <w:pStyle w:val="0"/>
        <w:spacing w:before="200" w:line-rule="auto"/>
        <w:ind w:firstLine="540"/>
        <w:jc w:val="both"/>
      </w:pPr>
      <w:r>
        <w:rPr>
          <w:sz w:val="20"/>
        </w:rPr>
        <w:t xml:space="preserve">совершенствование механизма учета общественного мнения и обратной связи Министерства с гражданами и организациями;</w:t>
      </w:r>
    </w:p>
    <w:p>
      <w:pPr>
        <w:pStyle w:val="0"/>
        <w:spacing w:before="200" w:line-rule="auto"/>
        <w:ind w:firstLine="540"/>
        <w:jc w:val="both"/>
      </w:pPr>
      <w:r>
        <w:rPr>
          <w:sz w:val="20"/>
        </w:rPr>
        <w:t xml:space="preserve">оценка проводимой работы с обращениями и жалобами граждан по вопросам предоставления государственных услуг в Министерстве.</w:t>
      </w:r>
    </w:p>
    <w:p>
      <w:pPr>
        <w:pStyle w:val="0"/>
        <w:spacing w:before="200" w:line-rule="auto"/>
        <w:ind w:firstLine="540"/>
        <w:jc w:val="both"/>
      </w:pPr>
      <w:r>
        <w:rPr>
          <w:sz w:val="20"/>
        </w:rPr>
        <w:t xml:space="preserve">2.2. Основные функции Общественного совета:</w:t>
      </w:r>
    </w:p>
    <w:p>
      <w:pPr>
        <w:pStyle w:val="0"/>
        <w:spacing w:before="200" w:line-rule="auto"/>
        <w:ind w:firstLine="540"/>
        <w:jc w:val="both"/>
      </w:pPr>
      <w:r>
        <w:rPr>
          <w:sz w:val="20"/>
        </w:rPr>
        <w:t xml:space="preserve">рассмотрение и проведение экспертизы общественных инициатив граждан Ульяновской области, общественных объединений, организаций, органов государственной власти;</w:t>
      </w:r>
    </w:p>
    <w:p>
      <w:pPr>
        <w:pStyle w:val="0"/>
        <w:spacing w:before="200" w:line-rule="auto"/>
        <w:ind w:firstLine="540"/>
        <w:jc w:val="both"/>
      </w:pPr>
      <w:r>
        <w:rPr>
          <w:sz w:val="20"/>
        </w:rPr>
        <w:t xml:space="preserve">проведение общественных обсуждений, слушаний и публичных консультаций по наиболее приоритетным направлениям деятельности Министерства;</w:t>
      </w:r>
    </w:p>
    <w:p>
      <w:pPr>
        <w:pStyle w:val="0"/>
        <w:spacing w:before="200" w:line-rule="auto"/>
        <w:ind w:firstLine="540"/>
        <w:jc w:val="both"/>
      </w:pPr>
      <w:r>
        <w:rPr>
          <w:sz w:val="20"/>
        </w:rPr>
        <w:t xml:space="preserve">участие членов Общественного совета в составе аттестационных и конкурсных комиссий, организованных при Министерстве;</w:t>
      </w:r>
    </w:p>
    <w:p>
      <w:pPr>
        <w:pStyle w:val="0"/>
        <w:spacing w:before="200" w:line-rule="auto"/>
        <w:ind w:firstLine="540"/>
        <w:jc w:val="both"/>
      </w:pPr>
      <w:r>
        <w:rPr>
          <w:sz w:val="20"/>
        </w:rPr>
        <w:t xml:space="preserve">осуществление контроля полноты, качества, достоверности и своевременности раскрываемой информации о деятельности Министерства;</w:t>
      </w:r>
    </w:p>
    <w:p>
      <w:pPr>
        <w:pStyle w:val="0"/>
        <w:spacing w:before="200" w:line-rule="auto"/>
        <w:ind w:firstLine="540"/>
        <w:jc w:val="both"/>
      </w:pPr>
      <w:r>
        <w:rPr>
          <w:sz w:val="20"/>
        </w:rPr>
        <w:t xml:space="preserve">осуществление общественного контроля за деятельностью Министерства, а также общественной проверки, анализа и общественной оценки издаваемых им актов и принимаемых решений;</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Министерства;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рассмотрение и оценка мероприятий Министерства в части, касающейся сферы здравоохранения;</w:t>
      </w:r>
    </w:p>
    <w:p>
      <w:pPr>
        <w:pStyle w:val="0"/>
        <w:spacing w:before="200" w:line-rule="auto"/>
        <w:ind w:firstLine="540"/>
        <w:jc w:val="both"/>
      </w:pPr>
      <w:r>
        <w:rPr>
          <w:sz w:val="20"/>
        </w:rPr>
        <w:t xml:space="preserve">проведение независимой оценки качества условий оказания услуг медицинскими организациями, подведомственными Министерству;</w:t>
      </w:r>
    </w:p>
    <w:p>
      <w:pPr>
        <w:pStyle w:val="0"/>
        <w:spacing w:before="200" w:line-rule="auto"/>
        <w:ind w:firstLine="540"/>
        <w:jc w:val="both"/>
      </w:pPr>
      <w:r>
        <w:rPr>
          <w:sz w:val="20"/>
        </w:rPr>
        <w:t xml:space="preserve">выработка предложений по развитию персонала и резерва кадров, а также формирования корпоративной культуры.</w:t>
      </w:r>
    </w:p>
    <w:p>
      <w:pPr>
        <w:pStyle w:val="0"/>
        <w:spacing w:before="200" w:line-rule="auto"/>
        <w:ind w:firstLine="540"/>
        <w:jc w:val="both"/>
      </w:pPr>
      <w:r>
        <w:rPr>
          <w:sz w:val="20"/>
        </w:rPr>
        <w:t xml:space="preserve">2.3. Для решения основных задач и выполнения основных функций общественный совет наделен следующими правами:</w:t>
      </w:r>
    </w:p>
    <w:p>
      <w:pPr>
        <w:pStyle w:val="0"/>
        <w:spacing w:before="200" w:line-rule="auto"/>
        <w:ind w:firstLine="540"/>
        <w:jc w:val="both"/>
      </w:pPr>
      <w:r>
        <w:rPr>
          <w:sz w:val="20"/>
        </w:rPr>
        <w:t xml:space="preserve">создание по вопросам, отнесенным к компетенции Общественного совета, постоянные и временные комиссии, рабочие и экспертные группы с участием граждан и представителей общественных объединений, в состав которых могут входить по согласованию с руководителем Министерства государственные гражданские служащие Министерства, для рассмотрения и разработки предложений по реализации приоритетов государственной политики и направлений социально-экономического развития Ульяновской области;</w:t>
      </w:r>
    </w:p>
    <w:p>
      <w:pPr>
        <w:pStyle w:val="0"/>
        <w:spacing w:before="200" w:line-rule="auto"/>
        <w:ind w:firstLine="540"/>
        <w:jc w:val="both"/>
      </w:pPr>
      <w:r>
        <w:rPr>
          <w:sz w:val="20"/>
        </w:rPr>
        <w:t xml:space="preserve">приглашение на заседания Общественного совета представителей ИОГВ и ОМСУ, научных, профсоюзных и других организаций;</w:t>
      </w:r>
    </w:p>
    <w:p>
      <w:pPr>
        <w:pStyle w:val="0"/>
        <w:spacing w:before="200" w:line-rule="auto"/>
        <w:ind w:firstLine="540"/>
        <w:jc w:val="both"/>
      </w:pPr>
      <w:r>
        <w:rPr>
          <w:sz w:val="20"/>
        </w:rPr>
        <w:t xml:space="preserve">привлечение к работе Общественного совета граждан Российской Федерации, общественные объединения и иные организации, а также иных объединений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Привлечение к работе Общественного совета общественных объединений, представители которых не вошли в состав Общественного совета, осуществляется в порядке, определяемом председателем Общественного совета;</w:t>
      </w:r>
    </w:p>
    <w:p>
      <w:pPr>
        <w:pStyle w:val="0"/>
        <w:spacing w:before="200" w:line-rule="auto"/>
        <w:ind w:firstLine="540"/>
        <w:jc w:val="both"/>
      </w:pPr>
      <w:r>
        <w:rPr>
          <w:sz w:val="20"/>
        </w:rPr>
        <w:t xml:space="preserve">организация проведения общественных экспертиз проектов нормативных правовых актов в сфере охраны здоровья, разрабатываемых ИОГВ и ОМСУ;</w:t>
      </w:r>
    </w:p>
    <w:p>
      <w:pPr>
        <w:pStyle w:val="0"/>
        <w:spacing w:before="200" w:line-rule="auto"/>
        <w:ind w:firstLine="540"/>
        <w:jc w:val="both"/>
      </w:pPr>
      <w:r>
        <w:rPr>
          <w:sz w:val="20"/>
        </w:rPr>
        <w:t xml:space="preserve">взаимодействие с ИОГВ, ОМСУ и иными организациями по вопросам работы Общественного совета.</w:t>
      </w:r>
    </w:p>
    <w:p>
      <w:pPr>
        <w:pStyle w:val="0"/>
        <w:spacing w:before="200" w:line-rule="auto"/>
        <w:ind w:firstLine="540"/>
        <w:jc w:val="both"/>
      </w:pPr>
      <w:r>
        <w:rPr>
          <w:sz w:val="20"/>
        </w:rPr>
        <w:t xml:space="preserve">Общественный совет в целях обобщения практики работы направляет в Общественную палату Ульяновской области ежегодный отчет о своей работе.</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при Министерстве образуется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1" w:tooltip="Закон Ульяновской области от 23.12.2016 N 202-ЗО (ред. от 08.12.2022) &quot;Об Общественной палате Ульяновской области&quot; (принят ЗС Ульяновской области 21.12.2016) {КонсультантПлюс}">
        <w:r>
          <w:rPr>
            <w:sz w:val="20"/>
            <w:color w:val="0000ff"/>
          </w:rPr>
          <w:t xml:space="preserve">Законом</w:t>
        </w:r>
      </w:hyperlink>
      <w:r>
        <w:rPr>
          <w:sz w:val="20"/>
        </w:rPr>
        <w:t xml:space="preserve"> Ульяновской области от 23.12.2016 N 202-ЗО "Об Общественной палате Ульяновской области", </w:t>
      </w:r>
      <w:hyperlink w:history="0" r:id="rId12" w:tooltip="Постановление Правительства Ульяновской области от 19.07.2018 N 329-П (ред. от 21.04.2023) &quot;О порядке образования общественных советов при исполнительных органах Ульяновской области, возглавляемых Правительством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19.07.2018 N 329-П "О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w:t>
      </w:r>
    </w:p>
    <w:p>
      <w:pPr>
        <w:pStyle w:val="0"/>
        <w:spacing w:before="200" w:line-rule="auto"/>
        <w:ind w:firstLine="540"/>
        <w:jc w:val="both"/>
      </w:pPr>
      <w:r>
        <w:rPr>
          <w:sz w:val="20"/>
        </w:rPr>
        <w:t xml:space="preserve">3.2. Членом Общественного совета может быть гражданин, достигший возраста 18 лет и проживающий на территории Ульяновской области.</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3.4. Срок полномочий членов Общественного совета истекает через 3 (три) года со дня первого заседания Общественного совета нового состава.</w:t>
      </w:r>
    </w:p>
    <w:p>
      <w:pPr>
        <w:pStyle w:val="0"/>
        <w:spacing w:before="200" w:line-rule="auto"/>
        <w:ind w:firstLine="540"/>
        <w:jc w:val="both"/>
      </w:pPr>
      <w:r>
        <w:rPr>
          <w:sz w:val="20"/>
        </w:rPr>
        <w:t xml:space="preserve">3.5. Общественный совет формируется на основе добровольного участия в его деятельности граждан Российской Федерации. В состав общественного совета включаются с их согласия члены Общественной палаты Ульяновской области, независимые от исполнительных органов эксперты, представители заинтересованных общественных организаций и прочие лица, ведущие общественную деятельность.</w:t>
      </w:r>
    </w:p>
    <w:p>
      <w:pPr>
        <w:pStyle w:val="0"/>
        <w:spacing w:before="200" w:line-rule="auto"/>
        <w:ind w:firstLine="540"/>
        <w:jc w:val="both"/>
      </w:pPr>
      <w:r>
        <w:rPr>
          <w:sz w:val="20"/>
        </w:rPr>
        <w:t xml:space="preserve">3.6. Состав Общественного совета формируется из числа кандидатов, выдвинутых в члены Общественного совета:</w:t>
      </w:r>
    </w:p>
    <w:bookmarkStart w:id="83" w:name="P83"/>
    <w:bookmarkEnd w:id="83"/>
    <w:p>
      <w:pPr>
        <w:pStyle w:val="0"/>
        <w:spacing w:before="200" w:line-rule="auto"/>
        <w:ind w:firstLine="540"/>
        <w:jc w:val="both"/>
      </w:pPr>
      <w:r>
        <w:rPr>
          <w:sz w:val="20"/>
        </w:rPr>
        <w:t xml:space="preserve">1) Общественной палатой Ульяновской области;</w:t>
      </w:r>
    </w:p>
    <w:p>
      <w:pPr>
        <w:pStyle w:val="0"/>
        <w:spacing w:before="200" w:line-rule="auto"/>
        <w:ind w:firstLine="540"/>
        <w:jc w:val="both"/>
      </w:pPr>
      <w:r>
        <w:rPr>
          <w:sz w:val="20"/>
        </w:rPr>
        <w:t xml:space="preserve">2) членами консультативных и экспертных органов, комиссий, советов и групп при Министерстве;</w:t>
      </w:r>
    </w:p>
    <w:p>
      <w:pPr>
        <w:pStyle w:val="0"/>
        <w:spacing w:before="200" w:line-rule="auto"/>
        <w:ind w:firstLine="540"/>
        <w:jc w:val="both"/>
      </w:pPr>
      <w:r>
        <w:rPr>
          <w:sz w:val="20"/>
        </w:rPr>
        <w:t xml:space="preserve">3) общественными объединениями и иными организациями, целью деятельности которых является представление или защита общественных интересов в сфере деятельности Министерства;</w:t>
      </w:r>
    </w:p>
    <w:bookmarkStart w:id="86" w:name="P86"/>
    <w:bookmarkEnd w:id="86"/>
    <w:p>
      <w:pPr>
        <w:pStyle w:val="0"/>
        <w:spacing w:before="200" w:line-rule="auto"/>
        <w:ind w:firstLine="540"/>
        <w:jc w:val="both"/>
      </w:pPr>
      <w:r>
        <w:rPr>
          <w:sz w:val="20"/>
        </w:rPr>
        <w:t xml:space="preserve">4) некоммерческими организациями.</w:t>
      </w:r>
    </w:p>
    <w:p>
      <w:pPr>
        <w:pStyle w:val="0"/>
        <w:spacing w:before="200" w:line-rule="auto"/>
        <w:ind w:firstLine="540"/>
        <w:jc w:val="both"/>
      </w:pPr>
      <w:r>
        <w:rPr>
          <w:sz w:val="20"/>
        </w:rPr>
        <w:t xml:space="preserve">В составе Общественного совета не может быть менее 15 человек.</w:t>
      </w:r>
    </w:p>
    <w:p>
      <w:pPr>
        <w:pStyle w:val="0"/>
        <w:spacing w:before="200" w:line-rule="auto"/>
        <w:ind w:firstLine="540"/>
        <w:jc w:val="both"/>
      </w:pPr>
      <w:r>
        <w:rPr>
          <w:sz w:val="20"/>
        </w:rPr>
        <w:t xml:space="preserve">3.7. В целях формирования состава Общественного совета на официальном сайте Министерства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3.8. 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3" w:tooltip="1) Общественной палатой Ульяновской области;">
        <w:r>
          <w:rPr>
            <w:sz w:val="20"/>
            <w:color w:val="0000ff"/>
          </w:rPr>
          <w:t xml:space="preserve">подпунктах 1</w:t>
        </w:r>
      </w:hyperlink>
      <w:r>
        <w:rPr>
          <w:sz w:val="20"/>
        </w:rPr>
        <w:t xml:space="preserve"> - </w:t>
      </w:r>
      <w:hyperlink w:history="0" w:anchor="P86" w:tooltip="4) некоммерческими организациями.">
        <w:r>
          <w:rPr>
            <w:sz w:val="20"/>
            <w:color w:val="0000ff"/>
          </w:rPr>
          <w:t xml:space="preserve">4 пункта 3.6</w:t>
        </w:r>
      </w:hyperlink>
      <w:r>
        <w:rPr>
          <w:sz w:val="20"/>
        </w:rPr>
        <w:t xml:space="preserve"> настоящего Положения писем о выдвижении кандидатов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3.9. Одновременно с размещением на официальном сайте Министерства в сети Интернет Уведомление направляется в Общественную палату.</w:t>
      </w:r>
    </w:p>
    <w:p>
      <w:pPr>
        <w:pStyle w:val="0"/>
        <w:spacing w:before="200" w:line-rule="auto"/>
        <w:ind w:firstLine="540"/>
        <w:jc w:val="both"/>
      </w:pPr>
      <w:r>
        <w:rPr>
          <w:sz w:val="20"/>
        </w:rPr>
        <w:t xml:space="preserve">3.10. Организации и лица, указанные в </w:t>
      </w:r>
      <w:hyperlink w:history="0" w:anchor="P83" w:tooltip="1) Общественной палатой Ульяновской области;">
        <w:r>
          <w:rPr>
            <w:sz w:val="20"/>
            <w:color w:val="0000ff"/>
          </w:rPr>
          <w:t xml:space="preserve">подпунктах 1</w:t>
        </w:r>
      </w:hyperlink>
      <w:r>
        <w:rPr>
          <w:sz w:val="20"/>
        </w:rPr>
        <w:t xml:space="preserve"> - </w:t>
      </w:r>
      <w:hyperlink w:history="0" w:anchor="P86" w:tooltip="4) некоммерческими организациями.">
        <w:r>
          <w:rPr>
            <w:sz w:val="20"/>
            <w:color w:val="0000ff"/>
          </w:rPr>
          <w:t xml:space="preserve">4 пункта 3.6</w:t>
        </w:r>
      </w:hyperlink>
      <w:r>
        <w:rPr>
          <w:sz w:val="20"/>
        </w:rPr>
        <w:t xml:space="preserve"> настоящего Положения направляют в Министерство письмо о выдвижении кандидатов в члены Общественного совета, в котором указывается фамилия, имя, отчество (при наличии)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p>
      <w:pPr>
        <w:pStyle w:val="0"/>
        <w:spacing w:before="200" w:line-rule="auto"/>
        <w:ind w:firstLine="540"/>
        <w:jc w:val="both"/>
      </w:pPr>
      <w:r>
        <w:rPr>
          <w:sz w:val="20"/>
        </w:rPr>
        <w:t xml:space="preserve">К письму о выдвижении должна быть приложена биографическая справка со сведениями о трудовой и общественной деятельности кандидата, а также письменное согласие кандидата войти в состав Общественного совета, согласие на размещение представленных сведений о кандидате на официальном сайте Министерства в сети Интернет, согласие на раскрытие указанных сведений иным способом в целях общественного обсуждения кандидатов в члены Общественного совета, а также согласие на обработку персональных данных кандидата Министерством в целях формирования состава Общественного совета.</w:t>
      </w:r>
    </w:p>
    <w:p>
      <w:pPr>
        <w:pStyle w:val="0"/>
        <w:spacing w:before="200" w:line-rule="auto"/>
        <w:ind w:firstLine="540"/>
        <w:jc w:val="both"/>
      </w:pPr>
      <w:r>
        <w:rPr>
          <w:sz w:val="20"/>
        </w:rPr>
        <w:t xml:space="preserve">3.11. В течение десяти рабочих дней со дня завершения срока приема писем о выдвижении кандидатов в члены Общественного совета Министерством формируется сводный перечень кандидатов.</w:t>
      </w:r>
    </w:p>
    <w:p>
      <w:pPr>
        <w:pStyle w:val="0"/>
        <w:spacing w:before="200" w:line-rule="auto"/>
        <w:ind w:firstLine="540"/>
        <w:jc w:val="both"/>
      </w:pPr>
      <w:r>
        <w:rPr>
          <w:sz w:val="20"/>
        </w:rPr>
        <w:t xml:space="preserve">3.12. Сводный перечень кандидатов направляется Министерством в Общественную палату для проведения консультаций и согласования.</w:t>
      </w:r>
    </w:p>
    <w:p>
      <w:pPr>
        <w:pStyle w:val="0"/>
        <w:spacing w:before="200" w:line-rule="auto"/>
        <w:ind w:firstLine="540"/>
        <w:jc w:val="both"/>
      </w:pPr>
      <w:r>
        <w:rPr>
          <w:sz w:val="20"/>
        </w:rPr>
        <w:t xml:space="preserve">3.13. После консультаций и согласования с Общественной палатой перечня кандидатов Министр здравоохранения Ульяновской области распоряжением утверждает состав Общественного совета.</w:t>
      </w:r>
    </w:p>
    <w:p>
      <w:pPr>
        <w:pStyle w:val="0"/>
        <w:spacing w:before="200" w:line-rule="auto"/>
        <w:ind w:firstLine="540"/>
        <w:jc w:val="both"/>
      </w:pPr>
      <w:r>
        <w:rPr>
          <w:sz w:val="20"/>
        </w:rPr>
        <w:t xml:space="preserve">3.14. Состав Общественного совета в течение 5 дней с момента его утверждения размещается на официальном сайте Министерства в сети Интернет.</w:t>
      </w:r>
    </w:p>
    <w:p>
      <w:pPr>
        <w:pStyle w:val="0"/>
        <w:spacing w:before="200" w:line-rule="auto"/>
        <w:ind w:firstLine="540"/>
        <w:jc w:val="both"/>
      </w:pPr>
      <w:r>
        <w:rPr>
          <w:sz w:val="20"/>
        </w:rPr>
        <w:t xml:space="preserve">3.15. 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3.16. Ответственный секретарь Общественного совета назначается на первом заседании из сотрудников Министерства и не является членом Общественного совета.</w:t>
      </w:r>
    </w:p>
    <w:p>
      <w:pPr>
        <w:pStyle w:val="0"/>
        <w:spacing w:before="200" w:line-rule="auto"/>
        <w:ind w:firstLine="540"/>
        <w:jc w:val="both"/>
      </w:pPr>
      <w:r>
        <w:rPr>
          <w:sz w:val="20"/>
        </w:rPr>
        <w:t xml:space="preserve">3.17.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Общественного совета;</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Общественного совета, принятому на заседании Общественного совета;</w:t>
      </w:r>
    </w:p>
    <w:p>
      <w:pPr>
        <w:pStyle w:val="0"/>
        <w:spacing w:before="200" w:line-rule="auto"/>
        <w:ind w:firstLine="540"/>
        <w:jc w:val="both"/>
      </w:pPr>
      <w:r>
        <w:rPr>
          <w:sz w:val="20"/>
        </w:rPr>
        <w:t xml:space="preserve">5) смерти члена Общественного совета;</w:t>
      </w:r>
    </w:p>
    <w:p>
      <w:pPr>
        <w:pStyle w:val="0"/>
        <w:spacing w:before="200" w:line-rule="auto"/>
        <w:ind w:firstLine="540"/>
        <w:jc w:val="both"/>
      </w:pPr>
      <w:r>
        <w:rPr>
          <w:sz w:val="20"/>
        </w:rPr>
        <w:t xml:space="preserve">6) систематического неучастия без уважительных причин в заседаниях Общественного совета;</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 а также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пунктом 5 статьи 7</w:t>
        </w:r>
      </w:hyperlink>
      <w:r>
        <w:rPr>
          <w:sz w:val="20"/>
        </w:rPr>
        <w:t xml:space="preserve"> Федеральный закон от 04.04.2005 N 32-ФЗ "Об Общественной палате Российской Федерации"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Общественного совета, член Общественного совета не выполнил требование, предусмотренное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3.18.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spacing w:before="200" w:line-rule="auto"/>
        <w:ind w:firstLine="540"/>
        <w:jc w:val="both"/>
      </w:pPr>
      <w:r>
        <w:rPr>
          <w:sz w:val="20"/>
        </w:rPr>
        <w:t xml:space="preserve">3.19.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Первое заседание Общественного совета проводится не позднее чем через месяц после утверждения состава Общественного совета.</w:t>
      </w:r>
    </w:p>
    <w:p>
      <w:pPr>
        <w:pStyle w:val="0"/>
        <w:spacing w:before="200" w:line-rule="auto"/>
        <w:ind w:firstLine="540"/>
        <w:jc w:val="both"/>
      </w:pPr>
      <w:r>
        <w:rPr>
          <w:sz w:val="20"/>
        </w:rPr>
        <w:t xml:space="preserve">Общественный совет осуществляет свою деятельность в соответствии с планом основных мероприятий, составленным на год, согласованным с руководителем Министерства и утвержденным председателем Общественного совета.</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по мере необходимости, но не реже одного раза в 4 (четыре) месяца.</w:t>
      </w:r>
    </w:p>
    <w:p>
      <w:pPr>
        <w:pStyle w:val="0"/>
        <w:spacing w:before="200" w:line-rule="auto"/>
        <w:ind w:firstLine="540"/>
        <w:jc w:val="both"/>
      </w:pPr>
      <w:r>
        <w:rPr>
          <w:sz w:val="20"/>
        </w:rPr>
        <w:t xml:space="preserve">Внеочередное заседание Общественного совета проводится по решению председателя Общественного совета или по инициативе не менее половины членов общественного совета.</w:t>
      </w:r>
    </w:p>
    <w:p>
      <w:pPr>
        <w:pStyle w:val="0"/>
        <w:spacing w:before="200" w:line-rule="auto"/>
        <w:ind w:firstLine="540"/>
        <w:jc w:val="both"/>
      </w:pPr>
      <w:r>
        <w:rPr>
          <w:sz w:val="20"/>
        </w:rPr>
        <w:t xml:space="preserve">4.3. Заседание Общественного совета ведет председатель Общественного совета, а в его отсутствие - заместитель председателя Общественного совета, определяемый председателем Общественного совета.</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4.4. Заседания Общественного совета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4.5. Решения Общественного совета принимаются большинством голосов присутствующих на заседании членов Общественного совета. В случае равного количества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Решения Общественного совета оформляются протоколами, которые подписываются ответственным секретарем и утверждаются председателем Общественного совета.</w:t>
      </w:r>
    </w:p>
    <w:p>
      <w:pPr>
        <w:pStyle w:val="0"/>
        <w:spacing w:before="200" w:line-rule="auto"/>
        <w:ind w:firstLine="540"/>
        <w:jc w:val="both"/>
      </w:pPr>
      <w:r>
        <w:rPr>
          <w:sz w:val="20"/>
        </w:rPr>
        <w:t xml:space="preserve">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За десять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подготовленные для обсуждения на заседании Общественного совета материалы предоставляются Министерства не позднее чем за пять дней до начала заседания для согласования.</w:t>
      </w:r>
    </w:p>
    <w:p>
      <w:pPr>
        <w:pStyle w:val="0"/>
        <w:spacing w:before="200" w:line-rule="auto"/>
        <w:ind w:firstLine="540"/>
        <w:jc w:val="both"/>
      </w:pPr>
      <w:r>
        <w:rPr>
          <w:sz w:val="20"/>
        </w:rPr>
        <w:t xml:space="preserve">4.6. Председатель Общественного совета:</w:t>
      </w:r>
    </w:p>
    <w:p>
      <w:pPr>
        <w:pStyle w:val="0"/>
        <w:spacing w:before="200" w:line-rule="auto"/>
        <w:ind w:firstLine="540"/>
        <w:jc w:val="both"/>
      </w:pPr>
      <w:r>
        <w:rPr>
          <w:sz w:val="20"/>
        </w:rPr>
        <w:t xml:space="preserve">1) назначает дату, время и место проведения заседаний Общественного совета;</w:t>
      </w:r>
    </w:p>
    <w:p>
      <w:pPr>
        <w:pStyle w:val="0"/>
        <w:spacing w:before="200" w:line-rule="auto"/>
        <w:ind w:firstLine="540"/>
        <w:jc w:val="both"/>
      </w:pPr>
      <w:r>
        <w:rPr>
          <w:sz w:val="20"/>
        </w:rPr>
        <w:t xml:space="preserve">2) утверждает повестку заседания Общественного совета;</w:t>
      </w:r>
    </w:p>
    <w:p>
      <w:pPr>
        <w:pStyle w:val="0"/>
        <w:spacing w:before="200" w:line-rule="auto"/>
        <w:ind w:firstLine="540"/>
        <w:jc w:val="both"/>
      </w:pPr>
      <w:r>
        <w:rPr>
          <w:sz w:val="20"/>
        </w:rPr>
        <w:t xml:space="preserve">3) руководит заседанием Общественного совета;</w:t>
      </w:r>
    </w:p>
    <w:p>
      <w:pPr>
        <w:pStyle w:val="0"/>
        <w:spacing w:before="200" w:line-rule="auto"/>
        <w:ind w:firstLine="540"/>
        <w:jc w:val="both"/>
      </w:pPr>
      <w:r>
        <w:rPr>
          <w:sz w:val="20"/>
        </w:rPr>
        <w:t xml:space="preserve">4) распределяет обязанности между членами Общественного совета;</w:t>
      </w:r>
    </w:p>
    <w:p>
      <w:pPr>
        <w:pStyle w:val="0"/>
        <w:spacing w:before="200" w:line-rule="auto"/>
        <w:ind w:firstLine="540"/>
        <w:jc w:val="both"/>
      </w:pPr>
      <w:r>
        <w:rPr>
          <w:sz w:val="20"/>
        </w:rPr>
        <w:t xml:space="preserve">5) утверждает протоколы заседаний Общественного совета.</w:t>
      </w:r>
    </w:p>
    <w:p>
      <w:pPr>
        <w:pStyle w:val="0"/>
        <w:spacing w:before="200" w:line-rule="auto"/>
        <w:ind w:firstLine="540"/>
        <w:jc w:val="both"/>
      </w:pPr>
      <w:r>
        <w:rPr>
          <w:sz w:val="20"/>
        </w:rPr>
        <w:t xml:space="preserve">4.7. Ответственный секретарь Общественного совета:</w:t>
      </w:r>
    </w:p>
    <w:p>
      <w:pPr>
        <w:pStyle w:val="0"/>
        <w:spacing w:before="200" w:line-rule="auto"/>
        <w:ind w:firstLine="540"/>
        <w:jc w:val="both"/>
      </w:pPr>
      <w:r>
        <w:rPr>
          <w:sz w:val="20"/>
        </w:rPr>
        <w:t xml:space="preserve">1) информирует членов Общественного совета о дате, времени, месте и повестке дня заседания Общественного совета;</w:t>
      </w:r>
    </w:p>
    <w:p>
      <w:pPr>
        <w:pStyle w:val="0"/>
        <w:spacing w:before="200" w:line-rule="auto"/>
        <w:ind w:firstLine="540"/>
        <w:jc w:val="both"/>
      </w:pPr>
      <w:r>
        <w:rPr>
          <w:sz w:val="20"/>
        </w:rPr>
        <w:t xml:space="preserve">2)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3) ведет, оформляет и рассылает членам Общественного совета протоколы заседаний, а также материалы к предстоящему заседанию Общественного совета;</w:t>
      </w:r>
    </w:p>
    <w:p>
      <w:pPr>
        <w:pStyle w:val="0"/>
        <w:spacing w:before="200" w:line-rule="auto"/>
        <w:ind w:firstLine="540"/>
        <w:jc w:val="both"/>
      </w:pPr>
      <w:r>
        <w:rPr>
          <w:sz w:val="20"/>
        </w:rPr>
        <w:t xml:space="preserve">4) информирует членов Общественного совета о мероприятиях и документах, имеющих значение для деятельности Общественного совета, организует делопроизводство Общественного совета.</w:t>
      </w:r>
    </w:p>
    <w:p>
      <w:pPr>
        <w:pStyle w:val="0"/>
        <w:spacing w:before="200" w:line-rule="auto"/>
        <w:ind w:firstLine="540"/>
        <w:jc w:val="both"/>
      </w:pPr>
      <w:r>
        <w:rPr>
          <w:sz w:val="20"/>
        </w:rPr>
        <w:t xml:space="preserve">4.8.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ИОГВ и ОМСУ, как общественные обсуждения, общественные (публичные) слушания и другие формы взаимодействия.</w:t>
      </w:r>
    </w:p>
    <w:p>
      <w:pPr>
        <w:pStyle w:val="0"/>
        <w:spacing w:before="200" w:line-rule="auto"/>
        <w:ind w:firstLine="540"/>
        <w:jc w:val="both"/>
      </w:pPr>
      <w:r>
        <w:rPr>
          <w:sz w:val="20"/>
        </w:rPr>
        <w:t xml:space="preserve">Члены Общественного совета имеют право:</w:t>
      </w:r>
    </w:p>
    <w:p>
      <w:pPr>
        <w:pStyle w:val="0"/>
        <w:spacing w:before="200" w:line-rule="auto"/>
        <w:ind w:firstLine="540"/>
        <w:jc w:val="both"/>
      </w:pPr>
      <w:r>
        <w:rPr>
          <w:sz w:val="20"/>
        </w:rPr>
        <w:t xml:space="preserve">1) осуществлять постоянное (систематическое) или временное наблюдение за деятельностью Министерства;</w:t>
      </w:r>
    </w:p>
    <w:p>
      <w:pPr>
        <w:pStyle w:val="0"/>
        <w:spacing w:before="200" w:line-rule="auto"/>
        <w:ind w:firstLine="540"/>
        <w:jc w:val="both"/>
      </w:pPr>
      <w:r>
        <w:rPr>
          <w:sz w:val="20"/>
        </w:rPr>
        <w:t xml:space="preserve">2) осуществлять сбор и анализ информации, проверку фактов и обстоятельств, касающихся общественно значимой деятельности Министерства;</w:t>
      </w:r>
    </w:p>
    <w:p>
      <w:pPr>
        <w:pStyle w:val="0"/>
        <w:spacing w:before="200" w:line-rule="auto"/>
        <w:ind w:firstLine="540"/>
        <w:jc w:val="both"/>
      </w:pPr>
      <w:r>
        <w:rPr>
          <w:sz w:val="20"/>
        </w:rPr>
        <w:t xml:space="preserve">3) осуществлять проведение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должностных лиц Министерства;</w:t>
      </w:r>
    </w:p>
    <w:p>
      <w:pPr>
        <w:pStyle w:val="0"/>
        <w:spacing w:before="200" w:line-rule="auto"/>
        <w:ind w:firstLine="540"/>
        <w:jc w:val="both"/>
      </w:pPr>
      <w:r>
        <w:rPr>
          <w:sz w:val="20"/>
        </w:rPr>
        <w:t xml:space="preserve">4) осуществлять публичное обсуждение общественно значимых вопросов, а также проектов решений, с обязательным участием в таком обсуждении уполномоченных лиц Министерства,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5) возглавлять постоянные и временные комиссии, рабочие и экспертные группы, формируемые при Общественном совете;</w:t>
      </w:r>
    </w:p>
    <w:p>
      <w:pPr>
        <w:pStyle w:val="0"/>
        <w:spacing w:before="200" w:line-rule="auto"/>
        <w:ind w:firstLine="540"/>
        <w:jc w:val="both"/>
      </w:pPr>
      <w:r>
        <w:rPr>
          <w:sz w:val="20"/>
        </w:rPr>
        <w:t xml:space="preserve">6) вносить предложения по формированию планов работы Общественного совета и повестки дня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7)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 и вместе с протоколом размещается в публичном доступе;</w:t>
      </w:r>
    </w:p>
    <w:p>
      <w:pPr>
        <w:pStyle w:val="0"/>
        <w:spacing w:before="200" w:line-rule="auto"/>
        <w:ind w:firstLine="540"/>
        <w:jc w:val="both"/>
      </w:pPr>
      <w:r>
        <w:rPr>
          <w:sz w:val="20"/>
        </w:rPr>
        <w:t xml:space="preserve">8) участвовать в проведении должностными лицами Министерства личного приема граждан и др.</w:t>
      </w:r>
    </w:p>
    <w:p>
      <w:pPr>
        <w:pStyle w:val="0"/>
        <w:spacing w:before="200" w:line-rule="auto"/>
        <w:ind w:firstLine="540"/>
        <w:jc w:val="both"/>
      </w:pPr>
      <w:r>
        <w:rPr>
          <w:sz w:val="20"/>
        </w:rPr>
        <w:t xml:space="preserve">4.9. Организационно-техническое обеспечение деятельности общественного совета осуществляет Министерство, при котором создан Общественный совет.</w:t>
      </w:r>
    </w:p>
    <w:p>
      <w:pPr>
        <w:pStyle w:val="0"/>
        <w:spacing w:before="200" w:line-rule="auto"/>
        <w:ind w:firstLine="540"/>
        <w:jc w:val="both"/>
      </w:pPr>
      <w:r>
        <w:rPr>
          <w:sz w:val="20"/>
        </w:rPr>
        <w:t xml:space="preserve">4.10. Финансовое обеспечение расходных обязательств, связанных с организационно-техническим обеспечением деятельности общественного совета, осуществляется в пределах бюджетных ассигнований, предусмотренных на эти цели областным бюджетом Ульяновской области на соответствующий финансовый год и плановый период Министерству.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Ульяновской области от 13.11.2023 N 102-П</w:t>
            <w:br/>
            <w:t>"Об утверждении Положения "Об Общественном совете при Министе...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6&amp;n=69154" TargetMode = "External"/>
	<Relationship Id="rId8" Type="http://schemas.openxmlformats.org/officeDocument/2006/relationships/hyperlink" Target="https://login.consultant.ru/link/?req=doc&amp;base=RLAW076&amp;n=56037"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076&amp;n=66943" TargetMode = "External"/>
	<Relationship Id="rId12" Type="http://schemas.openxmlformats.org/officeDocument/2006/relationships/hyperlink" Target="https://login.consultant.ru/link/?req=doc&amp;base=RLAW076&amp;n=69154"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LAW&amp;n=365221&amp;dst=100049" TargetMode = "External"/>
	<Relationship Id="rId15" Type="http://schemas.openxmlformats.org/officeDocument/2006/relationships/hyperlink" Target="https://login.consultant.ru/link/?req=doc&amp;base=LAW&amp;n=449631&amp;dst=100046" TargetMode = "External"/>
	<Relationship Id="rId16" Type="http://schemas.openxmlformats.org/officeDocument/2006/relationships/hyperlink" Target="https://login.consultant.ru/link/?req=doc&amp;base=LAW&amp;n=365221&amp;dst=10005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Ульяновской области от 13.11.2023 N 102-П
"Об утверждении Положения "Об Общественном совете при Министерстве здравоохранения Ульяновской области"</dc:title>
  <dcterms:created xsi:type="dcterms:W3CDTF">2024-06-08T16:20:02Z</dcterms:created>
</cp:coreProperties>
</file>