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агропромышленного комплекса и развития сельских территорий Ульяновской обл. от 05.09.2019 N 42</w:t>
              <w:br/>
              <w:t xml:space="preserve">(ред. от 26.12.2022)</w:t>
              <w:br/>
              <w:t xml:space="preserve">"Об Общественном совете при Министерстве агропромышленного комплекса и развития сельских территорий Ульяновской области"</w:t>
              <w:br/>
              <w:t xml:space="preserve">(вместе с "Положением Об общественном совете при Министерстве агропромышленного комплекса и развития сельских территорий Ульяновской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АГРОПРОМЫШЛЕННОГО КОМПЛЕКСА</w:t>
      </w:r>
    </w:p>
    <w:p>
      <w:pPr>
        <w:pStyle w:val="2"/>
        <w:jc w:val="center"/>
      </w:pPr>
      <w:r>
        <w:rPr>
          <w:sz w:val="20"/>
        </w:rPr>
        <w:t xml:space="preserve">И РАЗВИТИЯ СЕЛЬСКИХ ТЕРРИТОРИЙ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5 сентября 2019 г. N 42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АГРОПРОМЫШЛЕННОГО</w:t>
      </w:r>
    </w:p>
    <w:p>
      <w:pPr>
        <w:pStyle w:val="2"/>
        <w:jc w:val="center"/>
      </w:pPr>
      <w:r>
        <w:rPr>
          <w:sz w:val="20"/>
        </w:rPr>
        <w:t xml:space="preserve">КОМПЛЕКСА И РАЗВИТИЯ СЕЛЬСКИХ ТЕРРИТОРИЙ 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агропромышленного комплекса и развития сельских территорий Ульяновской обл. от 26.12.2022 N 59 &quot;О 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 и признании утратившими силу отдельных нормативных правовых актов Министерства сельского, лесного хозяйства и природных ресурсов Ульянов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агропромышленного комплекса и развития сельских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территорий Ульяновской области от 26.12.2022 N 59)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осуществления общественного контроля за деятельностью Министерства агропромышленного комплекса и развития сельских территорий Ульяновской области (далее - Министерства)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Приказ министерства агропромышленного комплекса и развития сельских территорий Ульяновской обл. от 26.12.2022 N 59 &quot;О 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 и признании утратившими силу отдельных нормативных правовых актов Министерства сельского, лесного хозяйства и природных ресурсов Ульянов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агропромышленного комплекса и развития сельских территорий Ульяновской области от 26.12.2022 N 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агропромышленного комплекса и развития сельских территорий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подготовки повестки дня заседаний Общественного совета при Министерстве агропромышленного комплекса и развития сельских территорий Ульяновской области (далее - Совета) руководителям структурных подразделений Министерства обеспечить своевременное представление секретарю Совета проектов нормативных правовых актов и иных документов, разрабатываемых Министерством, которые не могут быть приняты без предварительного обсуждения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Минприроды Ульяновской области от 11.03.2016 N 25 (ред. от 01.12.2017) &quot;О создании Общественного совета при Министерстве сельского, лесного хозяйства и природных ресурсов Ульяновской области&quot; (вместе с &quot;Положением об Общественном совете при Министерстве сельского, лесного хозяйства и природных ресурсов Ульянов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сельского, лесного хозяйства и природных ресурсов Ульяновской области от 11.03.2016 N 25 "О создании Общественного совета при Министерстве сельского, лесного хозяйства и природных ресурсов Ульяновской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природы Ульяновской области от 01.12.2017 N 86 &quot;О внесении изменения в приказ Министерства сельского, лесного хозяйства и природных ресурсов Ульяновской области от 11.03.2016 N 25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сельского, лесного хозяйства и природных ресурсов Ульяновской области от 01.12.2017 N 86 "О внесении изменения в приказ Министерства сельского, лесного хозяйства и природных ресурсов Ульяновской области от 11.03.2016 N 25".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Ульяновской области - Министр</w:t>
      </w:r>
    </w:p>
    <w:p>
      <w:pPr>
        <w:pStyle w:val="0"/>
        <w:jc w:val="right"/>
      </w:pPr>
      <w:r>
        <w:rPr>
          <w:sz w:val="20"/>
        </w:rPr>
        <w:t xml:space="preserve">агропромышленного комплекса</w:t>
      </w:r>
    </w:p>
    <w:p>
      <w:pPr>
        <w:pStyle w:val="0"/>
        <w:jc w:val="right"/>
      </w:pPr>
      <w:r>
        <w:rPr>
          <w:sz w:val="20"/>
        </w:rPr>
        <w:t xml:space="preserve">и развития сельских территорий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М.И.СЕМЁНКИН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агропромышленного комплекса</w:t>
      </w:r>
    </w:p>
    <w:p>
      <w:pPr>
        <w:pStyle w:val="0"/>
        <w:jc w:val="right"/>
      </w:pPr>
      <w:r>
        <w:rPr>
          <w:sz w:val="20"/>
        </w:rPr>
        <w:t xml:space="preserve">и развития сельских территорий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5 сентября 2019 г. N 42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АГРОПРОМЫШЛЕННОГО</w:t>
      </w:r>
    </w:p>
    <w:p>
      <w:pPr>
        <w:pStyle w:val="2"/>
        <w:jc w:val="center"/>
      </w:pPr>
      <w:r>
        <w:rPr>
          <w:sz w:val="20"/>
        </w:rPr>
        <w:t xml:space="preserve">КОМПЛЕКСА И РАЗВИТИЯ СЕЛЬСКИХ ТЕРРИТОРИЙ 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истерства агропромышленного комплекса и развития сельских территорий Ульяновской обл. от 26.12.2022 N 59 &quot;О 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 и признании утратившими силу отдельных нормативных правовых актов Министерства сельского, лесного хозяйства и природных ресурсов Ульянов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агропромышленного комплекса и развития сельских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территорий Ульяновской области от 26.12.2022 N 59)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Министерстве агропромышленного комплекса и развития сельских территорий Ульяновской области (далее - Положение) определяет статус, порядок формирования и деятельности Общественного совета, образуемого при Министерстве агропромышленного комплекса и развития сельских территорий Ульяновской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 Министерстве агропромышленного комплекса и развития сельских территорий Ульяновской области (далее - Совет) является постоянно действующим коллегиальным совещательно-консультативным органом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образуется с целью общественного контроля за деятельностью Министерства, включая рассмотрение разрабатываемых проектов общественно значимых нормативных правовых актов, обеспечения учета потребностей и интересов граждан Российской Федерации, защиты прав и свобод граждан Российской Федерации, и прав общественных объединений при осуществлении государственной политики в части, относящейся к сфере деятельности Министерства, а также проведения антикоррупционной и кадровой работы, рассмотрения ежегодных планов деятельности Министерства и отчета об их исполнении, и иных вопросов,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своей деятельности Совет руководствуется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законодательством Ульяновской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Совет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Решения, принимаемые на заседаниях Совета,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Организационно-техническое обеспечение деятельности Совета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Информационное обеспечение деятельности Совета, в том числе посредством размещения информации на официальном сайте Министерства в информационно-телекоммуникационной сети Интернет, осуществляет Областное государственное бюджетное учреждение "Агентство по развитию сельских территорий Ульяновской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 компетенции Совета относятся следующие вопросы: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рассмотрение проектов общественно значимых нормативных правовых актов и иных документов,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участие в мониторинге качества оказания государственных услуг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участие в антикоррупционной работе и кадровой работе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участие в работе аттестационных комиссий и конкурсных комиссий по замещению должностей;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осуществление мониторинга реализации региональных составляющих федеральных проектов, входящих в структуру национальных проектов по основным направлениям стратегического развития Российской Федерации в социальной и экономической сферах;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рассмотрение иных вопросов, относящихся к сфере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рассмотрение проектов нормативных правовых актов и иных документов,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подготовка мотивированных заключений и рекомендаций по нормативным правовым актам и иным документам, разрабатываемым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привлечение граждан, общественных объединений к решению вопросов, относящихся к установленной законодательством Российской Федерации и законодательством Ульяновской области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содействие организации взаимодействия Министерства с гражданами и некоммерческими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выдвижение и обсуждение общественных инициатив, связанных с повышением эффективности работы отраслей, подведомственных Министерству;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анализ мнения граждан о ситуации в отраслях, подведомственных Министерству и доведение полученной обобщенной информации до заместителя Председателя Правительства Ульяновской области - Министра агропромышленного комплекса и развития сельских территорий Ульяновской области (далее - Министра);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участие в заседаниях комиссий при Министерстве по вопросам предупреждения коррупции и в комиссии при Министерстве по соблюдению требований к служебному поведению государственных гражданских служащих и урегулированию конфликтов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участие в работе аттестационных комиссий и конкурсных комиссий по замещению должностей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заслушивание ежегодного отчета Министра о достижении ключевых показателей эффективности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Совет совместно с Министерством вправе определить перечень проектов правовых актов и вопросов, относящихся к сфере деятельности Министерства, которые подлежат обязательному рассмотрению Советом.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Совет для решения возложенных на него задач имеет право в установленном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выступать в качестве инициатора и (или) организатора мероприятий, проводимых при осуществлении общественного контроля за деятельностью Министерства, а также принимать в них участие;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проводить общественное обсуждение вопросов по приоритетным направлениям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запрашивать необходимые материалы у органов государственной власти, органов местного самоуправления муниципальных образований Ульяновской области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приглашать на заседания Совета должностных лиц органов государственной власти, органов местного самоуправления муниципальных образований Ульяновской области, представителей общественных объединений Ульяновской области по вопросам, отнесенным к компетенции вышеназванных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вносить предложения по совершенствованию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привлекать на общественных началах к своей работе независимых от государственных органов Ульяновской области экспертов, представителей заинтересованных общественных организаций и иных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определять совместно с руководством Министерства перечень иных приоритетных правовых актов и важнейших вопросов, относящихся к сфере деятельности Министерства, которые подлежат обязательному рассмотрению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принимать участие в рабочих совещаниях, конференциях, "круглых столах", семинарах и иных мероприятиях, проводимых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создавать рабочие группы, комиссии и утверждать их состав;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взаимодействовать со средствами массовой информации по освещению вопросов, обсуждаемых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осуществлять иные права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Обязательному рассмотрению на Совете подлежат следующие вопросы: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принятие и внесение изменений в государственные программы Ульяновской области, государственным заказчиком - координатором которых является Министерство, и контроль за их реализацией;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рассмотрение проектов нормативных правовых актов, разрабатываемых Министерством по вопросам, предусмотренным </w:t>
      </w:r>
      <w:hyperlink w:history="0" r:id="rId13" w:tooltip="Постановление Губернатора Ульяновской области от 13.05.2013 N 82 (ред. от 23.03.2017) &quot;Об общественном обсуждении проектов правовых актов Ульяновской области&quot; (вместе с &quot;Положением об общественном обсуждении проектов правовых актов Ульяновской области&quot;)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Положения об общественном обсуждении проектов правовых актов Ульяновской области, утвержденного постановлением Губернатора Ульяновской области от 13.05.2013 N 82;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подготовка ежегодного отчета Министра Ульяновской области перед Законодательным Собранием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формирование ключевых показателей эффективности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ежегодный отчет Министра перед членами Совета о достижении ключевых показателей эффективности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образования и упразднения</w:t>
      </w:r>
    </w:p>
    <w:p>
      <w:pPr>
        <w:pStyle w:val="2"/>
        <w:jc w:val="center"/>
      </w:pPr>
      <w:r>
        <w:rPr>
          <w:sz w:val="20"/>
        </w:rPr>
        <w:t xml:space="preserve">Совета, формирования и изменения его состава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Решения об образовании (упразднении) Совета, формировании (изменении) его численного и персонального составов принимаются Министерством по согласованию с Общественной палатой Ульяновской области в соответствии с отдельными положениями Федерального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5" w:tooltip="Закон Ульяновской области от 23.12.2016 N 202-ЗО (ред. от 02.09.2019) &quot;Об Общественной палате Ульяновской области&quot; (принят ЗС Ульяновской области 21.12.2016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Ульяновской области от 23.12.2016 N 202-ЗО "Об общественной палате Ульяновской области", нормативными правовыми актами Правительства Ульяновской области, определяющими порядок образования общественных советов при органах исполнительной власти Ульяновской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формировании Совета принимается в виде правового акта Министерства и утверждается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Совет формируется из числа членов Общественной палаты Ульяновской области, не зависимых от исполнительных органов экспертов, представителей заинтересованных общественных организаций и прочих лиц, ведущих общественную деятельность.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истерства агропромышленного комплекса и развития сельских территорий Ульяновской обл. от 26.12.2022 N 59 &quot;О 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 и признании утратившими силу отдельных нормативных правовых актов Министерства сельского, лесного хозяйства и природных ресурсов Ульянов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агропромышленного комплекса и развития сельских территорий Ульяновской области от 26.12.2022 N 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Не могут быть выдвинуты в качестве кандидатов в состав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представители общественных объединений, которые в соответствии с Федеральным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 не могут быть членами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лица, которые на момент выдвижения являются членами Общественного совета при ином органе исполнительной власти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Совет считается сформированным со дня принятия правового акта, утверждающего состав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Полномочия члена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истечения срока полномочий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подачи членом Совета заявления о выходе из состава Совета;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систематического (три и более) пропуска без уважительной причины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признания его недееспособным, безвестно отсутствующим или умершим на основании решения суда, вступившего в законную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исключении члена Совета по основанию, предусмотренному </w:t>
      </w:r>
      <w:hyperlink w:history="0" w:anchor="P115" w:tooltip="в) систематического (три и более) пропуска без уважительной причины заседаний Совета;">
        <w:r>
          <w:rPr>
            <w:sz w:val="20"/>
            <w:color w:val="0000ff"/>
          </w:rPr>
          <w:t xml:space="preserve">подпунктом "в"</w:t>
        </w:r>
      </w:hyperlink>
      <w:r>
        <w:rPr>
          <w:sz w:val="20"/>
        </w:rPr>
        <w:t xml:space="preserve">, принимается большинством голосов на очном заседании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Состав, организация работы Совета,</w:t>
      </w:r>
    </w:p>
    <w:p>
      <w:pPr>
        <w:pStyle w:val="2"/>
        <w:jc w:val="center"/>
      </w:pPr>
      <w:r>
        <w:rPr>
          <w:sz w:val="20"/>
        </w:rPr>
        <w:t xml:space="preserve">порядок и условия включения в 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Состав Совета утверждается правовым актом Министерства по согласованию с Общественной палатой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Организационно Совет состоит из председателя Совета, заместителя председателя Совета, секретаря Совета и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и заместитель председателя Совета избираются большинством голосов из числа членов Совета путем прямого открытого голосования на первом организационном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составляет не более пяти лет и не менее трех лет и исчисляется со дня проведения первого заседания Общественного совета вновь сформированного состава. Со дня первого заседания Общественного совета нового состава полномочия членов Общественного совета предыдущего состава прекращаются.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состав Совета не может входить менее 15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Совет в избранном составе собирается не позднее 30 дней со дня издания правового акта Министерства об утверждении.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Совет осуществляет свою деятельность в соответствии с планом работы на очередной год, согласованным с Министром и утвержденным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Заседания Совета проводятся в соответствии с планом работы Совета, согласованным с Министром и утвержденным председателем Совета, который определяет перечень вопросов, рассмотрение которых на заседаниях Совета является обязательным. По решению председателя Совета могут проводиться внеочередные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Организационной формой работы Совета являются заседания, проводимые в очной форме, в том числе в онлайн формате, не реже одного раза в квартал.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истерства агропромышленного комплекса и развития сельских территорий Ульяновской обл. от 26.12.2022 N 59 &quot;О внесении изменений в отдельные нормативные правовые акты Министерства агропромышленного комплекса и развития сельских территорий Ульяновской области и признании утратившими силу отдельных нормативных правовых актов Министерства сельского, лесного хозяйства и природных ресурсов Ульянов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агропромышленного комплекса и развития сельских территорий Ульяновской области от 26.12.2022 N 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 при присутствии на нем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решении вопросов на заседании Совета каждый член Совета обладает одним голосом.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Совета по вопросам, рассмотренным на заседании Совета в очной форме, принимаются открытым голосованием простым большинством голосов от числа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право решающего голоса имеет председательствующий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По решению председателя Совета или Министра может быть проведено заочное заседание Совета, решения по которому принимаются путем опроса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Совета оформляются протоколом заседания. Протокол подписывается председателем Совета и секретарь Совета, а в случае отсутствия председателя заместителем председателя Совета. Протокол оформляется в течение трех рабочих дней со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решениях Совета, одобренных на заседаниях Совета, заключения и результаты рассмотрения проектов нормативных правовых актов иным документам в обязательном порядке подлежат публикации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общее руководство деятельностью Совета, председательствует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созывает очередные и внеочередные заседания Совета, определяет повестку дня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подписывает протоколы заседаний и другие документы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вносит предложения по проектам документов и иных материалов для обсуждения на заседаниях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взаимодействует с руководителем Министерства по вопросам реализации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вносит предложения по проектам документов и иных материалов для обсуждения на заседаниях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вносит предложения и согласовывает состав информации о деятельности Совета, обязательной для размещения на официальном сайте Министерства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осуществляет иные полномочия по обеспечению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отсутствие председателя Совета его обязанности исполняет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поручению председателя Совета председательствует на заседаниях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участвует в подготовке планов работы Совета, формировании состава экспертов и иных лиц, приглашаемых на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обеспечивает коллективное обсуждение вопросов, внесенных на рассмотрение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вносить предложения по формированию повестки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возглавлять и принимать участие в комиссиях и рабочих группах, формируемые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предлагать кандидатуры экспертов для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представлять свою позицию по результатам рассмотренных материалов при проведении заседания Совета путем опроса в срок не более 10 дней с даты направления им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получать информацию о деятельности Совета, его комиссий и рабочих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запрашивать отчетность о реализации рекомендаций Совета, направленных Министерству, а также документы, касающиеся организационно-хозяйственной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оказывать Министерству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свободно выйти из Совета по собственному желанию.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обладают равными правами при обсуждении вопросов и голосовании, а также обязаны лично участвовать в заседаниях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уведомляет членов Совета о дате, месте и повестке предстоящего заседания, а также об утвержденном плане работы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организует подготовку и проведение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готовит и согласует с председателем Совета проекты документов и иные материалы для обсуждения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ведет, оформляет, согласует с председателем Совета и рассылает его членам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хранит документацию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случае проведения заседания Совета путем опроса его членов обеспечивает направление всем членам Совета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готовит и согласовывает с председателем Совета информацию о деятельности Совета, обязательной для размещения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Совет может формировать из числа членов Совета постоянные и временные комиссии и рабочие группы по направлениям своей деятельности. К участию в работе этих комиссий и рабочих групп могут привлекаться ученые, специалисты, представители органов местного самоуправления муниципальных образований Ульяновской области и общественных объединений. Состав комиссий и рабочих групп определяется решением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Члены Совета, не согласные с решением Совета, вправе изложить свое особое мнение, которое в обязательном порядке вносится в протокол заседания.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агропромышленного комплекса и развития сельских территорий Ульяновской обл. от 05.09.2019 N 42</w:t>
            <w:br/>
            <w:t>(ред....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BFB2B191311B365450F3CAD8D34F373A9B8E65316598357BA6BE19F955397D557524B86F91957124FF0D01904EF3DE18B859853718D3952F517BB77x9P" TargetMode = "External"/>
	<Relationship Id="rId8" Type="http://schemas.openxmlformats.org/officeDocument/2006/relationships/hyperlink" Target="consultantplus://offline/ref=1BFB2B191311B365450F3CAD8D34F373A9B8E65316598357BA6BE19F955397D557524B86F91957124FF0D01E04EF3DE18B859853718D3952F517BB77x9P" TargetMode = "External"/>
	<Relationship Id="rId9" Type="http://schemas.openxmlformats.org/officeDocument/2006/relationships/hyperlink" Target="consultantplus://offline/ref=1BFB2B191311B365450F3CAD8D34F373A9B8E653145D8055B76BE19F955397D557524B94F9415B1048EED21C11B96CA77DxDP" TargetMode = "External"/>
	<Relationship Id="rId10" Type="http://schemas.openxmlformats.org/officeDocument/2006/relationships/hyperlink" Target="consultantplus://offline/ref=1BFB2B191311B365450F3CAD8D34F373A9B8E653145D8754B56BE19F955397D557524B94F9415B1048EED21C11B96CA77DxDP" TargetMode = "External"/>
	<Relationship Id="rId11" Type="http://schemas.openxmlformats.org/officeDocument/2006/relationships/hyperlink" Target="consultantplus://offline/ref=1BFB2B191311B365450F3CAD8D34F373A9B8E65316598357BA6BE19F955397D557524B86F91957124FF0D01904EF3DE18B859853718D3952F517BB77x9P" TargetMode = "External"/>
	<Relationship Id="rId12" Type="http://schemas.openxmlformats.org/officeDocument/2006/relationships/hyperlink" Target="consultantplus://offline/ref=1BFB2B191311B365450F22A09B58AD79ADBBBF5B1B08DA03BF61B4C7CA0AC79206541DC2A314500C4DF0D071x9P" TargetMode = "External"/>
	<Relationship Id="rId13" Type="http://schemas.openxmlformats.org/officeDocument/2006/relationships/hyperlink" Target="consultantplus://offline/ref=1BFB2B191311B365450F3CAD8D34F373A9B8E65313578655B26BE19F955397D557524B86F91957124FF1D21304EF3DE18B859853718D3952F517BB77x9P" TargetMode = "External"/>
	<Relationship Id="rId14" Type="http://schemas.openxmlformats.org/officeDocument/2006/relationships/hyperlink" Target="consultantplus://offline/ref=1BFB2B191311B365450F22A09B58AD79ACB2BC5613588D01EE34BAC2C25A9D82021D4AC8BF13481249EED01A0D7Bx8P" TargetMode = "External"/>
	<Relationship Id="rId15" Type="http://schemas.openxmlformats.org/officeDocument/2006/relationships/hyperlink" Target="consultantplus://offline/ref=1BFB2B191311B365450F3CAD8D34F373A9B8E65314578055B56BE19F955397D557524B94F9415B1048EED21C11B96CA77DxDP" TargetMode = "External"/>
	<Relationship Id="rId16" Type="http://schemas.openxmlformats.org/officeDocument/2006/relationships/hyperlink" Target="consultantplus://offline/ref=1BFB2B191311B365450F3CAD8D34F373A9B8E65316598357BA6BE19F955397D557524B86F91957124FF0D01F04EF3DE18B859853718D3952F517BB77x9P" TargetMode = "External"/>
	<Relationship Id="rId17" Type="http://schemas.openxmlformats.org/officeDocument/2006/relationships/hyperlink" Target="consultantplus://offline/ref=1BFB2B191311B365450F22A09B58AD79ACB2BC5613588D01EE34BAC2C25A9D82021D4AC8BF13481249EED01A0D7Bx8P" TargetMode = "External"/>
	<Relationship Id="rId18" Type="http://schemas.openxmlformats.org/officeDocument/2006/relationships/hyperlink" Target="consultantplus://offline/ref=1BFB2B191311B365450F3CAD8D34F373A9B8E65316598357BA6BE19F955397D557524B86F91957124FF0D01C04EF3DE18B859853718D3952F517BB77x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05.09.2019 N 42
(ред. от 26.12.2022)
"Об Общественном совете при Министерстве агропромышленного комплекса и развития сельских территорий Ульяновской области"
(вместе с "Положением Об общественном совете при Министерстве агропромышленного комплекса и развития сельских территорий Ульяновской области")</dc:title>
  <dcterms:created xsi:type="dcterms:W3CDTF">2023-06-27T15:49:59Z</dcterms:created>
</cp:coreProperties>
</file>