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администрации Владимирской обл. от 29.12.2017 N 1169</w:t>
              <w:br/>
              <w:t xml:space="preserve">(ред. от 26.07.2023)</w:t>
              <w:br/>
              <w:t xml:space="preserve">"О государственной программе Владимирской области "Реализация государственной национальной политики во Владимирской области"</w:t>
              <w:br/>
              <w:t xml:space="preserve">(вместе со "Стратегическими приоритетами государственной программы Владимирской области "Реализация государственной национальной политики во Владимирской области", "Порядком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 "Порядком предоставления субсидий из областного бюджета общественным организациям - казачьим обществам", "Порядком предоставления на конкурсной основе субсидий из областного бюджета средствам массовой информации на реализацию издательских проектов и программ, направленных на укрепление общероссийского гражданского единства и гармонизацию межнациональных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2017 г. N 1169</w:t>
      </w:r>
    </w:p>
    <w:p>
      <w:pPr>
        <w:pStyle w:val="2"/>
        <w:jc w:val="center"/>
      </w:pPr>
      <w:r>
        <w:rPr>
          <w:sz w:val="20"/>
        </w:rPr>
      </w:r>
    </w:p>
    <w:p>
      <w:pPr>
        <w:pStyle w:val="2"/>
        <w:jc w:val="center"/>
      </w:pPr>
      <w:r>
        <w:rPr>
          <w:sz w:val="20"/>
        </w:rPr>
        <w:t xml:space="preserve">О ГОСУДАРСТВЕННОЙ ПРОГРАММЕ ВЛАДИМИРСКОЙ ОБЛАСТИ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ВО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26.12.2018 </w:t>
            </w:r>
            <w:hyperlink w:history="0" r:id="rId7" w:tooltip="Постановление администрации Владимирской обл. от 26.12.2018 N 958 &quot;О внесении изменений в приложение к постановлению администрации области от 29.12.2017 N 1169&quot; {КонсультантПлюс}">
              <w:r>
                <w:rPr>
                  <w:sz w:val="20"/>
                  <w:color w:val="0000ff"/>
                </w:rPr>
                <w:t xml:space="preserve">N 958</w:t>
              </w:r>
            </w:hyperlink>
            <w:r>
              <w:rPr>
                <w:sz w:val="20"/>
                <w:color w:val="392c69"/>
              </w:rPr>
              <w:t xml:space="preserve">, от 29.12.2018 </w:t>
            </w:r>
            <w:hyperlink w:history="0" r:id="rId8" w:tooltip="Постановление администрации Владимирской обл. от 29.12.2018 N 1006 (ред. от 08.09.2021) &quot;О внесении изменений в отдельные нормативные правовые акты области&quot; {КонсультантПлюс}">
              <w:r>
                <w:rPr>
                  <w:sz w:val="20"/>
                  <w:color w:val="0000ff"/>
                </w:rPr>
                <w:t xml:space="preserve">N 1006</w:t>
              </w:r>
            </w:hyperlink>
            <w:r>
              <w:rPr>
                <w:sz w:val="20"/>
                <w:color w:val="392c69"/>
              </w:rPr>
              <w:t xml:space="preserve">, от 28.03.2019 </w:t>
            </w:r>
            <w:hyperlink w:history="0" r:id="rId9" w:tooltip="Постановление администрации Владимирской обл. от 28.03.2019 N 230 &quot;О внесении изменений в постановление администрации области от 29.12.2017 N 1169&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05.06.2019 </w:t>
            </w:r>
            <w:hyperlink w:history="0" r:id="rId10" w:tooltip="Постановление администрации Владимирской обл. от 05.06.2019 N 405 &quot;О внесении изменений в постановление администрации области от 29.12.2017 N 1169&quot; {КонсультантПлюс}">
              <w:r>
                <w:rPr>
                  <w:sz w:val="20"/>
                  <w:color w:val="0000ff"/>
                </w:rPr>
                <w:t xml:space="preserve">N 405</w:t>
              </w:r>
            </w:hyperlink>
            <w:r>
              <w:rPr>
                <w:sz w:val="20"/>
                <w:color w:val="392c69"/>
              </w:rPr>
              <w:t xml:space="preserve">, от 21.02.2020 </w:t>
            </w:r>
            <w:hyperlink w:history="0" r:id="rId11" w:tooltip="Постановление администрации Владимирской обл. от 21.02.2020 N 92 &quot;О внесении изменений в постановление администрации области от 29.12.2017 N 1169&quot; {КонсультантПлюс}">
              <w:r>
                <w:rPr>
                  <w:sz w:val="20"/>
                  <w:color w:val="0000ff"/>
                </w:rPr>
                <w:t xml:space="preserve">N 92</w:t>
              </w:r>
            </w:hyperlink>
            <w:r>
              <w:rPr>
                <w:sz w:val="20"/>
                <w:color w:val="392c69"/>
              </w:rPr>
              <w:t xml:space="preserve">, от 29.09.2020 </w:t>
            </w:r>
            <w:hyperlink w:history="0" r:id="rId12" w:tooltip="Постановление администрации Владимирской обл. от 29.09.2020 N 634 &quot;О внесении изменений в постановление администрации области от 29.12.2017 N 1169&quot; {КонсультантПлюс}">
              <w:r>
                <w:rPr>
                  <w:sz w:val="20"/>
                  <w:color w:val="0000ff"/>
                </w:rPr>
                <w:t xml:space="preserve">N 634</w:t>
              </w:r>
            </w:hyperlink>
            <w:r>
              <w:rPr>
                <w:sz w:val="20"/>
                <w:color w:val="392c69"/>
              </w:rPr>
              <w:t xml:space="preserve">,</w:t>
            </w:r>
          </w:p>
          <w:p>
            <w:pPr>
              <w:pStyle w:val="0"/>
              <w:jc w:val="center"/>
            </w:pPr>
            <w:r>
              <w:rPr>
                <w:sz w:val="20"/>
                <w:color w:val="392c69"/>
              </w:rPr>
              <w:t xml:space="preserve">от 09.11.2020 </w:t>
            </w:r>
            <w:hyperlink w:history="0" r:id="rId13" w:tooltip="Постановление администрации Владимирской обл. от 09.11.2020 N 736 &quot;О внесении изменений в приложение к постановлению администрации области от 29.12.2017 N 1169&quot; {КонсультантПлюс}">
              <w:r>
                <w:rPr>
                  <w:sz w:val="20"/>
                  <w:color w:val="0000ff"/>
                </w:rPr>
                <w:t xml:space="preserve">N 736</w:t>
              </w:r>
            </w:hyperlink>
            <w:r>
              <w:rPr>
                <w:sz w:val="20"/>
                <w:color w:val="392c69"/>
              </w:rPr>
              <w:t xml:space="preserve">, от 25.12.2020 </w:t>
            </w:r>
            <w:hyperlink w:history="0" r:id="rId14" w:tooltip="Постановление администрации Владимирской обл. от 25.12.2020 N 879 &quot;О внесении изменений в приложение к постановлению администрации области от 29.12.2017 N 1169&quot; {КонсультантПлюс}">
              <w:r>
                <w:rPr>
                  <w:sz w:val="20"/>
                  <w:color w:val="0000ff"/>
                </w:rPr>
                <w:t xml:space="preserve">N 879</w:t>
              </w:r>
            </w:hyperlink>
            <w:r>
              <w:rPr>
                <w:sz w:val="20"/>
                <w:color w:val="392c69"/>
              </w:rPr>
              <w:t xml:space="preserve">, от 24.03.2021 </w:t>
            </w:r>
            <w:hyperlink w:history="0" r:id="rId15" w:tooltip="Постановление администрации Владимирской обл. от 24.03.2021 N 150 &quot;О внесении изменений в приложение к постановлению администрации от 29.12.2017 N 1169&quot; {КонсультантПлюс}">
              <w:r>
                <w:rPr>
                  <w:sz w:val="20"/>
                  <w:color w:val="0000ff"/>
                </w:rPr>
                <w:t xml:space="preserve">N 150</w:t>
              </w:r>
            </w:hyperlink>
            <w:r>
              <w:rPr>
                <w:sz w:val="20"/>
                <w:color w:val="392c69"/>
              </w:rPr>
              <w:t xml:space="preserve">,</w:t>
            </w:r>
          </w:p>
          <w:p>
            <w:pPr>
              <w:pStyle w:val="0"/>
              <w:jc w:val="center"/>
            </w:pPr>
            <w:r>
              <w:rPr>
                <w:sz w:val="20"/>
                <w:color w:val="392c69"/>
              </w:rPr>
              <w:t xml:space="preserve">от 30.09.2021 </w:t>
            </w:r>
            <w:hyperlink w:history="0" r:id="rId16" w:tooltip="Постановление администрации Владимирской обл. от 30.09.2021 N 643 &quot;О внесении изменений в постановление администрации области от 29.12.2017 N 1169&quot; {КонсультантПлюс}">
              <w:r>
                <w:rPr>
                  <w:sz w:val="20"/>
                  <w:color w:val="0000ff"/>
                </w:rPr>
                <w:t xml:space="preserve">N 643</w:t>
              </w:r>
            </w:hyperlink>
            <w:r>
              <w:rPr>
                <w:sz w:val="20"/>
                <w:color w:val="392c69"/>
              </w:rPr>
              <w:t xml:space="preserve">, от 31.03.2022 </w:t>
            </w:r>
            <w:hyperlink w:history="0" r:id="rId17" w:tooltip="Постановление администрации Владимирской обл. от 31.03.2022 N 212 &quot;О внесении изменений в постановление администрации области от 29.12.2017 N 1169&quot;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14.04.2023 </w:t>
            </w:r>
            <w:hyperlink w:history="0" r:id="rId18"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N 246</w:t>
              </w:r>
            </w:hyperlink>
            <w:r>
              <w:rPr>
                <w:sz w:val="20"/>
                <w:color w:val="392c69"/>
              </w:rPr>
              <w:t xml:space="preserve">, от 26.07.2023 </w:t>
            </w:r>
            <w:hyperlink w:history="0" r:id="rId19"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N 527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на основании </w:t>
      </w:r>
      <w:hyperlink w:history="0" r:id="rId21" w:tooltip="&quot;Бюджетный кодекс Российской Федерации&quot; от 31.07.1998 N 145-ФЗ (ред. от 02.11.2023) {КонсультантПлюс}">
        <w:r>
          <w:rPr>
            <w:sz w:val="20"/>
            <w:color w:val="0000ff"/>
          </w:rPr>
          <w:t xml:space="preserve">статьи 179</w:t>
        </w:r>
      </w:hyperlink>
      <w:r>
        <w:rPr>
          <w:sz w:val="20"/>
        </w:rPr>
        <w:t xml:space="preserve"> Бюджетного кодекса Российской Федерации и </w:t>
      </w:r>
      <w:hyperlink w:history="0" r:id="rId22" w:tooltip="Постановление администрации Владимирской обл. от 24.12.2021 N 880 (ред. от 10.10.2023) &quot;Об утверждении Положения о системе управления государственными программами Владимирской области&quot; {КонсультантПлюс}">
        <w:r>
          <w:rPr>
            <w:sz w:val="20"/>
            <w:color w:val="0000ff"/>
          </w:rPr>
          <w:t xml:space="preserve">постановления</w:t>
        </w:r>
      </w:hyperlink>
      <w:r>
        <w:rPr>
          <w:sz w:val="20"/>
        </w:rPr>
        <w:t xml:space="preserve"> администрации области от 24.12.2021 N 880 "Об утверждении Положения о системе управления государственными программами Владимирской области", в целях укрепления единства российской нации на территории Владимирской области постановляю:</w:t>
      </w:r>
    </w:p>
    <w:p>
      <w:pPr>
        <w:pStyle w:val="0"/>
        <w:jc w:val="both"/>
      </w:pPr>
      <w:r>
        <w:rPr>
          <w:sz w:val="20"/>
        </w:rPr>
        <w:t xml:space="preserve">(в ред. </w:t>
      </w:r>
      <w:hyperlink w:history="0" r:id="rId23" w:tooltip="Постановление администрации Владимирской обл. от 31.03.2022 N 212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администрации Владимирской области от 31.03.2022 N 212)</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Стратегические </w:t>
      </w:r>
      <w:hyperlink w:history="0" w:anchor="P58" w:tooltip="СТРАТЕГИЧЕСКИЕ ПРИОРИТЕТЫ">
        <w:r>
          <w:rPr>
            <w:sz w:val="20"/>
            <w:color w:val="0000ff"/>
          </w:rPr>
          <w:t xml:space="preserve">приоритеты</w:t>
        </w:r>
      </w:hyperlink>
      <w:r>
        <w:rPr>
          <w:sz w:val="20"/>
        </w:rPr>
        <w:t xml:space="preserve"> государственной программы Владимирской области "Реализация государственной национальной политики во Владимирской области" согласно приложению N 1.</w:t>
      </w:r>
    </w:p>
    <w:p>
      <w:pPr>
        <w:pStyle w:val="0"/>
        <w:spacing w:before="200" w:line-rule="auto"/>
        <w:ind w:firstLine="540"/>
        <w:jc w:val="both"/>
      </w:pPr>
      <w:r>
        <w:rPr>
          <w:sz w:val="20"/>
        </w:rPr>
        <w:t xml:space="preserve">1.2. </w:t>
      </w:r>
      <w:hyperlink w:history="0" w:anchor="P204" w:tooltip="ПЕРЕЧЕНЬ">
        <w:r>
          <w:rPr>
            <w:sz w:val="20"/>
            <w:color w:val="0000ff"/>
          </w:rPr>
          <w:t xml:space="preserve">Перечень</w:t>
        </w:r>
      </w:hyperlink>
      <w:r>
        <w:rPr>
          <w:sz w:val="20"/>
        </w:rPr>
        <w:t xml:space="preserve">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согласно приложению N 2.</w:t>
      </w:r>
    </w:p>
    <w:p>
      <w:pPr>
        <w:pStyle w:val="0"/>
        <w:jc w:val="both"/>
      </w:pPr>
      <w:r>
        <w:rPr>
          <w:sz w:val="20"/>
        </w:rPr>
        <w:t xml:space="preserve">(п. 1 в ред. </w:t>
      </w:r>
      <w:hyperlink w:history="0" r:id="rId24" w:tooltip="Постановление администрации Владимирской обл. от 31.03.2022 N 212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администрации Владимирской области от 31.03.2022 N 212)</w:t>
      </w:r>
    </w:p>
    <w:p>
      <w:pPr>
        <w:pStyle w:val="0"/>
        <w:spacing w:before="200" w:line-rule="auto"/>
        <w:ind w:firstLine="540"/>
        <w:jc w:val="both"/>
      </w:pPr>
      <w:r>
        <w:rPr>
          <w:sz w:val="20"/>
        </w:rPr>
        <w:t xml:space="preserve">1.3. </w:t>
      </w:r>
      <w:hyperlink w:history="0" w:anchor="P324" w:tooltip="ПОРЯДОК">
        <w:r>
          <w:rPr>
            <w:sz w:val="20"/>
            <w:color w:val="0000ff"/>
          </w:rPr>
          <w:t xml:space="preserve">Порядок</w:t>
        </w:r>
      </w:hyperlink>
      <w:r>
        <w:rPr>
          <w:sz w:val="20"/>
        </w:rPr>
        <w:t xml:space="preserve">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 согласно приложению N 3.</w:t>
      </w:r>
    </w:p>
    <w:p>
      <w:pPr>
        <w:pStyle w:val="0"/>
        <w:jc w:val="both"/>
      </w:pPr>
      <w:r>
        <w:rPr>
          <w:sz w:val="20"/>
        </w:rPr>
        <w:t xml:space="preserve">(подп. 1.3 введен </w:t>
      </w:r>
      <w:hyperlink w:history="0" r:id="rId25"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rPr>
        <w:t xml:space="preserve"> Правительства Владимирской области от 26.07.2023 N 527)</w:t>
      </w:r>
    </w:p>
    <w:p>
      <w:pPr>
        <w:pStyle w:val="0"/>
        <w:spacing w:before="200" w:line-rule="auto"/>
        <w:ind w:firstLine="540"/>
        <w:jc w:val="both"/>
      </w:pPr>
      <w:r>
        <w:rPr>
          <w:sz w:val="20"/>
        </w:rPr>
        <w:t xml:space="preserve">1.4. </w:t>
      </w:r>
      <w:hyperlink w:history="0" w:anchor="P536" w:tooltip="ПОРЯДОК">
        <w:r>
          <w:rPr>
            <w:sz w:val="20"/>
            <w:color w:val="0000ff"/>
          </w:rPr>
          <w:t xml:space="preserve">Порядок</w:t>
        </w:r>
      </w:hyperlink>
      <w:r>
        <w:rPr>
          <w:sz w:val="20"/>
        </w:rPr>
        <w:t xml:space="preserve"> предоставления субсидий из областного бюджета общественным организациям - казачьим обществам согласно приложению N 4.</w:t>
      </w:r>
    </w:p>
    <w:p>
      <w:pPr>
        <w:pStyle w:val="0"/>
        <w:jc w:val="both"/>
      </w:pPr>
      <w:r>
        <w:rPr>
          <w:sz w:val="20"/>
        </w:rPr>
        <w:t xml:space="preserve">(подп. 1.4 введен </w:t>
      </w:r>
      <w:hyperlink w:history="0" r:id="rId26"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rPr>
        <w:t xml:space="preserve"> Правительства Владимирской области от 26.07.2023 N 527)</w:t>
      </w:r>
    </w:p>
    <w:p>
      <w:pPr>
        <w:pStyle w:val="0"/>
        <w:spacing w:before="200" w:line-rule="auto"/>
        <w:ind w:firstLine="540"/>
        <w:jc w:val="both"/>
      </w:pPr>
      <w:r>
        <w:rPr>
          <w:sz w:val="20"/>
        </w:rPr>
        <w:t xml:space="preserve">1.5. </w:t>
      </w:r>
      <w:hyperlink w:history="0" w:anchor="P685" w:tooltip="ПОРЯДОК">
        <w:r>
          <w:rPr>
            <w:sz w:val="20"/>
            <w:color w:val="0000ff"/>
          </w:rPr>
          <w:t xml:space="preserve">Порядок</w:t>
        </w:r>
      </w:hyperlink>
      <w:r>
        <w:rPr>
          <w:sz w:val="20"/>
        </w:rPr>
        <w:t xml:space="preserve"> предоставления на конкурсной основе субсидий из областного бюджета средствам массовой информации на реализацию издательских проектов и программ, направленных на укрепление общероссийского гражданского единства и гармонизацию межнациональных отношений, согласно приложению N 5.</w:t>
      </w:r>
    </w:p>
    <w:p>
      <w:pPr>
        <w:pStyle w:val="0"/>
        <w:jc w:val="both"/>
      </w:pPr>
      <w:r>
        <w:rPr>
          <w:sz w:val="20"/>
        </w:rPr>
        <w:t xml:space="preserve">(подп. 1.5 введен </w:t>
      </w:r>
      <w:hyperlink w:history="0" r:id="rId27"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rPr>
        <w:t xml:space="preserve"> Правительства Владимирской области от 26.07.2023 N 527)</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28" w:tooltip="Постановление администрации Владимирской обл. от 30.12.2014 N 1363 (ред. от 19.06.2017) &quot;Об утверждении государственной программы Владимирской области &quot;Укрепление единства российской нации и этнокультурное развитие народов во Владимирской области (2015 - 2020 годы)&quot; ------------ Утратил силу или отменен {КонсультантПлюс}">
        <w:r>
          <w:rPr>
            <w:sz w:val="20"/>
            <w:color w:val="0000ff"/>
          </w:rPr>
          <w:t xml:space="preserve">постановление</w:t>
        </w:r>
      </w:hyperlink>
      <w:r>
        <w:rPr>
          <w:sz w:val="20"/>
        </w:rPr>
        <w:t xml:space="preserve"> администрации области от 30.12.2014 N 1363 "Об утверждении государственной программы Владимирской области "Укрепление единства российской нации и этнокультурное развитие народов во Владимирской области (2015 - 2020 годы)";</w:t>
      </w:r>
    </w:p>
    <w:p>
      <w:pPr>
        <w:pStyle w:val="0"/>
        <w:spacing w:before="200" w:line-rule="auto"/>
        <w:ind w:firstLine="540"/>
        <w:jc w:val="both"/>
      </w:pPr>
      <w:r>
        <w:rPr>
          <w:sz w:val="20"/>
        </w:rPr>
        <w:t xml:space="preserve">- </w:t>
      </w:r>
      <w:hyperlink w:history="0" r:id="rId29" w:tooltip="Постановление администрации Владимирской обл. от 14.07.2015 N 690 (ред. от 05.08.2016) &quot;О внесении изменений в приложение к постановлению администрации области от 30.12.2014 N 1363 &quot;Об утверждении государственной программы Владимирской области &quot;Укрепление единства российской нации и этнокультурное развитие народов во Владимирской области (2015 - 2020 годы)&quot; ------------ Утратил силу или отменен {КонсультантПлюс}">
        <w:r>
          <w:rPr>
            <w:sz w:val="20"/>
            <w:color w:val="0000ff"/>
          </w:rPr>
          <w:t xml:space="preserve">постановление</w:t>
        </w:r>
      </w:hyperlink>
      <w:r>
        <w:rPr>
          <w:sz w:val="20"/>
        </w:rPr>
        <w:t xml:space="preserve"> администрации области от 14.07.2015 N 690 "О внесении изменений в приложение к постановлению администрации области от 30.12.2014 N 1363 "Об утверждении государственной программы Владимирской области "Укрепление единства российской нации и этнокультурное развитие народов во Владимирской области (2015 - 2020 годы)";</w:t>
      </w:r>
    </w:p>
    <w:p>
      <w:pPr>
        <w:pStyle w:val="0"/>
        <w:spacing w:before="200" w:line-rule="auto"/>
        <w:ind w:firstLine="540"/>
        <w:jc w:val="both"/>
      </w:pPr>
      <w:r>
        <w:rPr>
          <w:sz w:val="20"/>
        </w:rPr>
        <w:t xml:space="preserve">- </w:t>
      </w:r>
      <w:hyperlink w:history="0" r:id="rId30" w:tooltip="Постановление администрации Владимирской обл. от 30.12.2015 N 1333 (ред. от 05.08.2016) &quot;О внесении изменений в приложение к постановлению администрации области от 30.12.2014 N 1363 &quot;Об утверждении государственной программы Владимирской области &quot;Укрепление единства российской нации и этнокультурное развитие народов во Владимирской области (2015 - 2020 годы)&quot; ------------ Утратил силу или отменен {КонсультантПлюс}">
        <w:r>
          <w:rPr>
            <w:sz w:val="20"/>
            <w:color w:val="0000ff"/>
          </w:rPr>
          <w:t xml:space="preserve">постановление</w:t>
        </w:r>
      </w:hyperlink>
      <w:r>
        <w:rPr>
          <w:sz w:val="20"/>
        </w:rPr>
        <w:t xml:space="preserve"> администрации области от 30.12.2015 N 1333 "О внесении изменений в приложение к постановлению администрации области от 30.12.2014 N 1363 "Об утверждении государственной программы Владимирской области "Укрепление единства российской нации и этнокультурное развитие народов во Владимирской области (2015 - 2020 годы)";</w:t>
      </w:r>
    </w:p>
    <w:p>
      <w:pPr>
        <w:pStyle w:val="0"/>
        <w:spacing w:before="200" w:line-rule="auto"/>
        <w:ind w:firstLine="540"/>
        <w:jc w:val="both"/>
      </w:pPr>
      <w:r>
        <w:rPr>
          <w:sz w:val="20"/>
        </w:rPr>
        <w:t xml:space="preserve">- </w:t>
      </w:r>
      <w:hyperlink w:history="0" r:id="rId31" w:tooltip="Постановление администрации Владимирской обл. от 05.08.2016 N 685 (ред. от 15.02.2017) &quot;О внесении изменений в приложение к постановлению администрации области от 30.12.2014 N 1363 &quot;Об утверждении государственной программы Владимирской области &quot;Укрепление единства российской нации и этнокультурное развитие народов во Владимирской области (2015 - 2020 годы)&quot; ------------ Утратил силу или отменен {КонсультантПлюс}">
        <w:r>
          <w:rPr>
            <w:sz w:val="20"/>
            <w:color w:val="0000ff"/>
          </w:rPr>
          <w:t xml:space="preserve">постановление</w:t>
        </w:r>
      </w:hyperlink>
      <w:r>
        <w:rPr>
          <w:sz w:val="20"/>
        </w:rPr>
        <w:t xml:space="preserve"> администрации области от 05.08.2016 N 685 "О внесении изменений в приложение к постановлению администрации области от 30.12.2014 N 1363 "Об утверждении государственной программы Владимирской области "Укрепление единства российской нации и этнокультурное развитие народов во Владимирской области (2015 - 2020 годы)";</w:t>
      </w:r>
    </w:p>
    <w:p>
      <w:pPr>
        <w:pStyle w:val="0"/>
        <w:spacing w:before="200" w:line-rule="auto"/>
        <w:ind w:firstLine="540"/>
        <w:jc w:val="both"/>
      </w:pPr>
      <w:r>
        <w:rPr>
          <w:sz w:val="20"/>
        </w:rPr>
        <w:t xml:space="preserve">- </w:t>
      </w:r>
      <w:hyperlink w:history="0" r:id="rId32" w:tooltip="Постановление администрации Владимирской обл. от 08.09.2016 N 798 &quot;О внесении изменений в приложение к постановлению администрации области от 30.12.2014 N 1363 &quot;Об утверждении государственной программы Владимирской области &quot;Укрепление единства российской нации и этнокультурное развитие народов во Владимирской области (2015 - 2020 годы)&quot; ------------ Утратил силу или отменен {КонсультантПлюс}">
        <w:r>
          <w:rPr>
            <w:sz w:val="20"/>
            <w:color w:val="0000ff"/>
          </w:rPr>
          <w:t xml:space="preserve">постановление</w:t>
        </w:r>
      </w:hyperlink>
      <w:r>
        <w:rPr>
          <w:sz w:val="20"/>
        </w:rPr>
        <w:t xml:space="preserve"> администрации области от 08.09.2016 N 798 "О внесении изменений в приложение к постановлению администрации области от 30.12.2014 N 1363 "Об утверждении государственной программы Владимирской области "Укрепление единства российской нации и этнокультурное развитие народов во Владимирской области (2015 - 2020 годы)";</w:t>
      </w:r>
    </w:p>
    <w:p>
      <w:pPr>
        <w:pStyle w:val="0"/>
        <w:spacing w:before="200" w:line-rule="auto"/>
        <w:ind w:firstLine="540"/>
        <w:jc w:val="both"/>
      </w:pPr>
      <w:r>
        <w:rPr>
          <w:sz w:val="20"/>
        </w:rPr>
        <w:t xml:space="preserve">- </w:t>
      </w:r>
      <w:hyperlink w:history="0" r:id="rId33" w:tooltip="Постановление администрации Владимирской обл. от 13.01.2017 N 17 (ред. от 15.02.2017) &quot;О внесении изменений в постановление администрации области от 30.12.2014 N 1363&quot; ------------ Утратил силу или отменен {КонсультантПлюс}">
        <w:r>
          <w:rPr>
            <w:sz w:val="20"/>
            <w:color w:val="0000ff"/>
          </w:rPr>
          <w:t xml:space="preserve">постановление</w:t>
        </w:r>
      </w:hyperlink>
      <w:r>
        <w:rPr>
          <w:sz w:val="20"/>
        </w:rPr>
        <w:t xml:space="preserve"> администрации области от 13.01.2017 N 17 "О внесении изменений в постановление администрации области от 30.12.2014 N 1363";</w:t>
      </w:r>
    </w:p>
    <w:p>
      <w:pPr>
        <w:pStyle w:val="0"/>
        <w:spacing w:before="200" w:line-rule="auto"/>
        <w:ind w:firstLine="540"/>
        <w:jc w:val="both"/>
      </w:pPr>
      <w:r>
        <w:rPr>
          <w:sz w:val="20"/>
        </w:rPr>
        <w:t xml:space="preserve">- </w:t>
      </w:r>
      <w:hyperlink w:history="0" r:id="rId34" w:tooltip="Постановление администрации Владимирской обл. от 09.02.2017 N 97 &quot;О внесении изменений в постановление администрации области от 30.12.2014 N 1363&quot; ------------ Утратил силу или отменен {КонсультантПлюс}">
        <w:r>
          <w:rPr>
            <w:sz w:val="20"/>
            <w:color w:val="0000ff"/>
          </w:rPr>
          <w:t xml:space="preserve">постановление</w:t>
        </w:r>
      </w:hyperlink>
      <w:r>
        <w:rPr>
          <w:sz w:val="20"/>
        </w:rPr>
        <w:t xml:space="preserve"> администрации области от 09.02.2017 N 97 "О внесении изменений в постановление администрации области от 30.12.2014 N 1363";</w:t>
      </w:r>
    </w:p>
    <w:p>
      <w:pPr>
        <w:pStyle w:val="0"/>
        <w:spacing w:before="200" w:line-rule="auto"/>
        <w:ind w:firstLine="540"/>
        <w:jc w:val="both"/>
      </w:pPr>
      <w:r>
        <w:rPr>
          <w:sz w:val="20"/>
        </w:rPr>
        <w:t xml:space="preserve">- </w:t>
      </w:r>
      <w:hyperlink w:history="0" r:id="rId35" w:tooltip="Постановление администрации Владимирской обл. от 15.02.2017 N 99 &quot;О внесении изменений в приложение к постановлению администрации области от 30.12.2014 N 1363&quot; ------------ Утратил силу или отменен {КонсультантПлюс}">
        <w:r>
          <w:rPr>
            <w:sz w:val="20"/>
            <w:color w:val="0000ff"/>
          </w:rPr>
          <w:t xml:space="preserve">постановление</w:t>
        </w:r>
      </w:hyperlink>
      <w:r>
        <w:rPr>
          <w:sz w:val="20"/>
        </w:rPr>
        <w:t xml:space="preserve"> администрации области от 15.02.2017 N 99 "О внесении изменений в приложение к постановлению администрации области от 30.12.2014 N 1363";</w:t>
      </w:r>
    </w:p>
    <w:p>
      <w:pPr>
        <w:pStyle w:val="0"/>
        <w:spacing w:before="200" w:line-rule="auto"/>
        <w:ind w:firstLine="540"/>
        <w:jc w:val="both"/>
      </w:pPr>
      <w:r>
        <w:rPr>
          <w:sz w:val="20"/>
        </w:rPr>
        <w:t xml:space="preserve">- </w:t>
      </w:r>
      <w:hyperlink w:history="0" r:id="rId36" w:tooltip="Постановление администрации Владимирской обл. от 11.04.2017 N 326 &quot;О внесении изменений в приложение к постановлению администрации области от 30.12.2014 N 1363&quot; ------------ Утратил силу или отменен {КонсультантПлюс}">
        <w:r>
          <w:rPr>
            <w:sz w:val="20"/>
            <w:color w:val="0000ff"/>
          </w:rPr>
          <w:t xml:space="preserve">постановление</w:t>
        </w:r>
      </w:hyperlink>
      <w:r>
        <w:rPr>
          <w:sz w:val="20"/>
        </w:rPr>
        <w:t xml:space="preserve"> администрации области от 11.04.2017 N 326 "О внесении изменений в приложение к постановлению администрации области от 30.12.2014 N 1363";</w:t>
      </w:r>
    </w:p>
    <w:p>
      <w:pPr>
        <w:pStyle w:val="0"/>
        <w:spacing w:before="200" w:line-rule="auto"/>
        <w:ind w:firstLine="540"/>
        <w:jc w:val="both"/>
      </w:pPr>
      <w:r>
        <w:rPr>
          <w:sz w:val="20"/>
        </w:rPr>
        <w:t xml:space="preserve">- </w:t>
      </w:r>
      <w:hyperlink w:history="0" r:id="rId37" w:tooltip="Постановление администрации Владимирской обл. от 19.06.2017 N 493 &quot;О внесении изменений в приложение к постановлению администрации области от 30.12.2014 N 1363&quot; ------------ Утратил силу или отменен {КонсультантПлюс}">
        <w:r>
          <w:rPr>
            <w:sz w:val="20"/>
            <w:color w:val="0000ff"/>
          </w:rPr>
          <w:t xml:space="preserve">постановление</w:t>
        </w:r>
      </w:hyperlink>
      <w:r>
        <w:rPr>
          <w:sz w:val="20"/>
        </w:rPr>
        <w:t xml:space="preserve"> администрации области от 19.06.2017 N 493 "О внесении изменений в приложение к постановлению администрации области от 30.12.2014 N 1363".</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Владимирской области, руководителя Администрации Губернатора Владимирской области.</w:t>
      </w:r>
    </w:p>
    <w:p>
      <w:pPr>
        <w:pStyle w:val="0"/>
        <w:jc w:val="both"/>
      </w:pPr>
      <w:r>
        <w:rPr>
          <w:sz w:val="20"/>
        </w:rPr>
        <w:t xml:space="preserve">(п. 3 в ред. </w:t>
      </w:r>
      <w:hyperlink w:history="0" r:id="rId38"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4. Постановление вступает в силу с 01.01.2018 и подлежит официальному опубликованию.</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С.Ю.ОРЛОВА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39" w:tooltip="Постановление администрации Владимирской обл. от 31.03.2022 N 212 &quot;О внесении изменений в постановление администрации области от 29.12.2017 N 1169&quot; {КонсультантПлюс}">
        <w:r>
          <w:rPr>
            <w:sz w:val="20"/>
            <w:color w:val="0000ff"/>
          </w:rPr>
          <w:t xml:space="preserve">N 1</w:t>
        </w:r>
      </w:hyperlink>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29.12.2017 N 1169</w:t>
      </w:r>
    </w:p>
    <w:p>
      <w:pPr>
        <w:pStyle w:val="0"/>
        <w:jc w:val="both"/>
      </w:pPr>
      <w:r>
        <w:rPr>
          <w:sz w:val="20"/>
        </w:rPr>
      </w:r>
    </w:p>
    <w:bookmarkStart w:id="58" w:name="P58"/>
    <w:bookmarkEnd w:id="58"/>
    <w:p>
      <w:pPr>
        <w:pStyle w:val="2"/>
        <w:jc w:val="center"/>
      </w:pPr>
      <w:r>
        <w:rPr>
          <w:sz w:val="20"/>
        </w:rPr>
        <w:t xml:space="preserve">СТРАТЕГИЧЕСКИЕ ПРИОРИТЕТЫ</w:t>
      </w:r>
    </w:p>
    <w:p>
      <w:pPr>
        <w:pStyle w:val="2"/>
        <w:jc w:val="center"/>
      </w:pPr>
      <w:r>
        <w:rPr>
          <w:sz w:val="20"/>
        </w:rPr>
        <w:t xml:space="preserve">ГОСУДАРСТВЕННОЙ ПРОГРАММЫ ВЛАДИМИРСКОЙ ОБЛАСТИ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ВО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администрации Владимирской обл. от 31.03.2022 N 212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31.03.2022 N 212,</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14.04.2023 </w:t>
            </w:r>
            <w:hyperlink w:history="0" r:id="rId41"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N 246</w:t>
              </w:r>
            </w:hyperlink>
            <w:r>
              <w:rPr>
                <w:sz w:val="20"/>
                <w:color w:val="392c69"/>
              </w:rPr>
              <w:t xml:space="preserve">, от 26.07.2023 </w:t>
            </w:r>
            <w:hyperlink w:history="0" r:id="rId42"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N 527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Оценка текущего состояния реализации государственной</w:t>
      </w:r>
    </w:p>
    <w:p>
      <w:pPr>
        <w:pStyle w:val="2"/>
        <w:jc w:val="center"/>
      </w:pPr>
      <w:r>
        <w:rPr>
          <w:sz w:val="20"/>
        </w:rPr>
        <w:t xml:space="preserve">национальной политики Российской Федерации</w:t>
      </w:r>
    </w:p>
    <w:p>
      <w:pPr>
        <w:pStyle w:val="2"/>
        <w:jc w:val="center"/>
      </w:pPr>
      <w:r>
        <w:rPr>
          <w:sz w:val="20"/>
        </w:rPr>
        <w:t xml:space="preserve">во Владимирской области</w:t>
      </w:r>
    </w:p>
    <w:p>
      <w:pPr>
        <w:pStyle w:val="0"/>
        <w:jc w:val="both"/>
      </w:pPr>
      <w:r>
        <w:rPr>
          <w:sz w:val="20"/>
        </w:rPr>
      </w:r>
    </w:p>
    <w:p>
      <w:pPr>
        <w:pStyle w:val="0"/>
        <w:ind w:firstLine="540"/>
        <w:jc w:val="both"/>
      </w:pPr>
      <w:r>
        <w:rPr>
          <w:sz w:val="20"/>
        </w:rPr>
        <w:t xml:space="preserve">Владимирская область - регион Центрального федерального округа с относительно стабильным демографическим составом, в котором городское население (77,6%) преобладает над сельским (22,4%).</w:t>
      </w:r>
    </w:p>
    <w:p>
      <w:pPr>
        <w:pStyle w:val="0"/>
        <w:spacing w:before="200" w:line-rule="auto"/>
        <w:ind w:firstLine="540"/>
        <w:jc w:val="both"/>
      </w:pPr>
      <w:r>
        <w:rPr>
          <w:sz w:val="20"/>
        </w:rPr>
        <w:t xml:space="preserve">Численность постоянного населения Владимирской области по состоянию на 1 января 2022 года составила 1323659 человек и по отношению к 1 января 2018 года сократилась на 4,0%, или 54678 человек.</w:t>
      </w:r>
    </w:p>
    <w:p>
      <w:pPr>
        <w:pStyle w:val="0"/>
        <w:jc w:val="both"/>
      </w:pPr>
      <w:r>
        <w:rPr>
          <w:sz w:val="20"/>
        </w:rPr>
        <w:t xml:space="preserve">(в ред. </w:t>
      </w:r>
      <w:hyperlink w:history="0" r:id="rId43"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По данным Всероссийской переписи населения 2020 года во Владимирской области проживают представители 120 этнических групп, каждая из которых обладает своими особенностями материальной и духовной культуры. 95,8% жителей области составляют русские, украинцы - 0,4%, армяне - 0,4%, татары - 0,3%, таджики - 0,3%, узбеки - 0,3%, азербайджанцы - 0,2%, белорусы - 0,1%, другие национальности - 2,2%.</w:t>
      </w:r>
    </w:p>
    <w:p>
      <w:pPr>
        <w:pStyle w:val="0"/>
        <w:jc w:val="both"/>
      </w:pPr>
      <w:r>
        <w:rPr>
          <w:sz w:val="20"/>
        </w:rPr>
        <w:t xml:space="preserve">(в ред. </w:t>
      </w:r>
      <w:hyperlink w:history="0" r:id="rId44"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К историческим особенностям Владимирской области, влияющим на современный характер этноконфессиональных отношений и содержание национальной политики, относятся:</w:t>
      </w:r>
    </w:p>
    <w:p>
      <w:pPr>
        <w:pStyle w:val="0"/>
        <w:spacing w:before="200" w:line-rule="auto"/>
        <w:ind w:firstLine="540"/>
        <w:jc w:val="both"/>
      </w:pPr>
      <w:r>
        <w:rPr>
          <w:sz w:val="20"/>
        </w:rPr>
        <w:t xml:space="preserve">- город Владимир в XII - XIII веках являлся столицей Северо-Восточной Руси и резиденцией митрополитов всея Руси. Здесь в 1274 году состоялся Собор, давший древнерусской Церкви новую Кормчую книгу правил, которые заложили духовные основы единения русского народа в единой Церкви и едином государстве. Исторически проблемы, связанные с проявлениями межэтнической нетерпимости, не характерны для Владимирского региона;</w:t>
      </w:r>
    </w:p>
    <w:p>
      <w:pPr>
        <w:pStyle w:val="0"/>
        <w:spacing w:before="200" w:line-rule="auto"/>
        <w:ind w:firstLine="540"/>
        <w:jc w:val="both"/>
      </w:pPr>
      <w:r>
        <w:rPr>
          <w:sz w:val="20"/>
        </w:rPr>
        <w:t xml:space="preserve">- до начала XX века Владимирский край являлся традиционно моноэтничным и мононациональным (русские составляли 99,74% всего населения). Несмотря на то, что в настоящее время регион представляет собой полиэтническое и поликонфессиональное сообщество, в нем сохраняются этническая (русская) и религиозная (православная) доминанты;</w:t>
      </w:r>
    </w:p>
    <w:p>
      <w:pPr>
        <w:pStyle w:val="0"/>
        <w:spacing w:before="200" w:line-rule="auto"/>
        <w:ind w:firstLine="540"/>
        <w:jc w:val="both"/>
      </w:pPr>
      <w:r>
        <w:rPr>
          <w:sz w:val="20"/>
        </w:rPr>
        <w:t xml:space="preserve">- в современном российском общественном сознании сохраняется историческая память о Владимирском крае как одном из центров формирования и развития российской государственности и культуры, где православие было не только определяющей формой религиозного опыта, но и важнейшим нормативно-регулятивным основанием всех элементов социокультурной жизни региона.</w:t>
      </w:r>
    </w:p>
    <w:p>
      <w:pPr>
        <w:pStyle w:val="0"/>
        <w:spacing w:before="200" w:line-rule="auto"/>
        <w:ind w:firstLine="540"/>
        <w:jc w:val="both"/>
      </w:pPr>
      <w:r>
        <w:rPr>
          <w:sz w:val="20"/>
        </w:rPr>
        <w:t xml:space="preserve">По данным Управления Министерства юстиции Российской Федерации по Владимирской области в регионе зарегистрировано:</w:t>
      </w:r>
    </w:p>
    <w:p>
      <w:pPr>
        <w:pStyle w:val="0"/>
        <w:spacing w:before="200" w:line-rule="auto"/>
        <w:ind w:firstLine="540"/>
        <w:jc w:val="both"/>
      </w:pPr>
      <w:r>
        <w:rPr>
          <w:sz w:val="20"/>
        </w:rPr>
        <w:t xml:space="preserve">- 25 национальных объединений, из них 6 национально-культурных автономий. Национальные общественные объединения созданы армянами, азербайджанцами, поляками, евреями, дагестанцами, узбеками, таджиками, езидами, татарами, цыганами, чеченцами, украинцами, финно-угорскими народами;</w:t>
      </w:r>
    </w:p>
    <w:p>
      <w:pPr>
        <w:pStyle w:val="0"/>
        <w:jc w:val="both"/>
      </w:pPr>
      <w:r>
        <w:rPr>
          <w:sz w:val="20"/>
        </w:rPr>
        <w:t xml:space="preserve">(в ред. </w:t>
      </w:r>
      <w:hyperlink w:history="0" r:id="rId45"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- 433 религиозная организация, представляющая 17 конфессий. Доминирующее положение занимает Русская Православная Церковь (Московский Патриархат), к которой относятся 357 (82,5%) религиозных организаций.</w:t>
      </w:r>
    </w:p>
    <w:p>
      <w:pPr>
        <w:pStyle w:val="0"/>
        <w:jc w:val="both"/>
      </w:pPr>
      <w:r>
        <w:rPr>
          <w:sz w:val="20"/>
        </w:rPr>
        <w:t xml:space="preserve">(в ред. </w:t>
      </w:r>
      <w:hyperlink w:history="0" r:id="rId46"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Население Владимирской области ориентировано на межнациональное и межрелигиозное согласие и сотрудничество. Ежегодные социологические исследования показали, что в оценке состояния межнациональных отношений за последние шесть лет наблюдается положительная динамика. Доля респондентов, отмечающих улучшение межнациональных отношений, увеличилась в 3 раза.</w:t>
      </w:r>
    </w:p>
    <w:p>
      <w:pPr>
        <w:pStyle w:val="0"/>
        <w:spacing w:before="200" w:line-rule="auto"/>
        <w:ind w:firstLine="540"/>
        <w:jc w:val="both"/>
      </w:pPr>
      <w:r>
        <w:rPr>
          <w:sz w:val="20"/>
        </w:rPr>
        <w:t xml:space="preserve">Вместе с тем 16,4% опрошенных жителей Владимирской области часто испытывают враждебность к людям иной национальности, при этом 42,5% отметили, что такого с ними не бывает никогда. Доля указавших, что они пусть редко, но испытывают чувство враждебности по отношению к представителям иных этносов, уменьшилась за последние 7 лет на 15 процентов с 46% до 33,6%.</w:t>
      </w:r>
    </w:p>
    <w:p>
      <w:pPr>
        <w:pStyle w:val="0"/>
        <w:jc w:val="both"/>
      </w:pPr>
      <w:r>
        <w:rPr>
          <w:sz w:val="20"/>
        </w:rPr>
        <w:t xml:space="preserve">(в ред. </w:t>
      </w:r>
      <w:hyperlink w:history="0" r:id="rId47"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За последние шесть лет доля тех, кто указывает на возможность серьезного конфликта на национальной почве, снизилась более чем в 2 раза (с 14,4% - в 2016 году до 6,6% - в 2022 году). Процент тех, кто считает, что такой конфликт скорее возможен, чем не возможен, сократился за последние шесть лет почти в 2 раза.</w:t>
      </w:r>
    </w:p>
    <w:p>
      <w:pPr>
        <w:pStyle w:val="0"/>
        <w:jc w:val="both"/>
      </w:pPr>
      <w:r>
        <w:rPr>
          <w:sz w:val="20"/>
        </w:rPr>
        <w:t xml:space="preserve">(в ред. </w:t>
      </w:r>
      <w:hyperlink w:history="0" r:id="rId48"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Последнее десятилетие характеризуется трансформацией этнической структуры населения Владимирской области, которая обусловлена действием трех основных факторов:</w:t>
      </w:r>
    </w:p>
    <w:p>
      <w:pPr>
        <w:pStyle w:val="0"/>
        <w:spacing w:before="200" w:line-rule="auto"/>
        <w:ind w:firstLine="540"/>
        <w:jc w:val="both"/>
      </w:pPr>
      <w:r>
        <w:rPr>
          <w:sz w:val="20"/>
        </w:rPr>
        <w:t xml:space="preserve">- диспропорции в естественном воспроизводстве населения. Отрицательная динамика естественного прироста коренного населения региона при значительном росте численности постоянно проживающих, отнесших себя к киргизам, узбекам и таджикам (в 5,2, 4,1, 3,4 раза соответственно);</w:t>
      </w:r>
    </w:p>
    <w:p>
      <w:pPr>
        <w:pStyle w:val="0"/>
        <w:spacing w:before="200" w:line-rule="auto"/>
        <w:ind w:firstLine="540"/>
        <w:jc w:val="both"/>
      </w:pPr>
      <w:r>
        <w:rPr>
          <w:sz w:val="20"/>
        </w:rPr>
        <w:t xml:space="preserve">- активизация миграционных процессов. С одной стороны, миграционные связи области с другими регионами России и странами ближнего зарубежья не оказали существенного влияния на общее изменение численности жителей области, поскольку главным фактором являлась естественная убыль населения. С другой стороны, происходит возрастание потоков иностранных граждан, прибывающих в регион с целью трудовой деятельности из Узбекистана, Таджикистана, Украины, Молдовы, Вьетнама;</w:t>
      </w:r>
    </w:p>
    <w:p>
      <w:pPr>
        <w:pStyle w:val="0"/>
        <w:spacing w:before="200" w:line-rule="auto"/>
        <w:ind w:firstLine="540"/>
        <w:jc w:val="both"/>
      </w:pPr>
      <w:r>
        <w:rPr>
          <w:sz w:val="20"/>
        </w:rPr>
        <w:t xml:space="preserve">- социокультурные изменения под влиянием смешанных браков, число которых увеличивается.</w:t>
      </w:r>
    </w:p>
    <w:p>
      <w:pPr>
        <w:pStyle w:val="0"/>
        <w:spacing w:before="200" w:line-rule="auto"/>
        <w:ind w:firstLine="540"/>
        <w:jc w:val="both"/>
      </w:pPr>
      <w:r>
        <w:rPr>
          <w:sz w:val="20"/>
        </w:rPr>
        <w:t xml:space="preserve">Многообразие национального (этнического) состава и религиозной принадлежности населения, проживающего на территории Владимирской области, при сохранении русской и православной доминант, исторический опыт межкультурного и межрелигиозного взаимодействия, сохранение и развитие традиций проживающих на ее территории народов служат фактором укрепления общероссийской идентичности, определяют позитивный вектор дальнейшего развития межнациональных отношений во Владимирской области.</w:t>
      </w:r>
    </w:p>
    <w:p>
      <w:pPr>
        <w:pStyle w:val="0"/>
        <w:spacing w:before="200" w:line-rule="auto"/>
        <w:ind w:firstLine="540"/>
        <w:jc w:val="both"/>
      </w:pPr>
      <w:r>
        <w:rPr>
          <w:sz w:val="20"/>
        </w:rPr>
        <w:t xml:space="preserve">Вместе с тем выделяется ряд факторов, негативно влияющих на развитие этноконфессиональных отношений в регионе:</w:t>
      </w:r>
    </w:p>
    <w:p>
      <w:pPr>
        <w:pStyle w:val="0"/>
        <w:spacing w:before="200" w:line-rule="auto"/>
        <w:ind w:firstLine="540"/>
        <w:jc w:val="both"/>
      </w:pPr>
      <w:r>
        <w:rPr>
          <w:sz w:val="20"/>
        </w:rPr>
        <w:t xml:space="preserve">а) в социально-экономической сфере:</w:t>
      </w:r>
    </w:p>
    <w:p>
      <w:pPr>
        <w:pStyle w:val="0"/>
        <w:spacing w:before="200" w:line-rule="auto"/>
        <w:ind w:firstLine="540"/>
        <w:jc w:val="both"/>
      </w:pPr>
      <w:r>
        <w:rPr>
          <w:sz w:val="20"/>
        </w:rPr>
        <w:t xml:space="preserve">- естественная убыль титульного населения трудоспособного возраста;</w:t>
      </w:r>
    </w:p>
    <w:p>
      <w:pPr>
        <w:pStyle w:val="0"/>
        <w:spacing w:before="200" w:line-rule="auto"/>
        <w:ind w:firstLine="540"/>
        <w:jc w:val="both"/>
      </w:pPr>
      <w:r>
        <w:rPr>
          <w:sz w:val="20"/>
        </w:rPr>
        <w:t xml:space="preserve">- невысокий уровень жизни: 12,5% населения Владимирской области имели в 2020 году среднедушевые доходы ниже величины прожиточного минимума. Индекс потребительских цен в декабре 2022 года к аналогичному периоду 2020 года составил 113,2%;</w:t>
      </w:r>
    </w:p>
    <w:p>
      <w:pPr>
        <w:pStyle w:val="0"/>
        <w:jc w:val="both"/>
      </w:pPr>
      <w:r>
        <w:rPr>
          <w:sz w:val="20"/>
        </w:rPr>
        <w:t xml:space="preserve">(в ред. </w:t>
      </w:r>
      <w:hyperlink w:history="0" r:id="rId49"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 разбалансированность рынка труда (переизбыток специалистов с высшим образованием и недостаток кадров рабочих профессий);</w:t>
      </w:r>
    </w:p>
    <w:p>
      <w:pPr>
        <w:pStyle w:val="0"/>
        <w:spacing w:before="200" w:line-rule="auto"/>
        <w:ind w:firstLine="540"/>
        <w:jc w:val="both"/>
      </w:pPr>
      <w:r>
        <w:rPr>
          <w:sz w:val="20"/>
        </w:rPr>
        <w:t xml:space="preserve">- безработица (в том числе среди молодежи), которая в 2022 году составила 3,0%;</w:t>
      </w:r>
    </w:p>
    <w:p>
      <w:pPr>
        <w:pStyle w:val="0"/>
        <w:jc w:val="both"/>
      </w:pPr>
      <w:r>
        <w:rPr>
          <w:sz w:val="20"/>
        </w:rPr>
        <w:t xml:space="preserve">(в ред. </w:t>
      </w:r>
      <w:hyperlink w:history="0" r:id="rId50"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б) в общественно-политической сфере:</w:t>
      </w:r>
    </w:p>
    <w:p>
      <w:pPr>
        <w:pStyle w:val="0"/>
        <w:spacing w:before="200" w:line-rule="auto"/>
        <w:ind w:firstLine="540"/>
        <w:jc w:val="both"/>
      </w:pPr>
      <w:r>
        <w:rPr>
          <w:sz w:val="20"/>
        </w:rPr>
        <w:t xml:space="preserve">- распространение некоторых новых религиозных движений на территории региона;</w:t>
      </w:r>
    </w:p>
    <w:p>
      <w:pPr>
        <w:pStyle w:val="0"/>
        <w:spacing w:before="200" w:line-rule="auto"/>
        <w:ind w:firstLine="540"/>
        <w:jc w:val="both"/>
      </w:pPr>
      <w:r>
        <w:rPr>
          <w:sz w:val="20"/>
        </w:rPr>
        <w:t xml:space="preserve">- возникновение расколов в традиционных религиях, связанных с социальными деструктивными практиками и экстремистскими идеями.</w:t>
      </w:r>
    </w:p>
    <w:p>
      <w:pPr>
        <w:pStyle w:val="0"/>
        <w:spacing w:before="200" w:line-rule="auto"/>
        <w:ind w:firstLine="540"/>
        <w:jc w:val="both"/>
      </w:pPr>
      <w:r>
        <w:rPr>
          <w:sz w:val="20"/>
        </w:rPr>
        <w:t xml:space="preserve">Среди факторов, оказывающих негативное влияние на духовно-нравственное состояние общества, является проявление элементов национализма, ксенофобской риторики. По данным опроса, проведенного в мае - сентябре 2022 года, 20,3% считают, что приезжие других национальностей отрицательно влияют на ситуацию в области, а 8,2% имеют противоположную точку зрения. Это еще раз подтверждает тот факт, что в притоке иностранных граждан заложен потенциал возможного обострения межнациональных отношений. Для большинства иностранных граждан характерен невысокий уровень адаптации к социокультурной среде региона.</w:t>
      </w:r>
    </w:p>
    <w:p>
      <w:pPr>
        <w:pStyle w:val="0"/>
        <w:jc w:val="both"/>
      </w:pPr>
      <w:r>
        <w:rPr>
          <w:sz w:val="20"/>
        </w:rPr>
        <w:t xml:space="preserve">(в ред. </w:t>
      </w:r>
      <w:hyperlink w:history="0" r:id="rId51"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Учитывая общероссийскую тенденцию роста миграционных потоков, в том числе во Владимирскую область, и устойчивую естественную убыль титульного населения, можно прогнозировать возможное изменение этнического баланса региона, что будет выдвигать на первый план задачу социально-культурной адаптации переселенцев.</w:t>
      </w:r>
    </w:p>
    <w:p>
      <w:pPr>
        <w:pStyle w:val="0"/>
        <w:spacing w:before="200" w:line-rule="auto"/>
        <w:ind w:firstLine="540"/>
        <w:jc w:val="both"/>
      </w:pPr>
      <w:r>
        <w:rPr>
          <w:sz w:val="20"/>
        </w:rPr>
        <w:t xml:space="preserve">Перечисленные проблемы могут послужить факторами, осложняющими общественно-политическую обстановку в регионе, оказывающими препятствие в его динамичном социально-экономическом развитии.</w:t>
      </w:r>
    </w:p>
    <w:p>
      <w:pPr>
        <w:pStyle w:val="0"/>
        <w:spacing w:before="200" w:line-rule="auto"/>
        <w:ind w:firstLine="540"/>
        <w:jc w:val="both"/>
      </w:pPr>
      <w:r>
        <w:rPr>
          <w:sz w:val="20"/>
        </w:rPr>
        <w:t xml:space="preserve">Инструментом реализации государственной национальной политики Российской Федерации во Владимирской области является государственная программа Владимирской области "Реализация государственной национальной политики во Владимирской области" (далее - Программа).</w:t>
      </w:r>
    </w:p>
    <w:p>
      <w:pPr>
        <w:pStyle w:val="0"/>
        <w:spacing w:before="200" w:line-rule="auto"/>
        <w:ind w:firstLine="540"/>
        <w:jc w:val="both"/>
      </w:pPr>
      <w:r>
        <w:rPr>
          <w:sz w:val="20"/>
        </w:rPr>
        <w:t xml:space="preserve">Реализуемые в рамках Программы мероприятия оказывают непосредственное позитивное влияние на обеспечение межнационального мира и согласия во Владимирской области.</w:t>
      </w:r>
    </w:p>
    <w:p>
      <w:pPr>
        <w:pStyle w:val="0"/>
        <w:spacing w:before="200" w:line-rule="auto"/>
        <w:ind w:firstLine="540"/>
        <w:jc w:val="both"/>
      </w:pPr>
      <w:r>
        <w:rPr>
          <w:sz w:val="20"/>
        </w:rPr>
        <w:t xml:space="preserve">Если по итогам 2017 года доля граждан, положительно оценивающих состояние межнациональных (межэтнических) отношений, в общем количестве жителей Владимирской области составляла 74,7%, то по результатам 2022 года значение указанной доли достигло 77,3%. За этот период уровень общероссийской гражданской идентичности увеличился с 78,4% до 82,5%.</w:t>
      </w:r>
    </w:p>
    <w:p>
      <w:pPr>
        <w:pStyle w:val="0"/>
        <w:jc w:val="both"/>
      </w:pPr>
      <w:r>
        <w:rPr>
          <w:sz w:val="20"/>
        </w:rPr>
        <w:t xml:space="preserve">(в ред. </w:t>
      </w:r>
      <w:hyperlink w:history="0" r:id="rId52"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Именно поэтому особая роль отводится комплексной реализации мероприятий Программы, направленных:</w:t>
      </w:r>
    </w:p>
    <w:p>
      <w:pPr>
        <w:pStyle w:val="0"/>
        <w:spacing w:before="200" w:line-rule="auto"/>
        <w:ind w:firstLine="540"/>
        <w:jc w:val="both"/>
      </w:pPr>
      <w:r>
        <w:rPr>
          <w:sz w:val="20"/>
        </w:rPr>
        <w:t xml:space="preserve">- на повышение уровня общероссийской гражданской идентичности;</w:t>
      </w:r>
    </w:p>
    <w:p>
      <w:pPr>
        <w:pStyle w:val="0"/>
        <w:spacing w:before="200" w:line-rule="auto"/>
        <w:ind w:firstLine="540"/>
        <w:jc w:val="both"/>
      </w:pPr>
      <w:r>
        <w:rPr>
          <w:sz w:val="20"/>
        </w:rPr>
        <w:t xml:space="preserve">- на повышение доли граждан, положительно оценивающих состояние межнациональных (межэтнических) отношений, в общем количестве жителей Владимирской области;</w:t>
      </w:r>
    </w:p>
    <w:p>
      <w:pPr>
        <w:pStyle w:val="0"/>
        <w:spacing w:before="200" w:line-rule="auto"/>
        <w:ind w:firstLine="540"/>
        <w:jc w:val="both"/>
      </w:pPr>
      <w:r>
        <w:rPr>
          <w:sz w:val="20"/>
        </w:rPr>
        <w:t xml:space="preserve">- на повышение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жителей Владимирской области;</w:t>
      </w:r>
    </w:p>
    <w:p>
      <w:pPr>
        <w:pStyle w:val="0"/>
        <w:spacing w:before="200" w:line-rule="auto"/>
        <w:ind w:firstLine="540"/>
        <w:jc w:val="both"/>
      </w:pPr>
      <w:r>
        <w:rPr>
          <w:sz w:val="20"/>
        </w:rPr>
        <w:t xml:space="preserve">- на повышение доли граждан, не испытывающих негативного отношения к иностранным гражданам, в общем количестве жителей Владимирской области.</w:t>
      </w:r>
    </w:p>
    <w:p>
      <w:pPr>
        <w:pStyle w:val="0"/>
        <w:spacing w:before="200" w:line-rule="auto"/>
        <w:ind w:firstLine="540"/>
        <w:jc w:val="both"/>
      </w:pPr>
      <w:r>
        <w:rPr>
          <w:sz w:val="20"/>
        </w:rPr>
        <w:t xml:space="preserve">Программой также предусматривается реализация мероприятий в сфере государственной политики Российской Федерации в отношении российского казачества, направленных на возрождение российского казачества на территории Владимирской области.</w:t>
      </w:r>
    </w:p>
    <w:p>
      <w:pPr>
        <w:pStyle w:val="0"/>
        <w:jc w:val="both"/>
      </w:pPr>
      <w:r>
        <w:rPr>
          <w:sz w:val="20"/>
        </w:rPr>
      </w:r>
    </w:p>
    <w:p>
      <w:pPr>
        <w:pStyle w:val="2"/>
        <w:outlineLvl w:val="1"/>
        <w:jc w:val="center"/>
      </w:pPr>
      <w:r>
        <w:rPr>
          <w:sz w:val="20"/>
        </w:rPr>
        <w:t xml:space="preserve">II. Описание приоритетов и целей государственной</w:t>
      </w:r>
    </w:p>
    <w:p>
      <w:pPr>
        <w:pStyle w:val="2"/>
        <w:jc w:val="center"/>
      </w:pPr>
      <w:r>
        <w:rPr>
          <w:sz w:val="20"/>
        </w:rPr>
        <w:t xml:space="preserve">национальной политики Российской Федерации во Владимирской</w:t>
      </w:r>
    </w:p>
    <w:p>
      <w:pPr>
        <w:pStyle w:val="2"/>
        <w:jc w:val="center"/>
      </w:pPr>
      <w:r>
        <w:rPr>
          <w:sz w:val="20"/>
        </w:rPr>
        <w:t xml:space="preserve">области 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и цели государственной национальной политики Российской Федерации во Владимирской области определены в соответствии с положениями следующих стратегических документов Российской Федерации и Владимирской области:</w:t>
      </w:r>
    </w:p>
    <w:p>
      <w:pPr>
        <w:pStyle w:val="0"/>
        <w:spacing w:before="200" w:line-rule="auto"/>
        <w:ind w:firstLine="540"/>
        <w:jc w:val="both"/>
      </w:pPr>
      <w:r>
        <w:rPr>
          <w:sz w:val="20"/>
        </w:rPr>
        <w:t xml:space="preserve">- </w:t>
      </w:r>
      <w:hyperlink w:history="0" r:id="rId5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19.12.2012 N 1666;</w:t>
      </w:r>
    </w:p>
    <w:p>
      <w:pPr>
        <w:pStyle w:val="0"/>
        <w:spacing w:before="200" w:line-rule="auto"/>
        <w:ind w:firstLine="540"/>
        <w:jc w:val="both"/>
      </w:pPr>
      <w:r>
        <w:rPr>
          <w:sz w:val="20"/>
        </w:rPr>
        <w:t xml:space="preserve">- </w:t>
      </w:r>
      <w:hyperlink w:history="0" r:id="rId5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02.07.2021 N 400;</w:t>
      </w:r>
    </w:p>
    <w:p>
      <w:pPr>
        <w:pStyle w:val="0"/>
        <w:spacing w:before="200" w:line-rule="auto"/>
        <w:ind w:firstLine="540"/>
        <w:jc w:val="both"/>
      </w:pPr>
      <w:r>
        <w:rPr>
          <w:sz w:val="20"/>
        </w:rPr>
        <w:t xml:space="preserve">- </w:t>
      </w:r>
      <w:hyperlink w:history="0" r:id="rId5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Российской Федерации от 09.08.2020 N 505;</w:t>
      </w:r>
    </w:p>
    <w:p>
      <w:pPr>
        <w:pStyle w:val="0"/>
        <w:spacing w:before="200" w:line-rule="auto"/>
        <w:ind w:firstLine="540"/>
        <w:jc w:val="both"/>
      </w:pPr>
      <w:r>
        <w:rPr>
          <w:sz w:val="20"/>
        </w:rPr>
        <w:t xml:space="preserve">- национальные цели развития Российской Федерации на период до 2030 года, определенные </w:t>
      </w:r>
      <w:hyperlink w:history="0" r:id="rId5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w:t>
      </w:r>
      <w:hyperlink w:history="0" r:id="rId5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09.11.2022 N 809 "Об утверждении Основ государственной политики по сохранению и укреплению традиционных российских духовно-нравственных ценностей";</w:t>
      </w:r>
    </w:p>
    <w:p>
      <w:pPr>
        <w:pStyle w:val="0"/>
        <w:jc w:val="both"/>
      </w:pPr>
      <w:r>
        <w:rPr>
          <w:sz w:val="20"/>
        </w:rPr>
        <w:t xml:space="preserve">(абзац введен </w:t>
      </w:r>
      <w:hyperlink w:history="0" r:id="rId58"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 государственная </w:t>
      </w:r>
      <w:hyperlink w:history="0" r:id="rId5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w:t>
      </w:r>
    </w:p>
    <w:p>
      <w:pPr>
        <w:pStyle w:val="0"/>
        <w:spacing w:before="200" w:line-rule="auto"/>
        <w:ind w:firstLine="540"/>
        <w:jc w:val="both"/>
      </w:pPr>
      <w:r>
        <w:rPr>
          <w:sz w:val="20"/>
        </w:rPr>
        <w:t xml:space="preserve">- </w:t>
      </w:r>
      <w:hyperlink w:history="0" r:id="rId60" w:tooltip="Указ Губернатора Владимирской области от 13.04.2017 N 37 (ред. от 06.03.2023) &quot;Об утверждении Стратегии государственной национальной политики во Владимирской област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во Владимирской области на период до 2025 года, утвержденная Указом Губернатора Владимирской области от 13.04.2017 N 37.</w:t>
      </w:r>
    </w:p>
    <w:p>
      <w:pPr>
        <w:pStyle w:val="0"/>
        <w:spacing w:before="200" w:line-rule="auto"/>
        <w:ind w:firstLine="540"/>
        <w:jc w:val="both"/>
      </w:pPr>
      <w:r>
        <w:rPr>
          <w:sz w:val="20"/>
        </w:rPr>
        <w:t xml:space="preserve">Приоритетами государственной национальной политики во Владимирской области являются:</w:t>
      </w:r>
    </w:p>
    <w:p>
      <w:pPr>
        <w:pStyle w:val="0"/>
        <w:spacing w:before="200" w:line-rule="auto"/>
        <w:ind w:firstLine="540"/>
        <w:jc w:val="both"/>
      </w:pPr>
      <w:r>
        <w:rPr>
          <w:sz w:val="20"/>
        </w:rPr>
        <w:t xml:space="preserve">- укрепление гражданского единства, гражданского самосознания и сохранение этнокультурной самобытности многонационального народа Российской Федерации, проживающего на территории Владимирской области;</w:t>
      </w:r>
    </w:p>
    <w:p>
      <w:pPr>
        <w:pStyle w:val="0"/>
        <w:spacing w:before="200" w:line-rule="auto"/>
        <w:ind w:firstLine="540"/>
        <w:jc w:val="both"/>
      </w:pPr>
      <w:r>
        <w:rPr>
          <w:sz w:val="20"/>
        </w:rPr>
        <w:t xml:space="preserve">- сохранение этнокультурного и языкового многообразия Российской Федерации на территории Владимирской области;</w:t>
      </w:r>
    </w:p>
    <w:p>
      <w:pPr>
        <w:pStyle w:val="0"/>
        <w:spacing w:before="200" w:line-rule="auto"/>
        <w:ind w:firstLine="540"/>
        <w:jc w:val="both"/>
      </w:pPr>
      <w:r>
        <w:rPr>
          <w:sz w:val="20"/>
        </w:rPr>
        <w:t xml:space="preserve">- 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во Владимирской области.</w:t>
      </w:r>
    </w:p>
    <w:p>
      <w:pPr>
        <w:pStyle w:val="0"/>
        <w:spacing w:before="200" w:line-rule="auto"/>
        <w:ind w:firstLine="540"/>
        <w:jc w:val="both"/>
      </w:pPr>
      <w:r>
        <w:rPr>
          <w:sz w:val="20"/>
        </w:rPr>
        <w:t xml:space="preserve">В части реализации государственной политики Российской Федерации в отношении российского казачества согласно </w:t>
      </w:r>
      <w:hyperlink w:history="0" r:id="rId6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 приоритетами в том числе являются:</w:t>
      </w:r>
    </w:p>
    <w:p>
      <w:pPr>
        <w:pStyle w:val="0"/>
        <w:spacing w:before="200" w:line-rule="auto"/>
        <w:ind w:firstLine="540"/>
        <w:jc w:val="both"/>
      </w:pPr>
      <w:r>
        <w:rPr>
          <w:sz w:val="20"/>
        </w:rPr>
        <w:t xml:space="preserve">обеспечение участия российского казачества Владимирской области в мероприятиях, направленных на укрепление государственной и общественной безопасности;</w:t>
      </w:r>
    </w:p>
    <w:p>
      <w:pPr>
        <w:pStyle w:val="0"/>
        <w:spacing w:before="200" w:line-rule="auto"/>
        <w:ind w:firstLine="540"/>
        <w:jc w:val="both"/>
      </w:pPr>
      <w:r>
        <w:rPr>
          <w:sz w:val="20"/>
        </w:rPr>
        <w:t xml:space="preserve">обеспечение участия российского казачества Владимирской области в решении государственных задач в области гражданской и территориальной обороны, защиты населения и территорий от чрезвычайных ситуаций, ликвидации последствий чрезвычайных ситуаций и стихийных бедствий, пожарной безопасности;</w:t>
      </w:r>
    </w:p>
    <w:p>
      <w:pPr>
        <w:pStyle w:val="0"/>
        <w:spacing w:before="200" w:line-rule="auto"/>
        <w:ind w:firstLine="540"/>
        <w:jc w:val="both"/>
      </w:pPr>
      <w:r>
        <w:rPr>
          <w:sz w:val="20"/>
        </w:rPr>
        <w:t xml:space="preserve">привлечение российского казачества Владимирской области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Целями Программы являются:</w:t>
      </w:r>
    </w:p>
    <w:p>
      <w:pPr>
        <w:pStyle w:val="0"/>
        <w:spacing w:before="200" w:line-rule="auto"/>
        <w:ind w:firstLine="540"/>
        <w:jc w:val="both"/>
      </w:pPr>
      <w:r>
        <w:rPr>
          <w:sz w:val="20"/>
        </w:rPr>
        <w:t xml:space="preserve">1) укрепление национального согласия, обеспечение политической и социальной стабильности, развитие демократических институтов во Владимирской области;</w:t>
      </w:r>
    </w:p>
    <w:p>
      <w:pPr>
        <w:pStyle w:val="0"/>
        <w:spacing w:before="200" w:line-rule="auto"/>
        <w:ind w:firstLine="540"/>
        <w:jc w:val="both"/>
      </w:pPr>
      <w:r>
        <w:rPr>
          <w:sz w:val="20"/>
        </w:rPr>
        <w:t xml:space="preserve">2) укрепление общероссийской гражданской идентичности и единства многонационального народа Российской Федерации (российской нации) во Владимирской области;</w:t>
      </w:r>
    </w:p>
    <w:p>
      <w:pPr>
        <w:pStyle w:val="0"/>
        <w:spacing w:before="200" w:line-rule="auto"/>
        <w:ind w:firstLine="540"/>
        <w:jc w:val="both"/>
      </w:pPr>
      <w:r>
        <w:rPr>
          <w:sz w:val="20"/>
        </w:rPr>
        <w:t xml:space="preserve">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spacing w:before="200" w:line-rule="auto"/>
        <w:ind w:firstLine="540"/>
        <w:jc w:val="both"/>
      </w:pPr>
      <w:r>
        <w:rPr>
          <w:sz w:val="20"/>
        </w:rPr>
        <w:t xml:space="preserve">4) гармонизация национальных и межнациональных (межэтнических) отношений, сохранение и поддержка этнокультурного и языкового многообразия во Владимирской области,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5) обеспечение успешной социальной и культурной адаптации иностранных граждан во Владимирской области и их интеграции в региональный социум;</w:t>
      </w:r>
    </w:p>
    <w:p>
      <w:pPr>
        <w:pStyle w:val="0"/>
        <w:spacing w:before="200" w:line-rule="auto"/>
        <w:ind w:firstLine="540"/>
        <w:jc w:val="both"/>
      </w:pPr>
      <w:r>
        <w:rPr>
          <w:sz w:val="20"/>
        </w:rPr>
        <w:t xml:space="preserve">6) содействие консолидации казачьих обществ Владимирской области, привлечения казачества к несению государственной или иной службы.</w:t>
      </w:r>
    </w:p>
    <w:p>
      <w:pPr>
        <w:pStyle w:val="0"/>
        <w:jc w:val="both"/>
      </w:pPr>
      <w:r>
        <w:rPr>
          <w:sz w:val="20"/>
        </w:rPr>
      </w:r>
    </w:p>
    <w:p>
      <w:pPr>
        <w:pStyle w:val="2"/>
        <w:outlineLvl w:val="1"/>
        <w:jc w:val="center"/>
      </w:pPr>
      <w:r>
        <w:rPr>
          <w:sz w:val="20"/>
        </w:rPr>
        <w:t xml:space="preserve">III. Задачи государственного управления, способы</w:t>
      </w:r>
    </w:p>
    <w:p>
      <w:pPr>
        <w:pStyle w:val="2"/>
        <w:jc w:val="center"/>
      </w:pPr>
      <w:r>
        <w:rPr>
          <w:sz w:val="20"/>
        </w:rPr>
        <w:t xml:space="preserve">их эффективного решения в сфере реализации государственной</w:t>
      </w:r>
    </w:p>
    <w:p>
      <w:pPr>
        <w:pStyle w:val="2"/>
        <w:jc w:val="center"/>
      </w:pPr>
      <w:r>
        <w:rPr>
          <w:sz w:val="20"/>
        </w:rPr>
        <w:t xml:space="preserve">национальной политики Российской Федерации</w:t>
      </w:r>
    </w:p>
    <w:p>
      <w:pPr>
        <w:pStyle w:val="2"/>
        <w:jc w:val="center"/>
      </w:pPr>
      <w:r>
        <w:rPr>
          <w:sz w:val="20"/>
        </w:rPr>
        <w:t xml:space="preserve">во Владимирской области</w:t>
      </w:r>
    </w:p>
    <w:p>
      <w:pPr>
        <w:pStyle w:val="0"/>
        <w:jc w:val="both"/>
      </w:pPr>
      <w:r>
        <w:rPr>
          <w:sz w:val="20"/>
        </w:rPr>
      </w:r>
    </w:p>
    <w:p>
      <w:pPr>
        <w:pStyle w:val="0"/>
        <w:ind w:firstLine="540"/>
        <w:jc w:val="both"/>
      </w:pPr>
      <w:r>
        <w:rPr>
          <w:sz w:val="20"/>
        </w:rPr>
        <w:t xml:space="preserve">Программа является ключевым инструментом государственного управления в сфере реализации государственной национальной политики Российской Федерации во Владимирской области и основывается на принципах проектного управления.</w:t>
      </w:r>
    </w:p>
    <w:p>
      <w:pPr>
        <w:pStyle w:val="0"/>
        <w:spacing w:before="200" w:line-rule="auto"/>
        <w:ind w:firstLine="540"/>
        <w:jc w:val="both"/>
      </w:pPr>
      <w:r>
        <w:rPr>
          <w:sz w:val="20"/>
        </w:rPr>
        <w:t xml:space="preserve">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 утвержденной </w:t>
      </w:r>
      <w:hyperlink w:history="0" r:id="rId6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(в ред. </w:t>
      </w:r>
      <w:hyperlink w:history="0" r:id="rId63"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14.04.2023 N 246)</w:t>
      </w:r>
    </w:p>
    <w:p>
      <w:pPr>
        <w:pStyle w:val="0"/>
        <w:spacing w:before="200" w:line-rule="auto"/>
        <w:ind w:firstLine="540"/>
        <w:jc w:val="both"/>
      </w:pPr>
      <w:r>
        <w:rPr>
          <w:sz w:val="20"/>
        </w:rPr>
        <w:t xml:space="preserve">Мероприятия Программы представляют в совокупности комплекс взаимосвязанных мер, направленных на:</w:t>
      </w:r>
    </w:p>
    <w:p>
      <w:pPr>
        <w:pStyle w:val="0"/>
        <w:spacing w:before="200" w:line-rule="auto"/>
        <w:ind w:firstLine="540"/>
        <w:jc w:val="both"/>
      </w:pPr>
      <w:r>
        <w:rPr>
          <w:sz w:val="20"/>
        </w:rPr>
        <w:t xml:space="preserve">- развитие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w:t>
      </w:r>
    </w:p>
    <w:p>
      <w:pPr>
        <w:pStyle w:val="0"/>
        <w:spacing w:before="200" w:line-rule="auto"/>
        <w:ind w:firstLine="540"/>
        <w:jc w:val="both"/>
      </w:pPr>
      <w:r>
        <w:rPr>
          <w:sz w:val="20"/>
        </w:rPr>
        <w:t xml:space="preserve">- укрепление гражданского единства многонационального народа Российской Федерации (российской нации), сохранения межнационального и межконфессионального мира и согласия;</w:t>
      </w:r>
    </w:p>
    <w:p>
      <w:pPr>
        <w:pStyle w:val="0"/>
        <w:spacing w:before="200" w:line-rule="auto"/>
        <w:ind w:firstLine="540"/>
        <w:jc w:val="both"/>
      </w:pPr>
      <w:r>
        <w:rPr>
          <w:sz w:val="20"/>
        </w:rPr>
        <w:t xml:space="preserve">- развитие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 этнокультурное развитие народов, проживающих во Владимирской области;</w:t>
      </w:r>
    </w:p>
    <w:p>
      <w:pPr>
        <w:pStyle w:val="0"/>
        <w:spacing w:before="200" w:line-rule="auto"/>
        <w:ind w:firstLine="540"/>
        <w:jc w:val="both"/>
      </w:pPr>
      <w:r>
        <w:rPr>
          <w:sz w:val="20"/>
        </w:rPr>
        <w:t xml:space="preserve">- обеспечение социальной и культурной адаптации и интеграции иностранных граждан в региональный социум;</w:t>
      </w:r>
    </w:p>
    <w:p>
      <w:pPr>
        <w:pStyle w:val="0"/>
        <w:spacing w:before="200" w:line-rule="auto"/>
        <w:ind w:firstLine="540"/>
        <w:jc w:val="both"/>
      </w:pPr>
      <w:r>
        <w:rPr>
          <w:sz w:val="20"/>
        </w:rPr>
        <w:t xml:space="preserve">- содействие консолидации казачьих обществ Владимирской области.</w:t>
      </w:r>
    </w:p>
    <w:p>
      <w:pPr>
        <w:pStyle w:val="0"/>
        <w:spacing w:before="200" w:line-rule="auto"/>
        <w:ind w:firstLine="540"/>
        <w:jc w:val="both"/>
      </w:pPr>
      <w:r>
        <w:rPr>
          <w:sz w:val="20"/>
        </w:rPr>
        <w:t xml:space="preserve">Повышение эффективности системы координации деятельности исполнительных органов государственной власти и органов местного самоуправления при реализации государственной программы обеспечивается посредством развития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 в регионе.</w:t>
      </w:r>
    </w:p>
    <w:p>
      <w:pPr>
        <w:pStyle w:val="0"/>
        <w:spacing w:before="200" w:line-rule="auto"/>
        <w:ind w:firstLine="540"/>
        <w:jc w:val="both"/>
      </w:pPr>
      <w:r>
        <w:rPr>
          <w:sz w:val="20"/>
        </w:rPr>
        <w:t xml:space="preserve">Для повышения эффективности государственного и муниципального управления необходимо осуществлять реализацию государственной программы Владимирской области и муниципальных программ в сфере реализации государственной национальной политики Российской Федерации во Владимирской области при условии обеспечения преемственности таких программ, реализованных в предшествующие периоды.</w:t>
      </w:r>
    </w:p>
    <w:p>
      <w:pPr>
        <w:pStyle w:val="0"/>
        <w:spacing w:before="200" w:line-rule="auto"/>
        <w:ind w:firstLine="540"/>
        <w:jc w:val="both"/>
      </w:pPr>
      <w:r>
        <w:rPr>
          <w:sz w:val="20"/>
        </w:rPr>
        <w:t xml:space="preserve">Ежегодно проводимые на федеральном и региональном уровнях семинары по реализации государственной национальной политики также способствуют повышению эффективности государственного и муниципального управления в сфере реализации государственной национальной политики Российской Федерации во Владимирской области.</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и межконфессионального мира и согласия осуществляется в рамках реализации Программы путем предоставления на конкурсной основе субсидий из областного и местных бюджетов социально ориентированным некоммерческим организациям на реализацию проектов в сфере государственной национальной политики Российской Федерации.</w:t>
      </w:r>
    </w:p>
    <w:p>
      <w:pPr>
        <w:pStyle w:val="0"/>
        <w:jc w:val="both"/>
      </w:pPr>
      <w:r>
        <w:rPr>
          <w:sz w:val="20"/>
        </w:rPr>
        <w:t xml:space="preserve">(в ред. </w:t>
      </w:r>
      <w:hyperlink w:history="0" r:id="rId64"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26.07.2023 N 527)</w:t>
      </w:r>
    </w:p>
    <w:p>
      <w:pPr>
        <w:pStyle w:val="0"/>
        <w:spacing w:before="200" w:line-rule="auto"/>
        <w:ind w:firstLine="540"/>
        <w:jc w:val="both"/>
      </w:pPr>
      <w:r>
        <w:rPr>
          <w:sz w:val="20"/>
        </w:rPr>
        <w:t xml:space="preserve">Предусматривается также предоставление субсидий из областного бюджета общественным организациям - казачьим обществам.</w:t>
      </w:r>
    </w:p>
    <w:p>
      <w:pPr>
        <w:pStyle w:val="0"/>
        <w:jc w:val="both"/>
      </w:pPr>
      <w:r>
        <w:rPr>
          <w:sz w:val="20"/>
        </w:rPr>
        <w:t xml:space="preserve">(в ред. </w:t>
      </w:r>
      <w:hyperlink w:history="0" r:id="rId65"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26.07.2023 N 527)</w:t>
      </w:r>
    </w:p>
    <w:p>
      <w:pPr>
        <w:pStyle w:val="0"/>
        <w:spacing w:before="200" w:line-rule="auto"/>
        <w:ind w:firstLine="540"/>
        <w:jc w:val="both"/>
      </w:pPr>
      <w:r>
        <w:rPr>
          <w:sz w:val="20"/>
        </w:rPr>
        <w:t xml:space="preserve">В целях информационного сопровождения реализации государственной национальной политики во Владимирской области предоставляются на конкурсной основе субсидии из областного бюджета на реализацию издательских проектов и программ, направленных на укрепление общероссийского гражданского единства и гармонизацию межнациональных отношений.</w:t>
      </w:r>
    </w:p>
    <w:p>
      <w:pPr>
        <w:pStyle w:val="0"/>
        <w:jc w:val="both"/>
      </w:pPr>
      <w:r>
        <w:rPr>
          <w:sz w:val="20"/>
        </w:rPr>
        <w:t xml:space="preserve">(в ред. </w:t>
      </w:r>
      <w:hyperlink w:history="0" r:id="rId66"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rPr>
        <w:t xml:space="preserve"> Правительства Владимирской области от 26.07.2023 N 527)</w:t>
      </w:r>
    </w:p>
    <w:p>
      <w:pPr>
        <w:pStyle w:val="0"/>
        <w:spacing w:before="200" w:line-rule="auto"/>
        <w:ind w:firstLine="540"/>
        <w:jc w:val="both"/>
      </w:pPr>
      <w:r>
        <w:rPr>
          <w:sz w:val="20"/>
        </w:rPr>
        <w:t xml:space="preserve">Важнейшей задачей развития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является повышение оперативности взаимодействия с органами местного самоуправления региона по предупреждению и локализации предконфликтных ситуаций. Оперативность реагирования на информационные поводы, повышение эффективности принимаемых управленческих решений будут достигнуты путем включения регионального сегмента в единую систему создаваемых ситуационных центров, что позволит повысить эффективность предупреждения и нейтрализации возникновения межнациональных и межрелигиозных конфликтных ситуаций на территории Владимирской области.</w:t>
      </w:r>
    </w:p>
    <w:p>
      <w:pPr>
        <w:pStyle w:val="0"/>
        <w:spacing w:before="200" w:line-rule="auto"/>
        <w:ind w:firstLine="540"/>
        <w:jc w:val="both"/>
      </w:pPr>
      <w:r>
        <w:rPr>
          <w:sz w:val="20"/>
        </w:rPr>
        <w:t xml:space="preserve">Совершенствование мер правового регулирования в отношении институтов гражданского общества, а также оказание поддержки некоммерческим организациям, осуществляющим деятельность в сфере реализации государственной национальной политики Российской Федерации во Владимирской области, обеспечивают создание условий для повышения участия институтов гражданского общества, в том числе национальных общественных объединений, национально-культурных автономий, некоммерческих организаций в сфере духовно-просветительской деятельности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во Владимирской области.</w:t>
      </w:r>
    </w:p>
    <w:p>
      <w:pPr>
        <w:pStyle w:val="0"/>
        <w:spacing w:before="200" w:line-rule="auto"/>
        <w:ind w:firstLine="540"/>
        <w:jc w:val="both"/>
      </w:pPr>
      <w:r>
        <w:rPr>
          <w:sz w:val="20"/>
        </w:rPr>
        <w:t xml:space="preserve">Совершенствование мер правового регулирования в отношении иностранных граждан, усиление контроля за миграционными потоками являются основами для успешной социальной и культурной адаптации и интеграции иностранных граждан в региональный социум.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both"/>
      </w:pPr>
      <w:r>
        <w:rPr>
          <w:sz w:val="20"/>
        </w:rPr>
      </w:r>
    </w:p>
    <w:p>
      <w:pPr>
        <w:pStyle w:val="2"/>
        <w:jc w:val="center"/>
      </w:pPr>
      <w:r>
        <w:rPr>
          <w:sz w:val="20"/>
        </w:rPr>
        <w:t xml:space="preserve">ВЕРХНЕУРОВНЕВЫЕ ЦЕЛЕВЫЕ ПОКАЗАТЕЛИ,</w:t>
      </w:r>
    </w:p>
    <w:p>
      <w:pPr>
        <w:pStyle w:val="2"/>
        <w:jc w:val="center"/>
      </w:pPr>
      <w:r>
        <w:rPr>
          <w:sz w:val="20"/>
        </w:rPr>
        <w:t xml:space="preserve">ХАРАКТЕРИЗУЮЩИЕ ДОСТИЖЕНИЕ ЦЕЛЕЙ (РЕШЕНИЕ ЗАДАЧ)</w:t>
      </w:r>
    </w:p>
    <w:p>
      <w:pPr>
        <w:pStyle w:val="2"/>
        <w:jc w:val="center"/>
      </w:pPr>
      <w:r>
        <w:rPr>
          <w:sz w:val="20"/>
        </w:rPr>
        <w:t xml:space="preserve">ГОСУДАРСТВЕННОЙ ПРОГРАММЫ "РЕАЛИЗАЦИЯ ГОСУДАРСТВЕННОЙ</w:t>
      </w:r>
    </w:p>
    <w:p>
      <w:pPr>
        <w:pStyle w:val="2"/>
        <w:jc w:val="center"/>
      </w:pPr>
      <w:r>
        <w:rPr>
          <w:sz w:val="20"/>
        </w:rPr>
        <w:t xml:space="preserve">НАЦИОНАЛЬНОЙ ПОЛИТИКИ ВО ВЛАДИМИРСКОЙ ОБЛАСТИ"</w:t>
      </w:r>
    </w:p>
    <w:p>
      <w:pPr>
        <w:pStyle w:val="0"/>
        <w:jc w:val="both"/>
      </w:pPr>
      <w:r>
        <w:rPr>
          <w:sz w:val="20"/>
        </w:rPr>
      </w:r>
    </w:p>
    <w:p>
      <w:pPr>
        <w:pStyle w:val="0"/>
        <w:ind w:firstLine="540"/>
        <w:jc w:val="both"/>
      </w:pPr>
      <w:r>
        <w:rPr>
          <w:sz w:val="20"/>
        </w:rPr>
        <w:t xml:space="preserve">Исключены. - </w:t>
      </w:r>
      <w:hyperlink w:history="0" r:id="rId67"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Постановление</w:t>
        </w:r>
      </w:hyperlink>
      <w:r>
        <w:rPr>
          <w:sz w:val="20"/>
        </w:rPr>
        <w:t xml:space="preserve"> Правительства Владимирской области от 14.04.2023 N 246.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29.12.2017 N 1169</w:t>
      </w:r>
    </w:p>
    <w:p>
      <w:pPr>
        <w:pStyle w:val="0"/>
        <w:jc w:val="both"/>
      </w:pPr>
      <w:r>
        <w:rPr>
          <w:sz w:val="20"/>
        </w:rPr>
      </w:r>
    </w:p>
    <w:bookmarkStart w:id="204" w:name="P204"/>
    <w:bookmarkEnd w:id="204"/>
    <w:p>
      <w:pPr>
        <w:pStyle w:val="2"/>
        <w:jc w:val="center"/>
      </w:pPr>
      <w:r>
        <w:rPr>
          <w:sz w:val="20"/>
        </w:rPr>
        <w:t xml:space="preserve">ПЕРЕЧЕНЬ</w:t>
      </w:r>
    </w:p>
    <w:p>
      <w:pPr>
        <w:pStyle w:val="2"/>
        <w:jc w:val="center"/>
      </w:pPr>
      <w:r>
        <w:rPr>
          <w:sz w:val="20"/>
        </w:rPr>
        <w:t xml:space="preserve">ОБЪЕКТОВ ПРИКЛАДНЫХ НАУЧНЫХ ИССЛЕДОВАНИЙ</w:t>
      </w:r>
    </w:p>
    <w:p>
      <w:pPr>
        <w:pStyle w:val="2"/>
        <w:jc w:val="center"/>
      </w:pPr>
      <w:r>
        <w:rPr>
          <w:sz w:val="20"/>
        </w:rPr>
        <w:t xml:space="preserve">И ЭКСПЕРИМЕНТАЛЬНЫХ РАЗРАБОТОК, ВЫПОЛНЯЕМЫХ</w:t>
      </w:r>
    </w:p>
    <w:p>
      <w:pPr>
        <w:pStyle w:val="2"/>
        <w:jc w:val="center"/>
      </w:pPr>
      <w:r>
        <w:rPr>
          <w:sz w:val="20"/>
        </w:rPr>
        <w:t xml:space="preserve">ПО ДОГОВОРАМ О ПРОВЕДЕНИИ НАУЧНО-ИССЛЕДОВАТЕЛЬСКИХ,</w:t>
      </w:r>
    </w:p>
    <w:p>
      <w:pPr>
        <w:pStyle w:val="2"/>
        <w:jc w:val="center"/>
      </w:pPr>
      <w:r>
        <w:rPr>
          <w:sz w:val="20"/>
        </w:rPr>
        <w:t xml:space="preserve">ОПЫТНО-КОНСТРУКТОРСКИХ И ТЕХНОЛОГИЧЕСКИХ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Владимирской области от 14.04.2023 N 246 &quot;О внесении изменений в постановление администрации области от 29.12.2017 N 1169&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14.04.2023 N 246)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984"/>
        <w:gridCol w:w="907"/>
        <w:gridCol w:w="2154"/>
        <w:gridCol w:w="992"/>
        <w:gridCol w:w="992"/>
        <w:gridCol w:w="992"/>
        <w:gridCol w:w="992"/>
        <w:gridCol w:w="993"/>
      </w:tblGrid>
      <w:tr>
        <w:tc>
          <w:tcPr>
            <w:tcW w:w="3572" w:type="dxa"/>
            <w:vMerge w:val="restart"/>
          </w:tcPr>
          <w:p>
            <w:pPr>
              <w:pStyle w:val="0"/>
              <w:jc w:val="center"/>
            </w:pPr>
            <w:r>
              <w:rPr>
                <w:sz w:val="20"/>
              </w:rPr>
              <w:t xml:space="preserve">Наименование структурного элемента, прикладного научного исследования, экспериментальной разработки</w:t>
            </w:r>
          </w:p>
        </w:tc>
        <w:tc>
          <w:tcPr>
            <w:tcW w:w="1984" w:type="dxa"/>
            <w:vMerge w:val="restart"/>
          </w:tcPr>
          <w:p>
            <w:pPr>
              <w:pStyle w:val="0"/>
              <w:jc w:val="center"/>
            </w:pPr>
            <w:r>
              <w:rPr>
                <w:sz w:val="20"/>
              </w:rPr>
              <w:t xml:space="preserve">Ответственный за выполнение (осуществление)</w:t>
            </w:r>
          </w:p>
        </w:tc>
        <w:tc>
          <w:tcPr>
            <w:tcW w:w="907" w:type="dxa"/>
            <w:vMerge w:val="restart"/>
          </w:tcPr>
          <w:p>
            <w:pPr>
              <w:pStyle w:val="0"/>
              <w:jc w:val="center"/>
            </w:pPr>
            <w:r>
              <w:rPr>
                <w:sz w:val="20"/>
              </w:rPr>
              <w:t xml:space="preserve">Сроки реализации</w:t>
            </w:r>
          </w:p>
        </w:tc>
        <w:tc>
          <w:tcPr>
            <w:gridSpan w:val="6"/>
            <w:tcW w:w="7115" w:type="dxa"/>
          </w:tcPr>
          <w:p>
            <w:pPr>
              <w:pStyle w:val="0"/>
              <w:jc w:val="center"/>
            </w:pPr>
            <w:r>
              <w:rPr>
                <w:sz w:val="20"/>
              </w:rPr>
              <w:t xml:space="preserve">Объем финансового обеспечения по годам, тыс. руб.</w:t>
            </w:r>
          </w:p>
        </w:tc>
      </w:tr>
      <w:tr>
        <w:tc>
          <w:tcPr>
            <w:vMerge w:val="continue"/>
          </w:tcPr>
          <w:p/>
        </w:tc>
        <w:tc>
          <w:tcPr>
            <w:vMerge w:val="continue"/>
          </w:tcPr>
          <w:p/>
        </w:tc>
        <w:tc>
          <w:tcPr>
            <w:vMerge w:val="continue"/>
          </w:tcPr>
          <w:p/>
        </w:tc>
        <w:tc>
          <w:tcPr>
            <w:tcW w:w="2154" w:type="dxa"/>
          </w:tcPr>
          <w:p>
            <w:pPr>
              <w:pStyle w:val="0"/>
              <w:jc w:val="center"/>
            </w:pPr>
            <w:r>
              <w:rPr>
                <w:sz w:val="20"/>
              </w:rPr>
              <w:t xml:space="preserve">Источник</w:t>
            </w:r>
          </w:p>
        </w:tc>
        <w:tc>
          <w:tcPr>
            <w:tcW w:w="992" w:type="dxa"/>
          </w:tcPr>
          <w:p>
            <w:pPr>
              <w:pStyle w:val="0"/>
              <w:jc w:val="center"/>
            </w:pPr>
            <w:r>
              <w:rPr>
                <w:sz w:val="20"/>
              </w:rPr>
              <w:t xml:space="preserve">2022</w:t>
            </w:r>
          </w:p>
        </w:tc>
        <w:tc>
          <w:tcPr>
            <w:tcW w:w="992" w:type="dxa"/>
          </w:tcPr>
          <w:p>
            <w:pPr>
              <w:pStyle w:val="0"/>
              <w:jc w:val="center"/>
            </w:pPr>
            <w:r>
              <w:rPr>
                <w:sz w:val="20"/>
              </w:rPr>
              <w:t xml:space="preserve">2023</w:t>
            </w:r>
          </w:p>
        </w:tc>
        <w:tc>
          <w:tcPr>
            <w:tcW w:w="992" w:type="dxa"/>
          </w:tcPr>
          <w:p>
            <w:pPr>
              <w:pStyle w:val="0"/>
              <w:jc w:val="center"/>
            </w:pPr>
            <w:r>
              <w:rPr>
                <w:sz w:val="20"/>
              </w:rPr>
              <w:t xml:space="preserve">2024</w:t>
            </w:r>
          </w:p>
        </w:tc>
        <w:tc>
          <w:tcPr>
            <w:tcW w:w="992" w:type="dxa"/>
          </w:tcPr>
          <w:p>
            <w:pPr>
              <w:pStyle w:val="0"/>
              <w:jc w:val="center"/>
            </w:pPr>
            <w:r>
              <w:rPr>
                <w:sz w:val="20"/>
              </w:rPr>
              <w:t xml:space="preserve">2025</w:t>
            </w:r>
          </w:p>
        </w:tc>
        <w:tc>
          <w:tcPr>
            <w:tcW w:w="993" w:type="dxa"/>
          </w:tcPr>
          <w:p>
            <w:pPr>
              <w:pStyle w:val="0"/>
              <w:jc w:val="center"/>
            </w:pPr>
            <w:r>
              <w:rPr>
                <w:sz w:val="20"/>
              </w:rPr>
              <w:t xml:space="preserve">Всего</w:t>
            </w:r>
          </w:p>
        </w:tc>
      </w:tr>
      <w:tr>
        <w:tc>
          <w:tcPr>
            <w:tcW w:w="3572" w:type="dxa"/>
          </w:tcPr>
          <w:p>
            <w:pPr>
              <w:pStyle w:val="0"/>
              <w:jc w:val="center"/>
            </w:pPr>
            <w:r>
              <w:rPr>
                <w:sz w:val="20"/>
              </w:rPr>
              <w:t xml:space="preserve">1</w:t>
            </w:r>
          </w:p>
        </w:tc>
        <w:tc>
          <w:tcPr>
            <w:tcW w:w="1984" w:type="dxa"/>
          </w:tcPr>
          <w:p>
            <w:pPr>
              <w:pStyle w:val="0"/>
              <w:jc w:val="center"/>
            </w:pPr>
            <w:r>
              <w:rPr>
                <w:sz w:val="20"/>
              </w:rPr>
              <w:t xml:space="preserve">2</w:t>
            </w:r>
          </w:p>
        </w:tc>
        <w:tc>
          <w:tcPr>
            <w:tcW w:w="907" w:type="dxa"/>
          </w:tcPr>
          <w:p>
            <w:pPr>
              <w:pStyle w:val="0"/>
              <w:jc w:val="center"/>
            </w:pPr>
            <w:r>
              <w:rPr>
                <w:sz w:val="20"/>
              </w:rPr>
              <w:t xml:space="preserve">3</w:t>
            </w:r>
          </w:p>
        </w:tc>
        <w:tc>
          <w:tcPr>
            <w:tcW w:w="2154" w:type="dxa"/>
          </w:tcPr>
          <w:p>
            <w:pPr>
              <w:pStyle w:val="0"/>
              <w:jc w:val="center"/>
            </w:pPr>
            <w:r>
              <w:rPr>
                <w:sz w:val="20"/>
              </w:rPr>
              <w:t xml:space="preserve">4</w:t>
            </w:r>
          </w:p>
        </w:tc>
        <w:tc>
          <w:tcPr>
            <w:tcW w:w="992" w:type="dxa"/>
          </w:tcPr>
          <w:p>
            <w:pPr>
              <w:pStyle w:val="0"/>
              <w:jc w:val="center"/>
            </w:pPr>
            <w:r>
              <w:rPr>
                <w:sz w:val="20"/>
              </w:rPr>
              <w:t xml:space="preserve">5</w:t>
            </w:r>
          </w:p>
        </w:tc>
        <w:tc>
          <w:tcPr>
            <w:tcW w:w="992"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c>
          <w:tcPr>
            <w:tcW w:w="993" w:type="dxa"/>
          </w:tcPr>
          <w:p>
            <w:pPr>
              <w:pStyle w:val="0"/>
              <w:jc w:val="center"/>
            </w:pPr>
            <w:r>
              <w:rPr>
                <w:sz w:val="20"/>
              </w:rPr>
              <w:t xml:space="preserve">9</w:t>
            </w:r>
          </w:p>
        </w:tc>
      </w:tr>
      <w:tr>
        <w:tc>
          <w:tcPr>
            <w:tcW w:w="3572" w:type="dxa"/>
            <w:vMerge w:val="restart"/>
          </w:tcPr>
          <w:p>
            <w:pPr>
              <w:pStyle w:val="0"/>
            </w:pPr>
            <w:r>
              <w:rPr>
                <w:sz w:val="20"/>
              </w:rPr>
              <w:t xml:space="preserve">Государственная программа</w:t>
            </w:r>
          </w:p>
        </w:tc>
        <w:tc>
          <w:tcPr>
            <w:tcW w:w="1984" w:type="dxa"/>
            <w:vMerge w:val="restart"/>
          </w:tcPr>
          <w:p>
            <w:pPr>
              <w:pStyle w:val="0"/>
            </w:pPr>
            <w:r>
              <w:rPr>
                <w:sz w:val="20"/>
              </w:rPr>
              <w:t xml:space="preserve">x</w:t>
            </w:r>
          </w:p>
        </w:tc>
        <w:tc>
          <w:tcPr>
            <w:tcW w:w="907" w:type="dxa"/>
            <w:vMerge w:val="restart"/>
          </w:tcPr>
          <w:p>
            <w:pPr>
              <w:pStyle w:val="0"/>
              <w:jc w:val="center"/>
            </w:pPr>
            <w:r>
              <w:rPr>
                <w:sz w:val="20"/>
              </w:rPr>
              <w:t xml:space="preserve">x</w:t>
            </w:r>
          </w:p>
        </w:tc>
        <w:tc>
          <w:tcPr>
            <w:tcW w:w="2154" w:type="dxa"/>
          </w:tcPr>
          <w:p>
            <w:pPr>
              <w:pStyle w:val="0"/>
            </w:pPr>
            <w:r>
              <w:rPr>
                <w:sz w:val="20"/>
              </w:rPr>
              <w:t xml:space="preserve">Всего, в том числе</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3" w:type="dxa"/>
          </w:tcPr>
          <w:p>
            <w:pPr>
              <w:pStyle w:val="0"/>
              <w:jc w:val="center"/>
            </w:pPr>
            <w:r>
              <w:rPr>
                <w:sz w:val="20"/>
              </w:rPr>
              <w:t xml:space="preserve">8000,0</w:t>
            </w:r>
          </w:p>
        </w:tc>
      </w:tr>
      <w:tr>
        <w:tc>
          <w:tcPr>
            <w:vMerge w:val="continue"/>
          </w:tcPr>
          <w:p/>
        </w:tc>
        <w:tc>
          <w:tcPr>
            <w:vMerge w:val="continue"/>
          </w:tcPr>
          <w:p/>
        </w:tc>
        <w:tc>
          <w:tcPr>
            <w:vMerge w:val="continue"/>
          </w:tcPr>
          <w:p/>
        </w:tc>
        <w:tc>
          <w:tcPr>
            <w:tcW w:w="2154" w:type="dxa"/>
          </w:tcPr>
          <w:p>
            <w:pPr>
              <w:pStyle w:val="0"/>
            </w:pPr>
            <w:r>
              <w:rPr>
                <w:sz w:val="20"/>
              </w:rPr>
              <w:t xml:space="preserve">Межбюджетные трансферты из федерального бюджета (справочно)</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vMerge w:val="continue"/>
          </w:tcPr>
          <w:p/>
        </w:tc>
        <w:tc>
          <w:tcPr>
            <w:vMerge w:val="continue"/>
          </w:tcPr>
          <w:p/>
        </w:tc>
        <w:tc>
          <w:tcPr>
            <w:vMerge w:val="continue"/>
          </w:tcPr>
          <w:p/>
        </w:tc>
        <w:tc>
          <w:tcPr>
            <w:tcW w:w="2154" w:type="dxa"/>
          </w:tcPr>
          <w:p>
            <w:pPr>
              <w:pStyle w:val="0"/>
            </w:pPr>
            <w:r>
              <w:rPr>
                <w:sz w:val="20"/>
              </w:rPr>
              <w:t xml:space="preserve">Консолидированный бюджет Владимирской области</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3" w:type="dxa"/>
          </w:tcPr>
          <w:p>
            <w:pPr>
              <w:pStyle w:val="0"/>
              <w:jc w:val="center"/>
            </w:pPr>
            <w:r>
              <w:rPr>
                <w:sz w:val="20"/>
              </w:rPr>
              <w:t xml:space="preserve">8000,0</w:t>
            </w:r>
          </w:p>
        </w:tc>
      </w:tr>
      <w:tr>
        <w:tc>
          <w:tcPr>
            <w:vMerge w:val="continue"/>
          </w:tcPr>
          <w:p/>
        </w:tc>
        <w:tc>
          <w:tcPr>
            <w:vMerge w:val="continue"/>
          </w:tcPr>
          <w:p/>
        </w:tc>
        <w:tc>
          <w:tcPr>
            <w:vMerge w:val="continue"/>
          </w:tcPr>
          <w:p/>
        </w:tc>
        <w:tc>
          <w:tcPr>
            <w:tcW w:w="2154" w:type="dxa"/>
          </w:tcPr>
          <w:p>
            <w:pPr>
              <w:pStyle w:val="0"/>
            </w:pPr>
            <w:r>
              <w:rPr>
                <w:sz w:val="20"/>
              </w:rPr>
              <w:t xml:space="preserve">внебюджетные источники</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3572" w:type="dxa"/>
            <w:vMerge w:val="restart"/>
          </w:tcPr>
          <w:p>
            <w:pPr>
              <w:pStyle w:val="0"/>
            </w:pPr>
            <w:r>
              <w:rPr>
                <w:sz w:val="20"/>
              </w:rPr>
              <w:t xml:space="preserve">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во взаимодействии со СМИ и экспертным сообществом"</w:t>
            </w:r>
          </w:p>
        </w:tc>
        <w:tc>
          <w:tcPr>
            <w:tcW w:w="1984" w:type="dxa"/>
            <w:vMerge w:val="restart"/>
          </w:tcPr>
          <w:p>
            <w:pPr>
              <w:pStyle w:val="0"/>
            </w:pPr>
            <w:r>
              <w:rPr>
                <w:sz w:val="20"/>
              </w:rPr>
              <w:t xml:space="preserve">x</w:t>
            </w:r>
          </w:p>
        </w:tc>
        <w:tc>
          <w:tcPr>
            <w:tcW w:w="907" w:type="dxa"/>
            <w:vMerge w:val="restart"/>
          </w:tcPr>
          <w:p>
            <w:pPr>
              <w:pStyle w:val="0"/>
              <w:jc w:val="center"/>
            </w:pPr>
            <w:r>
              <w:rPr>
                <w:sz w:val="20"/>
              </w:rPr>
              <w:t xml:space="preserve">x</w:t>
            </w:r>
          </w:p>
        </w:tc>
        <w:tc>
          <w:tcPr>
            <w:tcW w:w="2154" w:type="dxa"/>
          </w:tcPr>
          <w:p>
            <w:pPr>
              <w:pStyle w:val="0"/>
            </w:pPr>
            <w:r>
              <w:rPr>
                <w:sz w:val="20"/>
              </w:rPr>
              <w:t xml:space="preserve">Всего, в том числе</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3" w:type="dxa"/>
          </w:tcPr>
          <w:p>
            <w:pPr>
              <w:pStyle w:val="0"/>
              <w:jc w:val="center"/>
            </w:pPr>
            <w:r>
              <w:rPr>
                <w:sz w:val="20"/>
              </w:rPr>
              <w:t xml:space="preserve">8000,0</w:t>
            </w:r>
          </w:p>
        </w:tc>
      </w:tr>
      <w:tr>
        <w:tc>
          <w:tcPr>
            <w:vMerge w:val="continue"/>
          </w:tcPr>
          <w:p/>
        </w:tc>
        <w:tc>
          <w:tcPr>
            <w:vMerge w:val="continue"/>
          </w:tcPr>
          <w:p/>
        </w:tc>
        <w:tc>
          <w:tcPr>
            <w:vMerge w:val="continue"/>
          </w:tcPr>
          <w:p/>
        </w:tc>
        <w:tc>
          <w:tcPr>
            <w:tcW w:w="2154" w:type="dxa"/>
          </w:tcPr>
          <w:p>
            <w:pPr>
              <w:pStyle w:val="0"/>
            </w:pPr>
            <w:r>
              <w:rPr>
                <w:sz w:val="20"/>
              </w:rPr>
              <w:t xml:space="preserve">Межбюджетные трансферты из федерального бюджета (справочно)</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vMerge w:val="continue"/>
          </w:tcPr>
          <w:p/>
        </w:tc>
        <w:tc>
          <w:tcPr>
            <w:vMerge w:val="continue"/>
          </w:tcPr>
          <w:p/>
        </w:tc>
        <w:tc>
          <w:tcPr>
            <w:vMerge w:val="continue"/>
          </w:tcPr>
          <w:p/>
        </w:tc>
        <w:tc>
          <w:tcPr>
            <w:tcW w:w="2154" w:type="dxa"/>
          </w:tcPr>
          <w:p>
            <w:pPr>
              <w:pStyle w:val="0"/>
            </w:pPr>
            <w:r>
              <w:rPr>
                <w:sz w:val="20"/>
              </w:rPr>
              <w:t xml:space="preserve">Консолидированный бюджет Владимирской области</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3" w:type="dxa"/>
          </w:tcPr>
          <w:p>
            <w:pPr>
              <w:pStyle w:val="0"/>
              <w:jc w:val="center"/>
            </w:pPr>
            <w:r>
              <w:rPr>
                <w:sz w:val="20"/>
              </w:rPr>
              <w:t xml:space="preserve">8000,0</w:t>
            </w:r>
          </w:p>
        </w:tc>
      </w:tr>
      <w:tr>
        <w:tc>
          <w:tcPr>
            <w:vMerge w:val="continue"/>
          </w:tcPr>
          <w:p/>
        </w:tc>
        <w:tc>
          <w:tcPr>
            <w:vMerge w:val="continue"/>
          </w:tcPr>
          <w:p/>
        </w:tc>
        <w:tc>
          <w:tcPr>
            <w:vMerge w:val="continue"/>
          </w:tcPr>
          <w:p/>
        </w:tc>
        <w:tc>
          <w:tcPr>
            <w:tcW w:w="2154" w:type="dxa"/>
          </w:tcPr>
          <w:p>
            <w:pPr>
              <w:pStyle w:val="0"/>
            </w:pPr>
            <w:r>
              <w:rPr>
                <w:sz w:val="20"/>
              </w:rPr>
              <w:t xml:space="preserve">внебюджетные источники</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tcW w:w="3572" w:type="dxa"/>
            <w:vMerge w:val="restart"/>
          </w:tcPr>
          <w:p>
            <w:pPr>
              <w:pStyle w:val="0"/>
            </w:pPr>
            <w:r>
              <w:rPr>
                <w:sz w:val="20"/>
              </w:rPr>
              <w:t xml:space="preserve">Научно-исследовательская работа по изучению общественного мнения населения Владимирской области "Социальное согласие и социальное самочувствие"</w:t>
            </w:r>
          </w:p>
        </w:tc>
        <w:tc>
          <w:tcPr>
            <w:tcW w:w="1984" w:type="dxa"/>
            <w:vMerge w:val="restart"/>
          </w:tcPr>
          <w:p>
            <w:pPr>
              <w:pStyle w:val="0"/>
            </w:pPr>
            <w:r>
              <w:rPr>
                <w:sz w:val="20"/>
              </w:rPr>
              <w:t xml:space="preserve">Министерство внутренней политики Владимирской области</w:t>
            </w:r>
          </w:p>
        </w:tc>
        <w:tc>
          <w:tcPr>
            <w:tcW w:w="907" w:type="dxa"/>
            <w:vMerge w:val="restart"/>
          </w:tcPr>
          <w:p>
            <w:pPr>
              <w:pStyle w:val="0"/>
              <w:jc w:val="center"/>
            </w:pPr>
            <w:r>
              <w:rPr>
                <w:sz w:val="20"/>
              </w:rPr>
              <w:t xml:space="preserve">2022 - 2025</w:t>
            </w:r>
          </w:p>
        </w:tc>
        <w:tc>
          <w:tcPr>
            <w:tcW w:w="2154" w:type="dxa"/>
          </w:tcPr>
          <w:p>
            <w:pPr>
              <w:pStyle w:val="0"/>
            </w:pPr>
            <w:r>
              <w:rPr>
                <w:sz w:val="20"/>
              </w:rPr>
              <w:t xml:space="preserve">Всего, в том числе:</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3" w:type="dxa"/>
          </w:tcPr>
          <w:p>
            <w:pPr>
              <w:pStyle w:val="0"/>
              <w:jc w:val="center"/>
            </w:pPr>
            <w:r>
              <w:rPr>
                <w:sz w:val="20"/>
              </w:rPr>
              <w:t xml:space="preserve">8000,0</w:t>
            </w:r>
          </w:p>
        </w:tc>
      </w:tr>
      <w:tr>
        <w:tc>
          <w:tcPr>
            <w:vMerge w:val="continue"/>
          </w:tcPr>
          <w:p/>
        </w:tc>
        <w:tc>
          <w:tcPr>
            <w:vMerge w:val="continue"/>
          </w:tcPr>
          <w:p/>
        </w:tc>
        <w:tc>
          <w:tcPr>
            <w:vMerge w:val="continue"/>
          </w:tcPr>
          <w:p/>
        </w:tc>
        <w:tc>
          <w:tcPr>
            <w:tcW w:w="2154" w:type="dxa"/>
          </w:tcPr>
          <w:p>
            <w:pPr>
              <w:pStyle w:val="0"/>
            </w:pPr>
            <w:r>
              <w:rPr>
                <w:sz w:val="20"/>
              </w:rPr>
              <w:t xml:space="preserve">Межбюджетные трансферты из федерального бюджета (справочно)</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r>
        <w:tc>
          <w:tcPr>
            <w:vMerge w:val="continue"/>
          </w:tcPr>
          <w:p/>
        </w:tc>
        <w:tc>
          <w:tcPr>
            <w:vMerge w:val="continue"/>
          </w:tcPr>
          <w:p/>
        </w:tc>
        <w:tc>
          <w:tcPr>
            <w:vMerge w:val="continue"/>
          </w:tcPr>
          <w:p/>
        </w:tc>
        <w:tc>
          <w:tcPr>
            <w:tcW w:w="2154" w:type="dxa"/>
          </w:tcPr>
          <w:p>
            <w:pPr>
              <w:pStyle w:val="0"/>
            </w:pPr>
            <w:r>
              <w:rPr>
                <w:sz w:val="20"/>
              </w:rPr>
              <w:t xml:space="preserve">Консолидированный бюджет Владимирской области</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2" w:type="dxa"/>
          </w:tcPr>
          <w:p>
            <w:pPr>
              <w:pStyle w:val="0"/>
              <w:jc w:val="center"/>
            </w:pPr>
            <w:r>
              <w:rPr>
                <w:sz w:val="20"/>
              </w:rPr>
              <w:t xml:space="preserve">2000,0</w:t>
            </w:r>
          </w:p>
        </w:tc>
        <w:tc>
          <w:tcPr>
            <w:tcW w:w="993" w:type="dxa"/>
          </w:tcPr>
          <w:p>
            <w:pPr>
              <w:pStyle w:val="0"/>
              <w:jc w:val="center"/>
            </w:pPr>
            <w:r>
              <w:rPr>
                <w:sz w:val="20"/>
              </w:rPr>
              <w:t xml:space="preserve">8000,0</w:t>
            </w:r>
          </w:p>
        </w:tc>
      </w:tr>
      <w:tr>
        <w:tc>
          <w:tcPr>
            <w:vMerge w:val="continue"/>
          </w:tcPr>
          <w:p/>
        </w:tc>
        <w:tc>
          <w:tcPr>
            <w:vMerge w:val="continue"/>
          </w:tcPr>
          <w:p/>
        </w:tc>
        <w:tc>
          <w:tcPr>
            <w:vMerge w:val="continue"/>
          </w:tcPr>
          <w:p/>
        </w:tc>
        <w:tc>
          <w:tcPr>
            <w:tcW w:w="2154" w:type="dxa"/>
          </w:tcPr>
          <w:p>
            <w:pPr>
              <w:pStyle w:val="0"/>
            </w:pPr>
            <w:r>
              <w:rPr>
                <w:sz w:val="20"/>
              </w:rPr>
              <w:t xml:space="preserve">внебюджетные источники</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29.12.2017 N 1169</w:t>
      </w:r>
    </w:p>
    <w:p>
      <w:pPr>
        <w:pStyle w:val="0"/>
        <w:jc w:val="both"/>
      </w:pPr>
      <w:r>
        <w:rPr>
          <w:sz w:val="20"/>
        </w:rPr>
      </w:r>
    </w:p>
    <w:bookmarkStart w:id="324" w:name="P324"/>
    <w:bookmarkEnd w:id="324"/>
    <w:p>
      <w:pPr>
        <w:pStyle w:val="2"/>
        <w:jc w:val="center"/>
      </w:pPr>
      <w:r>
        <w:rPr>
          <w:sz w:val="20"/>
        </w:rPr>
        <w:t xml:space="preserve">ПОРЯДОК</w:t>
      </w:r>
    </w:p>
    <w:p>
      <w:pPr>
        <w:pStyle w:val="2"/>
        <w:jc w:val="center"/>
      </w:pPr>
      <w:r>
        <w:rPr>
          <w:sz w:val="20"/>
        </w:rPr>
        <w:t xml:space="preserve">ПРЕДОСТАВЛЕНИЯ НА КОНКУРСНОЙ ОСНОВЕ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 В СФЕРЕ ГОСУДАРСТВЕННОЙ</w:t>
      </w:r>
    </w:p>
    <w:p>
      <w:pPr>
        <w:pStyle w:val="2"/>
        <w:jc w:val="center"/>
      </w:pPr>
      <w:r>
        <w:rPr>
          <w:sz w:val="20"/>
        </w:rPr>
        <w:t xml:space="preserve">НАЦИОНАЛЬНОЙ 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26.07.2023 N 527)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правила, цели и условия предоставления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 (далее - Порядок).</w:t>
      </w:r>
    </w:p>
    <w:bookmarkStart w:id="336" w:name="P336"/>
    <w:bookmarkEnd w:id="336"/>
    <w:p>
      <w:pPr>
        <w:pStyle w:val="0"/>
        <w:spacing w:before="200" w:line-rule="auto"/>
        <w:ind w:firstLine="540"/>
        <w:jc w:val="both"/>
      </w:pPr>
      <w:r>
        <w:rPr>
          <w:sz w:val="20"/>
        </w:rPr>
        <w:t xml:space="preserve">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"Реализация государственной национальной политики во Владимирской области" (далее - Программа), по следующим приоритетным направлениям:</w:t>
      </w:r>
    </w:p>
    <w:p>
      <w:pPr>
        <w:pStyle w:val="0"/>
        <w:spacing w:before="200" w:line-rule="auto"/>
        <w:ind w:firstLine="540"/>
        <w:jc w:val="both"/>
      </w:pPr>
      <w:r>
        <w:rPr>
          <w:sz w:val="20"/>
        </w:rPr>
        <w:t xml:space="preserve">- "Межнациональное сотрудничество";</w:t>
      </w:r>
    </w:p>
    <w:p>
      <w:pPr>
        <w:pStyle w:val="0"/>
        <w:spacing w:before="200" w:line-rule="auto"/>
        <w:ind w:firstLine="540"/>
        <w:jc w:val="both"/>
      </w:pPr>
      <w:r>
        <w:rPr>
          <w:sz w:val="20"/>
        </w:rPr>
        <w:t xml:space="preserve">- "Укрепление единства российской нации".</w:t>
      </w:r>
    </w:p>
    <w:p>
      <w:pPr>
        <w:pStyle w:val="0"/>
        <w:spacing w:before="200" w:line-rule="auto"/>
        <w:ind w:firstLine="540"/>
        <w:jc w:val="both"/>
      </w:pPr>
      <w:r>
        <w:rPr>
          <w:sz w:val="20"/>
        </w:rPr>
        <w:t xml:space="preserve">1.3. Субсидии некоммерческим организациям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доведенных до Министерства как получателя бюджетных средств в пределах лимитов бюджетных обязательств на соответствующий финансовый год.</w:t>
      </w:r>
    </w:p>
    <w:bookmarkStart w:id="340" w:name="P340"/>
    <w:bookmarkEnd w:id="340"/>
    <w:p>
      <w:pPr>
        <w:pStyle w:val="0"/>
        <w:spacing w:before="200" w:line-rule="auto"/>
        <w:ind w:firstLine="540"/>
        <w:jc w:val="both"/>
      </w:pPr>
      <w:r>
        <w:rPr>
          <w:sz w:val="20"/>
        </w:rPr>
        <w:t xml:space="preserve">1.4. Критериями отбора некоммерческих организаций для предоставления субсидии являются:</w:t>
      </w:r>
    </w:p>
    <w:p>
      <w:pPr>
        <w:pStyle w:val="0"/>
        <w:spacing w:before="200" w:line-rule="auto"/>
        <w:ind w:firstLine="540"/>
        <w:jc w:val="both"/>
      </w:pPr>
      <w:r>
        <w:rPr>
          <w:sz w:val="20"/>
        </w:rPr>
        <w:t xml:space="preserve">- сведения о некоммерческой организации, претендующей на получение субсидии, включены в Единый государственный реестр юридических лиц в соответствии со </w:t>
      </w:r>
      <w:hyperlink w:history="0" r:id="rId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 некоммерческая организация не является государственным (муниципальным) учреждением;</w:t>
      </w:r>
    </w:p>
    <w:p>
      <w:pPr>
        <w:pStyle w:val="0"/>
        <w:spacing w:before="200" w:line-rule="auto"/>
        <w:ind w:firstLine="540"/>
        <w:jc w:val="both"/>
      </w:pPr>
      <w:r>
        <w:rPr>
          <w:sz w:val="20"/>
        </w:rPr>
        <w:t xml:space="preserve">- некоммерческая организация признана социально ориентированной некоммерческой организацией в соответствии с положениями Федерального </w:t>
      </w:r>
      <w:hyperlink w:history="0" r:id="rId73"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1.5. Способом проведения отбора некоммерческих организаций - получателей субсидии является конкурс, который проводится в порядке, установленном </w:t>
      </w:r>
      <w:hyperlink w:history="0" w:anchor="P347" w:tooltip="2. Порядок проведения Конкурса">
        <w:r>
          <w:rPr>
            <w:sz w:val="20"/>
            <w:color w:val="0000ff"/>
          </w:rPr>
          <w:t xml:space="preserve">разделом 2</w:t>
        </w:r>
      </w:hyperlink>
      <w:r>
        <w:rPr>
          <w:sz w:val="20"/>
        </w:rPr>
        <w:t xml:space="preserve"> настоящего Порядка (далее - Конкурс).</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закона Владимирской области о бюджете (о внесении изменений в закон Владимирской области о бюджете).</w:t>
      </w:r>
    </w:p>
    <w:p>
      <w:pPr>
        <w:pStyle w:val="0"/>
        <w:jc w:val="both"/>
      </w:pPr>
      <w:r>
        <w:rPr>
          <w:sz w:val="20"/>
        </w:rPr>
      </w:r>
    </w:p>
    <w:bookmarkStart w:id="347" w:name="P347"/>
    <w:bookmarkEnd w:id="347"/>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Министерство не менее чем за 30 календарных дней до истечения срока приема заявок размещает на едином портале в случае проведения Конкурса в государственной интегрированной информационной системе управления финансами "Электронный бюджет" (далее - система "Электронный бюджет"), а также на официальном сайте Министерства (</w:t>
      </w:r>
      <w:r>
        <w:rPr>
          <w:sz w:val="20"/>
        </w:rPr>
        <w:t xml:space="preserve">https://drp.avo.ru/</w:t>
      </w:r>
      <w:r>
        <w:rPr>
          <w:sz w:val="20"/>
        </w:rPr>
        <w:t xml:space="preserve">) в разделе "Конкурсы СО НКО" (</w:t>
      </w:r>
      <w:r>
        <w:rPr>
          <w:sz w:val="20"/>
        </w:rPr>
        <w:t xml:space="preserve">https://drp.avo.ru/konkurs-so-nko</w:t>
      </w:r>
      <w:r>
        <w:rPr>
          <w:sz w:val="20"/>
        </w:rPr>
        <w:t xml:space="preserve">) в информационно-телекоммуникационной сети "Интернет" (далее - официальный сайт) объявление о Конкурсе, содержащее в том числе:</w:t>
      </w:r>
    </w:p>
    <w:p>
      <w:pPr>
        <w:pStyle w:val="0"/>
        <w:spacing w:before="200" w:line-rule="auto"/>
        <w:ind w:firstLine="540"/>
        <w:jc w:val="both"/>
      </w:pPr>
      <w:r>
        <w:rPr>
          <w:sz w:val="20"/>
        </w:rPr>
        <w:t xml:space="preserve">- срок проведения Конкурса;</w:t>
      </w:r>
    </w:p>
    <w:p>
      <w:pPr>
        <w:pStyle w:val="0"/>
        <w:spacing w:before="200" w:line-rule="auto"/>
        <w:ind w:firstLine="540"/>
        <w:jc w:val="both"/>
      </w:pPr>
      <w:r>
        <w:rPr>
          <w:sz w:val="20"/>
        </w:rPr>
        <w:t xml:space="preserve">- дату начала подачи или окончания приема заявок некоммерческих организаций не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496" w:tooltip="4.12. Результатами предоставления субсидий некоммерческим организациям являются:">
        <w:r>
          <w:rPr>
            <w:sz w:val="20"/>
            <w:color w:val="0000ff"/>
          </w:rPr>
          <w:t xml:space="preserve">пунктом 4.12</w:t>
        </w:r>
      </w:hyperlink>
      <w:r>
        <w:rPr>
          <w:sz w:val="20"/>
        </w:rPr>
        <w:t xml:space="preserve"> настоящего Порядка;</w:t>
      </w:r>
    </w:p>
    <w:p>
      <w:pPr>
        <w:pStyle w:val="0"/>
        <w:spacing w:before="200" w:line-rule="auto"/>
        <w:ind w:firstLine="540"/>
        <w:jc w:val="both"/>
      </w:pPr>
      <w:r>
        <w:rPr>
          <w:sz w:val="20"/>
        </w:rPr>
        <w:t xml:space="preserve">-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требования к некоммерческим организациям, участвующим в Конкурсе, в соответствии с </w:t>
      </w:r>
      <w:hyperlink w:history="0" w:anchor="P363"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пунктом 2.2</w:t>
        </w:r>
      </w:hyperlink>
      <w:r>
        <w:rPr>
          <w:sz w:val="20"/>
        </w:rPr>
        <w:t xml:space="preserve"> настоящего Порядка, а также перечень документов, представляемых некоммерческими организациями для подтверждения их соответствия указанным требованиям согласно </w:t>
      </w:r>
      <w:hyperlink w:history="0" w:anchor="P370"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 порядок подачи заявок некоммерческими организациями и требования, предъявляемые к форме и содержанию заявок, подаваемых некоммерческими организациями;</w:t>
      </w:r>
    </w:p>
    <w:p>
      <w:pPr>
        <w:pStyle w:val="0"/>
        <w:spacing w:before="200" w:line-rule="auto"/>
        <w:ind w:firstLine="540"/>
        <w:jc w:val="both"/>
      </w:pPr>
      <w:r>
        <w:rPr>
          <w:sz w:val="20"/>
        </w:rPr>
        <w:t xml:space="preserve">- порядок отзыва заявок некоммерческими организациями, порядок возврата заявок некоммерческим организациям, определяющий в том числе основания для возврата заявок некоммерческим организациям, порядок внесения изменений в заявки некоммерческих организаций;</w:t>
      </w:r>
    </w:p>
    <w:p>
      <w:pPr>
        <w:pStyle w:val="0"/>
        <w:spacing w:before="200" w:line-rule="auto"/>
        <w:ind w:firstLine="540"/>
        <w:jc w:val="both"/>
      </w:pPr>
      <w:r>
        <w:rPr>
          <w:sz w:val="20"/>
        </w:rPr>
        <w:t xml:space="preserve">- правила рассмотрения и оценки заявок некоммерческих организаций в соответствии с </w:t>
      </w:r>
      <w:hyperlink w:history="0" w:anchor="P391" w:tooltip="3. Правила рассмотрения и оценки заявок">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 порядок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из областного бюджета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дату размещения результатов Конкурса на едином портале (в случае проведения Конкурса в системе "Электронный бюджет"), а также на официальном сайте Министерства не позднее 14-го календарного дня со дня определения победителей Конкурса.</w:t>
      </w:r>
    </w:p>
    <w:bookmarkStart w:id="363" w:name="P363"/>
    <w:bookmarkEnd w:id="363"/>
    <w:p>
      <w:pPr>
        <w:pStyle w:val="0"/>
        <w:spacing w:before="200" w:line-rule="auto"/>
        <w:ind w:firstLine="540"/>
        <w:jc w:val="both"/>
      </w:pPr>
      <w:r>
        <w:rPr>
          <w:sz w:val="20"/>
        </w:rPr>
        <w:t xml:space="preserve">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w:t>
      </w:r>
    </w:p>
    <w:p>
      <w:pPr>
        <w:pStyle w:val="0"/>
        <w:spacing w:before="200" w:line-rule="auto"/>
        <w:ind w:firstLine="540"/>
        <w:jc w:val="both"/>
      </w:pPr>
      <w:r>
        <w:rPr>
          <w:sz w:val="20"/>
        </w:rPr>
        <w:t xml:space="preserve">а) у некоммерческой организации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некоммерческой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некоммерческая организация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336"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е)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370" w:name="P370"/>
    <w:bookmarkEnd w:id="370"/>
    <w:p>
      <w:pPr>
        <w:pStyle w:val="0"/>
        <w:spacing w:before="200" w:line-rule="auto"/>
        <w:ind w:firstLine="540"/>
        <w:jc w:val="both"/>
      </w:pPr>
      <w:r>
        <w:rPr>
          <w:sz w:val="20"/>
        </w:rPr>
        <w:t xml:space="preserve">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w:t>
      </w:r>
    </w:p>
    <w:p>
      <w:pPr>
        <w:pStyle w:val="0"/>
        <w:spacing w:before="200" w:line-rule="auto"/>
        <w:ind w:firstLine="540"/>
        <w:jc w:val="both"/>
      </w:pPr>
      <w:r>
        <w:rPr>
          <w:sz w:val="20"/>
        </w:rPr>
        <w:t xml:space="preserve">а) заявление по форме, утвержденной Министерством;</w:t>
      </w:r>
    </w:p>
    <w:p>
      <w:pPr>
        <w:pStyle w:val="0"/>
        <w:spacing w:before="200" w:line-rule="auto"/>
        <w:ind w:firstLine="540"/>
        <w:jc w:val="both"/>
      </w:pPr>
      <w:r>
        <w:rPr>
          <w:sz w:val="20"/>
        </w:rPr>
        <w:t xml:space="preserve">б) копия учредительного документа некоммерческой организации (Устава), заверенная руководителем некоммерческой организации;</w:t>
      </w:r>
    </w:p>
    <w:p>
      <w:pPr>
        <w:pStyle w:val="0"/>
        <w:spacing w:before="200" w:line-rule="auto"/>
        <w:ind w:firstLine="540"/>
        <w:jc w:val="both"/>
      </w:pPr>
      <w:r>
        <w:rPr>
          <w:sz w:val="20"/>
        </w:rPr>
        <w:t xml:space="preserve">в) справка, подписанная руководителем некоммерческой организации, подтверждающая, что на любое число месяца, в котором объявлен Конкурс,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некоммерческой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справка, полученная в налоговом органе, подтверждающая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объявлен Конкурс;</w:t>
      </w:r>
    </w:p>
    <w:p>
      <w:pPr>
        <w:pStyle w:val="0"/>
        <w:spacing w:before="200" w:line-rule="auto"/>
        <w:ind w:firstLine="540"/>
        <w:jc w:val="both"/>
      </w:pPr>
      <w:r>
        <w:rPr>
          <w:sz w:val="20"/>
        </w:rPr>
        <w:t xml:space="preserve">д) справка, подписанная руководителем некоммерческой организации, подтверждающая отсутствие у некоммерческой организации на любое число месяца, в котором объявлен Конкурс, просроченной задолженности по возврату в областной бюджет субсидий,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е) справка, подписанная руководителем некоммерческой организации, подтверждающая, что на любое число месяца, в котором объявлен Конкурс, некоммерческая организация не является получателем средств областного бюджета на достижение цели, установленной в </w:t>
      </w:r>
      <w:hyperlink w:history="0" w:anchor="P336"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ж) справка, подписанная руководителем некоммерческой организации, подтверждающая, что на любое число месяца, в котором объявлен Конкурс,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з)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w:t>
      </w:r>
    </w:p>
    <w:p>
      <w:pPr>
        <w:pStyle w:val="0"/>
        <w:spacing w:before="200" w:line-rule="auto"/>
        <w:ind w:firstLine="540"/>
        <w:jc w:val="both"/>
      </w:pPr>
      <w:r>
        <w:rPr>
          <w:sz w:val="20"/>
        </w:rPr>
        <w:t xml:space="preserve">Заявка на участие в Конкурсе представляется в Министерство непосредственно или направляется по почте.</w:t>
      </w:r>
    </w:p>
    <w:p>
      <w:pPr>
        <w:pStyle w:val="0"/>
        <w:spacing w:before="200" w:line-rule="auto"/>
        <w:ind w:firstLine="540"/>
        <w:jc w:val="both"/>
      </w:pPr>
      <w:r>
        <w:rPr>
          <w:sz w:val="20"/>
        </w:rPr>
        <w:t xml:space="preserve">Заявки на участие в Конкурсе, полученные по электронной почте или факсимильной связи, на рассмотрение не принимаются.</w:t>
      </w:r>
    </w:p>
    <w:p>
      <w:pPr>
        <w:pStyle w:val="0"/>
        <w:spacing w:before="200" w:line-rule="auto"/>
        <w:ind w:firstLine="540"/>
        <w:jc w:val="both"/>
      </w:pPr>
      <w:r>
        <w:rPr>
          <w:sz w:val="20"/>
        </w:rPr>
        <w:t xml:space="preserve">При приеме заявки на участие в Конкурсе Министерство регистрирует ее в журнале учета заявок на участие в Конкурсе и выдает некоммерческой организации расписку в получении заявки с указанием перечня принятых документов, даты ее получения и присвоенного регистрационного номера.</w:t>
      </w:r>
    </w:p>
    <w:p>
      <w:pPr>
        <w:pStyle w:val="0"/>
        <w:spacing w:before="200" w:line-rule="auto"/>
        <w:ind w:firstLine="540"/>
        <w:jc w:val="both"/>
      </w:pPr>
      <w:r>
        <w:rPr>
          <w:sz w:val="20"/>
        </w:rPr>
        <w:t xml:space="preserve">2.4. Некоммерческие организации несут ответственность за достоверность сведений, содержащихся в документах, представленных согласно </w:t>
      </w:r>
      <w:hyperlink w:history="0" w:anchor="P370"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2.5. Министерство размещает на официальном сайте в течение 5 рабочих дней с даты окончания приема заявок информацию о количестве поступивших заявок.</w:t>
      </w:r>
    </w:p>
    <w:p>
      <w:pPr>
        <w:pStyle w:val="0"/>
        <w:spacing w:before="200" w:line-rule="auto"/>
        <w:ind w:firstLine="540"/>
        <w:jc w:val="both"/>
      </w:pPr>
      <w:r>
        <w:rPr>
          <w:sz w:val="20"/>
        </w:rPr>
        <w:t xml:space="preserve">2.6. Министерство вправе однократно продлить срок приема заявок некоммерческих организаций не более чем на 15 календарных дней в случае, если:</w:t>
      </w:r>
    </w:p>
    <w:p>
      <w:pPr>
        <w:pStyle w:val="0"/>
        <w:spacing w:before="200" w:line-rule="auto"/>
        <w:ind w:firstLine="540"/>
        <w:jc w:val="both"/>
      </w:pPr>
      <w:r>
        <w:rPr>
          <w:sz w:val="20"/>
        </w:rPr>
        <w:t xml:space="preserve">- на участие в Конкурсе не поступило ни одной заявки;</w:t>
      </w:r>
    </w:p>
    <w:p>
      <w:pPr>
        <w:pStyle w:val="0"/>
        <w:spacing w:before="200" w:line-rule="auto"/>
        <w:ind w:firstLine="540"/>
        <w:jc w:val="both"/>
      </w:pPr>
      <w:r>
        <w:rPr>
          <w:sz w:val="20"/>
        </w:rPr>
        <w:t xml:space="preserve">- на участие в Конкурсе поступило менее 6 заявок в одном из приоритетных направлений.</w:t>
      </w:r>
    </w:p>
    <w:p>
      <w:pPr>
        <w:pStyle w:val="0"/>
        <w:spacing w:before="200" w:line-rule="auto"/>
        <w:ind w:firstLine="540"/>
        <w:jc w:val="both"/>
      </w:pPr>
      <w:r>
        <w:rPr>
          <w:sz w:val="20"/>
        </w:rPr>
        <w:t xml:space="preserve">Информация о продлении срока приема заявок размещается Министерством на официальном сайте не позднее 3 рабочих дней с даты окончания приема заявок некоммерческих организаций.</w:t>
      </w:r>
    </w:p>
    <w:p>
      <w:pPr>
        <w:pStyle w:val="0"/>
        <w:spacing w:before="200" w:line-rule="auto"/>
        <w:ind w:firstLine="540"/>
        <w:jc w:val="both"/>
      </w:pPr>
      <w:r>
        <w:rPr>
          <w:sz w:val="20"/>
        </w:rPr>
        <w:t xml:space="preserve">Если по окончании дополнительного срока приема заявок необходимое количество заявок для участия в конкурсном отборе не набрано, Министерство принимает решение о признании Конкурса несостоявшимся.</w:t>
      </w:r>
    </w:p>
    <w:p>
      <w:pPr>
        <w:pStyle w:val="0"/>
        <w:spacing w:before="200" w:line-rule="auto"/>
        <w:ind w:firstLine="540"/>
        <w:jc w:val="both"/>
      </w:pPr>
      <w:r>
        <w:rPr>
          <w:sz w:val="20"/>
        </w:rPr>
        <w:t xml:space="preserve">2.7. Одна некоммерческая организация может подать одну заявку для участия в Конкурсе.</w:t>
      </w:r>
    </w:p>
    <w:p>
      <w:pPr>
        <w:pStyle w:val="0"/>
        <w:jc w:val="both"/>
      </w:pPr>
      <w:r>
        <w:rPr>
          <w:sz w:val="20"/>
        </w:rPr>
      </w:r>
    </w:p>
    <w:bookmarkStart w:id="391" w:name="P391"/>
    <w:bookmarkEnd w:id="391"/>
    <w:p>
      <w:pPr>
        <w:pStyle w:val="2"/>
        <w:outlineLvl w:val="1"/>
        <w:jc w:val="center"/>
      </w:pPr>
      <w:r>
        <w:rPr>
          <w:sz w:val="20"/>
        </w:rPr>
        <w:t xml:space="preserve">3. Правила рассмотрения и оценки заявок</w:t>
      </w:r>
    </w:p>
    <w:p>
      <w:pPr>
        <w:pStyle w:val="2"/>
        <w:jc w:val="center"/>
      </w:pPr>
      <w:r>
        <w:rPr>
          <w:sz w:val="20"/>
        </w:rPr>
        <w:t xml:space="preserve">некоммерческих организаций</w:t>
      </w:r>
    </w:p>
    <w:p>
      <w:pPr>
        <w:pStyle w:val="0"/>
        <w:jc w:val="both"/>
      </w:pPr>
      <w:r>
        <w:rPr>
          <w:sz w:val="20"/>
        </w:rPr>
      </w:r>
    </w:p>
    <w:p>
      <w:pPr>
        <w:pStyle w:val="0"/>
        <w:ind w:firstLine="540"/>
        <w:jc w:val="both"/>
      </w:pPr>
      <w:r>
        <w:rPr>
          <w:sz w:val="20"/>
        </w:rPr>
        <w:t xml:space="preserve">3.1. Для рассмотрения и оценки заявок некоммерческих организаций формируется комиссия (далее - комиссия). Порядок формирования комиссии, положение о комиссии и ее состав утверждаются правовым актом Министерства.</w:t>
      </w:r>
    </w:p>
    <w:p>
      <w:pPr>
        <w:pStyle w:val="0"/>
        <w:spacing w:before="200" w:line-rule="auto"/>
        <w:ind w:firstLine="540"/>
        <w:jc w:val="both"/>
      </w:pPr>
      <w:r>
        <w:rPr>
          <w:sz w:val="20"/>
        </w:rPr>
        <w:t xml:space="preserve">3.2. Министерство в течение 3 рабочих дней с даты окончания приема заявок передает поступившие от некоммерческих организаций заявки для их рассмотрения и оценки в комиссию.</w:t>
      </w:r>
    </w:p>
    <w:p>
      <w:pPr>
        <w:pStyle w:val="0"/>
        <w:spacing w:before="200" w:line-rule="auto"/>
        <w:ind w:firstLine="540"/>
        <w:jc w:val="both"/>
      </w:pPr>
      <w:r>
        <w:rPr>
          <w:sz w:val="20"/>
        </w:rPr>
        <w:t xml:space="preserve">3.3. Комиссия рассматривает поступившие от некоммерческих организаций заявки на предмет их соответствия требованиям </w:t>
      </w:r>
      <w:hyperlink w:history="0" w:anchor="P340" w:tooltip="1.4. Критериями отбора некоммерческих организаций для предоставления субсидии являются:">
        <w:r>
          <w:rPr>
            <w:sz w:val="20"/>
            <w:color w:val="0000ff"/>
          </w:rPr>
          <w:t xml:space="preserve">пунктов 1.4</w:t>
        </w:r>
      </w:hyperlink>
      <w:r>
        <w:rPr>
          <w:sz w:val="20"/>
        </w:rPr>
        <w:t xml:space="preserve">, </w:t>
      </w:r>
      <w:hyperlink w:history="0" w:anchor="P363"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2.2</w:t>
        </w:r>
      </w:hyperlink>
      <w:r>
        <w:rPr>
          <w:sz w:val="20"/>
        </w:rPr>
        <w:t xml:space="preserve">, </w:t>
      </w:r>
      <w:hyperlink w:history="0" w:anchor="P370"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2.3</w:t>
        </w:r>
      </w:hyperlink>
      <w:r>
        <w:rPr>
          <w:sz w:val="20"/>
        </w:rPr>
        <w:t xml:space="preserve"> настоящего Порядка в течение 5 рабочих дней с даты их получения от Министерства и принимает решение об участии некоммерческой организации в Конкурсе или об отклонении заявки некоммерческой организации по основаниям, указанным в пункте 3.4 настоящего Порядка.</w:t>
      </w:r>
    </w:p>
    <w:p>
      <w:pPr>
        <w:pStyle w:val="0"/>
        <w:spacing w:before="200" w:line-rule="auto"/>
        <w:ind w:firstLine="540"/>
        <w:jc w:val="both"/>
      </w:pPr>
      <w:r>
        <w:rPr>
          <w:sz w:val="20"/>
        </w:rPr>
        <w:t xml:space="preserve">3.4. Основаниями для отклонения заявок некоммерческих организаций при рассмотрении заявок являются:</w:t>
      </w:r>
    </w:p>
    <w:p>
      <w:pPr>
        <w:pStyle w:val="0"/>
        <w:spacing w:before="200" w:line-rule="auto"/>
        <w:ind w:firstLine="540"/>
        <w:jc w:val="both"/>
      </w:pPr>
      <w:r>
        <w:rPr>
          <w:sz w:val="20"/>
        </w:rPr>
        <w:t xml:space="preserve">- несоответствие некоммерческой организации требованиям, установленным </w:t>
      </w:r>
      <w:hyperlink w:history="0" w:anchor="P363"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некоммерческой организацией заявки и документов требованиям, установленным </w:t>
      </w:r>
      <w:hyperlink w:history="0" w:anchor="P370"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несоответствие некоммерческой организации критериям, указанным в </w:t>
      </w:r>
      <w:hyperlink w:history="0" w:anchor="P340" w:tooltip="1.4. Критериями отбора некоммерческих организаций для предоставления субсидии являются:">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 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некоммерческой организацией предложений после даты и (или) времени, определенных в объявлении о проведении Конкурса.</w:t>
      </w:r>
    </w:p>
    <w:bookmarkStart w:id="403" w:name="P403"/>
    <w:bookmarkEnd w:id="403"/>
    <w:p>
      <w:pPr>
        <w:pStyle w:val="0"/>
        <w:spacing w:before="200" w:line-rule="auto"/>
        <w:ind w:firstLine="540"/>
        <w:jc w:val="both"/>
      </w:pPr>
      <w:r>
        <w:rPr>
          <w:sz w:val="20"/>
        </w:rPr>
        <w:t xml:space="preserve">3.5. Об отклонении заявок с указанием оснований для таких отклонений комиссия уведомляет Министерство в течение 3 рабочих дней с даты принятия решения об отклонении предложений. Решение комиссии об отклонении заявки (заявок) некоммерческой организации (некоммерческих организаций) оформляется протоколом заседания комиссии в течение 2 дней со дня проведения заседания комиссии.</w:t>
      </w:r>
    </w:p>
    <w:p>
      <w:pPr>
        <w:pStyle w:val="0"/>
        <w:spacing w:before="200" w:line-rule="auto"/>
        <w:ind w:firstLine="540"/>
        <w:jc w:val="both"/>
      </w:pPr>
      <w:r>
        <w:rPr>
          <w:sz w:val="20"/>
        </w:rPr>
        <w:t xml:space="preserve">3.6. Министерство уведомляет некоммерческую организацию об отклонении ее заявки в письменной форме с указанием основания отклонения в течение 5 рабочих дней со дня получения уведомления от комиссии в соответствии с </w:t>
      </w:r>
      <w:hyperlink w:history="0" w:anchor="P403" w:tooltip="3.5. Об отклонении заявок с указанием оснований для таких отклонений комиссия уведомляет Министерство в течение 3 рабочих дней с даты принятия решения об отклонении предложений. Решение комиссии об отклонении заявки (заявок) некоммерческой организации (некоммерческих организаций) оформляется протоколом заседания комиссии в течение 2 дней со дня проведения заседания комиссии.">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3.7. Заявки некоммерческих организаций, соответствующие требованиям </w:t>
      </w:r>
      <w:hyperlink w:history="0" w:anchor="P340" w:tooltip="1.4. Критериями отбора некоммерческих организаций для предоставления субсидии являются:">
        <w:r>
          <w:rPr>
            <w:sz w:val="20"/>
            <w:color w:val="0000ff"/>
          </w:rPr>
          <w:t xml:space="preserve">пунктов 1.4</w:t>
        </w:r>
      </w:hyperlink>
      <w:r>
        <w:rPr>
          <w:sz w:val="20"/>
        </w:rPr>
        <w:t xml:space="preserve">, </w:t>
      </w:r>
      <w:hyperlink w:history="0" w:anchor="P363"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2.2</w:t>
        </w:r>
      </w:hyperlink>
      <w:r>
        <w:rPr>
          <w:sz w:val="20"/>
        </w:rPr>
        <w:t xml:space="preserve">, </w:t>
      </w:r>
      <w:hyperlink w:history="0" w:anchor="P370"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2.3</w:t>
        </w:r>
      </w:hyperlink>
      <w:r>
        <w:rPr>
          <w:sz w:val="20"/>
        </w:rPr>
        <w:t xml:space="preserve"> настоящего Порядка, оцениваются комиссией в течение 5 рабочих дней после их рассмотрения в соответствии с пунктом 3.8 настоящего Порядка.</w:t>
      </w:r>
    </w:p>
    <w:bookmarkStart w:id="406" w:name="P406"/>
    <w:bookmarkEnd w:id="406"/>
    <w:p>
      <w:pPr>
        <w:pStyle w:val="0"/>
        <w:spacing w:before="200" w:line-rule="auto"/>
        <w:ind w:firstLine="540"/>
        <w:jc w:val="both"/>
      </w:pPr>
      <w:r>
        <w:rPr>
          <w:sz w:val="20"/>
        </w:rPr>
        <w:t xml:space="preserve">3.8. Оценка заявок некоммерческих организаций на получение субсидии осуществляется каждым членом комиссии по группам критериев, представленным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3345"/>
        <w:gridCol w:w="1854"/>
        <w:gridCol w:w="1854"/>
      </w:tblGrid>
      <w:tr>
        <w:tc>
          <w:tcPr>
            <w:gridSpan w:val="2"/>
            <w:tcW w:w="5329" w:type="dxa"/>
            <w:vMerge w:val="restart"/>
          </w:tcPr>
          <w:p>
            <w:pPr>
              <w:pStyle w:val="0"/>
              <w:jc w:val="center"/>
            </w:pPr>
            <w:r>
              <w:rPr>
                <w:sz w:val="20"/>
              </w:rPr>
              <w:t xml:space="preserve">Критерии оценки заявок</w:t>
            </w:r>
          </w:p>
        </w:tc>
        <w:tc>
          <w:tcPr>
            <w:gridSpan w:val="2"/>
            <w:tcW w:w="3708" w:type="dxa"/>
          </w:tcPr>
          <w:p>
            <w:pPr>
              <w:pStyle w:val="0"/>
              <w:jc w:val="center"/>
            </w:pPr>
            <w:r>
              <w:rPr>
                <w:sz w:val="20"/>
              </w:rPr>
              <w:t xml:space="preserve">Весовое значение в общей оценке</w:t>
            </w:r>
          </w:p>
        </w:tc>
      </w:tr>
      <w:tr>
        <w:tc>
          <w:tcPr>
            <w:gridSpan w:val="2"/>
            <w:vMerge w:val="continue"/>
          </w:tcPr>
          <w:p/>
        </w:tc>
        <w:tc>
          <w:tcPr>
            <w:tcW w:w="1854" w:type="dxa"/>
          </w:tcPr>
          <w:p>
            <w:pPr>
              <w:pStyle w:val="0"/>
              <w:jc w:val="center"/>
            </w:pPr>
            <w:r>
              <w:rPr>
                <w:sz w:val="20"/>
              </w:rPr>
              <w:t xml:space="preserve">Коэффициент значимости</w:t>
            </w:r>
          </w:p>
        </w:tc>
        <w:tc>
          <w:tcPr>
            <w:tcW w:w="1854" w:type="dxa"/>
          </w:tcPr>
          <w:p>
            <w:pPr>
              <w:pStyle w:val="0"/>
              <w:jc w:val="center"/>
            </w:pPr>
            <w:r>
              <w:rPr>
                <w:sz w:val="20"/>
              </w:rPr>
              <w:t xml:space="preserve">Максимальный балл</w:t>
            </w:r>
          </w:p>
        </w:tc>
      </w:tr>
      <w:tr>
        <w:tc>
          <w:tcPr>
            <w:tcW w:w="1984" w:type="dxa"/>
            <w:vMerge w:val="restart"/>
          </w:tcPr>
          <w:p>
            <w:pPr>
              <w:pStyle w:val="0"/>
            </w:pPr>
            <w:r>
              <w:rPr>
                <w:sz w:val="20"/>
              </w:rPr>
              <w:t xml:space="preserve">Актуальность и социальная значимость заявки</w:t>
            </w:r>
          </w:p>
        </w:tc>
        <w:tc>
          <w:tcPr>
            <w:tcW w:w="3345" w:type="dxa"/>
          </w:tcPr>
          <w:p>
            <w:pPr>
              <w:pStyle w:val="0"/>
            </w:pPr>
            <w:r>
              <w:rPr>
                <w:sz w:val="20"/>
              </w:rPr>
              <w:t xml:space="preserve">соответствие приоритетным направлениям Конкурса: "Межнациональное сотрудничество" и "Укрепление единства российской нации"</w:t>
            </w:r>
          </w:p>
        </w:tc>
        <w:tc>
          <w:tcPr>
            <w:tcW w:w="1854" w:type="dxa"/>
            <w:vMerge w:val="restart"/>
          </w:tcPr>
          <w:p>
            <w:pPr>
              <w:pStyle w:val="0"/>
              <w:jc w:val="center"/>
            </w:pPr>
            <w:r>
              <w:rPr>
                <w:sz w:val="20"/>
              </w:rPr>
              <w:t xml:space="preserve">0,2</w:t>
            </w:r>
          </w:p>
        </w:tc>
        <w:tc>
          <w:tcPr>
            <w:tcW w:w="1854" w:type="dxa"/>
          </w:tcPr>
          <w:p>
            <w:pPr>
              <w:pStyle w:val="0"/>
              <w:jc w:val="center"/>
            </w:pPr>
            <w:r>
              <w:rPr>
                <w:sz w:val="20"/>
              </w:rPr>
              <w:t xml:space="preserve">5</w:t>
            </w:r>
          </w:p>
        </w:tc>
      </w:tr>
      <w:tr>
        <w:tc>
          <w:tcPr>
            <w:vMerge w:val="continue"/>
          </w:tcPr>
          <w:p/>
        </w:tc>
        <w:tc>
          <w:tcPr>
            <w:tcW w:w="3345" w:type="dxa"/>
          </w:tcPr>
          <w:p>
            <w:pPr>
              <w:pStyle w:val="0"/>
            </w:pPr>
            <w:r>
              <w:rPr>
                <w:sz w:val="20"/>
              </w:rPr>
              <w:t xml:space="preserve">значимость, актуальность и реалистичность задач</w:t>
            </w:r>
          </w:p>
        </w:tc>
        <w:tc>
          <w:tcPr>
            <w:vMerge w:val="continue"/>
          </w:tcPr>
          <w:p/>
        </w:tc>
        <w:tc>
          <w:tcPr>
            <w:tcW w:w="1854" w:type="dxa"/>
          </w:tcPr>
          <w:p>
            <w:pPr>
              <w:pStyle w:val="0"/>
              <w:jc w:val="center"/>
            </w:pPr>
            <w:r>
              <w:rPr>
                <w:sz w:val="20"/>
              </w:rPr>
              <w:t xml:space="preserve">5</w:t>
            </w:r>
          </w:p>
        </w:tc>
      </w:tr>
      <w:tr>
        <w:tc>
          <w:tcPr>
            <w:vMerge w:val="continue"/>
          </w:tcPr>
          <w:p/>
        </w:tc>
        <w:tc>
          <w:tcPr>
            <w:tcW w:w="3345" w:type="dxa"/>
          </w:tcPr>
          <w:p>
            <w:pPr>
              <w:pStyle w:val="0"/>
            </w:pPr>
            <w:r>
              <w:rPr>
                <w:sz w:val="20"/>
              </w:rPr>
              <w:t xml:space="preserve">логическая связность и реализуемость проекта, соответствие мероприятий проекта его целям, задачам и результатам</w:t>
            </w:r>
          </w:p>
        </w:tc>
        <w:tc>
          <w:tcPr>
            <w:vMerge w:val="continue"/>
          </w:tcPr>
          <w:p/>
        </w:tc>
        <w:tc>
          <w:tcPr>
            <w:tcW w:w="1854" w:type="dxa"/>
          </w:tcPr>
          <w:p>
            <w:pPr>
              <w:pStyle w:val="0"/>
              <w:jc w:val="center"/>
            </w:pPr>
            <w:r>
              <w:rPr>
                <w:sz w:val="20"/>
              </w:rPr>
              <w:t xml:space="preserve">4</w:t>
            </w:r>
          </w:p>
        </w:tc>
      </w:tr>
      <w:tr>
        <w:tc>
          <w:tcPr>
            <w:tcW w:w="1984" w:type="dxa"/>
            <w:vMerge w:val="restart"/>
          </w:tcPr>
          <w:p>
            <w:pPr>
              <w:pStyle w:val="0"/>
            </w:pPr>
            <w:r>
              <w:rPr>
                <w:sz w:val="20"/>
              </w:rPr>
              <w:t xml:space="preserve">Соответствие традиционным российским духовно-нравственным ценностям</w:t>
            </w:r>
          </w:p>
        </w:tc>
        <w:tc>
          <w:tcPr>
            <w:tcW w:w="3345" w:type="dxa"/>
          </w:tcPr>
          <w:p>
            <w:pPr>
              <w:pStyle w:val="0"/>
            </w:pPr>
            <w:r>
              <w:rPr>
                <w:sz w:val="20"/>
              </w:rPr>
              <w:t xml:space="preserve">укрепление гражданского единства</w:t>
            </w:r>
          </w:p>
        </w:tc>
        <w:tc>
          <w:tcPr>
            <w:tcW w:w="1854" w:type="dxa"/>
            <w:vMerge w:val="restart"/>
          </w:tcPr>
          <w:p>
            <w:pPr>
              <w:pStyle w:val="0"/>
              <w:jc w:val="center"/>
            </w:pPr>
            <w:r>
              <w:rPr>
                <w:sz w:val="20"/>
              </w:rPr>
              <w:t xml:space="preserve">0,3</w:t>
            </w:r>
          </w:p>
        </w:tc>
        <w:tc>
          <w:tcPr>
            <w:tcW w:w="1854" w:type="dxa"/>
          </w:tcPr>
          <w:p>
            <w:pPr>
              <w:pStyle w:val="0"/>
              <w:jc w:val="center"/>
            </w:pPr>
            <w:r>
              <w:rPr>
                <w:sz w:val="20"/>
              </w:rPr>
              <w:t xml:space="preserve">5</w:t>
            </w:r>
          </w:p>
        </w:tc>
      </w:tr>
      <w:tr>
        <w:tc>
          <w:tcPr>
            <w:vMerge w:val="continue"/>
          </w:tcPr>
          <w:p/>
        </w:tc>
        <w:tc>
          <w:tcPr>
            <w:tcW w:w="3345" w:type="dxa"/>
          </w:tcPr>
          <w:p>
            <w:pPr>
              <w:pStyle w:val="0"/>
            </w:pPr>
            <w:r>
              <w:rPr>
                <w:sz w:val="20"/>
              </w:rPr>
              <w:t xml:space="preserve">духовное, историческое и культурное развитие народа России</w:t>
            </w:r>
          </w:p>
        </w:tc>
        <w:tc>
          <w:tcPr>
            <w:vMerge w:val="continue"/>
          </w:tcPr>
          <w:p/>
        </w:tc>
        <w:tc>
          <w:tcPr>
            <w:tcW w:w="1854" w:type="dxa"/>
          </w:tcPr>
          <w:p>
            <w:pPr>
              <w:pStyle w:val="0"/>
              <w:jc w:val="center"/>
            </w:pPr>
            <w:r>
              <w:rPr>
                <w:sz w:val="20"/>
              </w:rPr>
              <w:t xml:space="preserve">5</w:t>
            </w:r>
          </w:p>
        </w:tc>
      </w:tr>
      <w:tr>
        <w:tc>
          <w:tcPr>
            <w:tcW w:w="1984" w:type="dxa"/>
            <w:vMerge w:val="restart"/>
          </w:tcPr>
          <w:p>
            <w:pPr>
              <w:pStyle w:val="0"/>
            </w:pPr>
            <w:r>
              <w:rPr>
                <w:sz w:val="20"/>
              </w:rPr>
              <w:t xml:space="preserve">Экономическая эффективность заявки</w:t>
            </w:r>
          </w:p>
        </w:tc>
        <w:tc>
          <w:tcPr>
            <w:tcW w:w="3345" w:type="dxa"/>
          </w:tcPr>
          <w:p>
            <w:pPr>
              <w:pStyle w:val="0"/>
            </w:pPr>
            <w:r>
              <w:rPr>
                <w:sz w:val="20"/>
              </w:rPr>
              <w:t xml:space="preserve">соотношение планируемых расходов на реализацию проекта и результатов (количественные и качественные показатели), адекватность, измеримость и достижимость таких результатов</w:t>
            </w:r>
          </w:p>
        </w:tc>
        <w:tc>
          <w:tcPr>
            <w:tcW w:w="1854" w:type="dxa"/>
            <w:vMerge w:val="restart"/>
          </w:tcPr>
          <w:p>
            <w:pPr>
              <w:pStyle w:val="0"/>
              <w:jc w:val="center"/>
            </w:pPr>
            <w:r>
              <w:rPr>
                <w:sz w:val="20"/>
              </w:rPr>
              <w:t xml:space="preserve">0,3</w:t>
            </w:r>
          </w:p>
        </w:tc>
        <w:tc>
          <w:tcPr>
            <w:tcW w:w="1854" w:type="dxa"/>
          </w:tcPr>
          <w:p>
            <w:pPr>
              <w:pStyle w:val="0"/>
              <w:jc w:val="center"/>
            </w:pPr>
            <w:r>
              <w:rPr>
                <w:sz w:val="20"/>
              </w:rPr>
              <w:t xml:space="preserve">5</w:t>
            </w:r>
          </w:p>
        </w:tc>
      </w:tr>
      <w:tr>
        <w:tc>
          <w:tcPr>
            <w:vMerge w:val="continue"/>
          </w:tcPr>
          <w:p/>
        </w:tc>
        <w:tc>
          <w:tcPr>
            <w:tcW w:w="3345" w:type="dxa"/>
          </w:tcPr>
          <w:p>
            <w:pPr>
              <w:pStyle w:val="0"/>
            </w:pPr>
            <w:r>
              <w:rPr>
                <w:sz w:val="20"/>
              </w:rPr>
              <w:t xml:space="preserve">реалистичность и обоснованность расходов</w:t>
            </w:r>
          </w:p>
        </w:tc>
        <w:tc>
          <w:tcPr>
            <w:vMerge w:val="continue"/>
          </w:tcPr>
          <w:p/>
        </w:tc>
        <w:tc>
          <w:tcPr>
            <w:tcW w:w="1854" w:type="dxa"/>
          </w:tcPr>
          <w:p>
            <w:pPr>
              <w:pStyle w:val="0"/>
              <w:jc w:val="center"/>
            </w:pPr>
            <w:r>
              <w:rPr>
                <w:sz w:val="20"/>
              </w:rPr>
              <w:t xml:space="preserve">5</w:t>
            </w:r>
          </w:p>
        </w:tc>
      </w:tr>
      <w:tr>
        <w:tc>
          <w:tcPr>
            <w:tcW w:w="1984" w:type="dxa"/>
            <w:vMerge w:val="restart"/>
          </w:tcPr>
          <w:p>
            <w:pPr>
              <w:pStyle w:val="0"/>
            </w:pPr>
            <w:r>
              <w:rPr>
                <w:sz w:val="20"/>
              </w:rPr>
              <w:t xml:space="preserve">Социальная эффективность заявки</w:t>
            </w:r>
          </w:p>
        </w:tc>
        <w:tc>
          <w:tcPr>
            <w:tcW w:w="3345" w:type="dxa"/>
          </w:tcPr>
          <w:p>
            <w:pPr>
              <w:pStyle w:val="0"/>
            </w:pPr>
            <w:r>
              <w:rPr>
                <w:sz w:val="20"/>
              </w:rPr>
              <w:t xml:space="preserve">инновационность, уникальность проекта</w:t>
            </w:r>
          </w:p>
        </w:tc>
        <w:tc>
          <w:tcPr>
            <w:tcW w:w="1854" w:type="dxa"/>
            <w:vMerge w:val="restart"/>
          </w:tcPr>
          <w:p>
            <w:pPr>
              <w:pStyle w:val="0"/>
              <w:jc w:val="center"/>
            </w:pPr>
            <w:r>
              <w:rPr>
                <w:sz w:val="20"/>
              </w:rPr>
              <w:t xml:space="preserve">0,4</w:t>
            </w:r>
          </w:p>
        </w:tc>
        <w:tc>
          <w:tcPr>
            <w:tcW w:w="1854" w:type="dxa"/>
          </w:tcPr>
          <w:p>
            <w:pPr>
              <w:pStyle w:val="0"/>
              <w:jc w:val="center"/>
            </w:pPr>
            <w:r>
              <w:rPr>
                <w:sz w:val="20"/>
              </w:rPr>
              <w:t xml:space="preserve">3</w:t>
            </w:r>
          </w:p>
        </w:tc>
      </w:tr>
      <w:tr>
        <w:tc>
          <w:tcPr>
            <w:vMerge w:val="continue"/>
          </w:tcPr>
          <w:p/>
        </w:tc>
        <w:tc>
          <w:tcPr>
            <w:tcW w:w="3345" w:type="dxa"/>
          </w:tcPr>
          <w:p>
            <w:pPr>
              <w:pStyle w:val="0"/>
            </w:pPr>
            <w:r>
              <w:rPr>
                <w:sz w:val="20"/>
              </w:rPr>
              <w:t xml:space="preserve">география реализации проекта</w:t>
            </w:r>
          </w:p>
        </w:tc>
        <w:tc>
          <w:tcPr>
            <w:vMerge w:val="continue"/>
          </w:tcPr>
          <w:p/>
        </w:tc>
        <w:tc>
          <w:tcPr>
            <w:tcW w:w="1854" w:type="dxa"/>
          </w:tcPr>
          <w:p>
            <w:pPr>
              <w:pStyle w:val="0"/>
              <w:jc w:val="center"/>
            </w:pPr>
            <w:r>
              <w:rPr>
                <w:sz w:val="20"/>
              </w:rPr>
              <w:t xml:space="preserve">4</w:t>
            </w:r>
          </w:p>
        </w:tc>
      </w:tr>
      <w:tr>
        <w:tc>
          <w:tcPr>
            <w:vMerge w:val="continue"/>
          </w:tcPr>
          <w:p/>
        </w:tc>
        <w:tc>
          <w:tcPr>
            <w:tcW w:w="3345" w:type="dxa"/>
          </w:tcPr>
          <w:p>
            <w:pPr>
              <w:pStyle w:val="0"/>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vMerge w:val="continue"/>
          </w:tcPr>
          <w:p/>
        </w:tc>
        <w:tc>
          <w:tcPr>
            <w:tcW w:w="1854" w:type="dxa"/>
          </w:tcPr>
          <w:p>
            <w:pPr>
              <w:pStyle w:val="0"/>
              <w:jc w:val="center"/>
            </w:pPr>
            <w:r>
              <w:rPr>
                <w:sz w:val="20"/>
              </w:rPr>
              <w:t xml:space="preserve">3</w:t>
            </w:r>
          </w:p>
        </w:tc>
      </w:tr>
      <w:tr>
        <w:tc>
          <w:tcPr>
            <w:tcW w:w="1984" w:type="dxa"/>
            <w:vMerge w:val="restart"/>
          </w:tcPr>
          <w:p>
            <w:pPr>
              <w:pStyle w:val="0"/>
            </w:pPr>
            <w:r>
              <w:rPr>
                <w:sz w:val="20"/>
              </w:rPr>
              <w:t xml:space="preserve">Профессиональная компетенция некоммерческой организации, подавшей заявку</w:t>
            </w:r>
          </w:p>
        </w:tc>
        <w:tc>
          <w:tcPr>
            <w:tcW w:w="3345" w:type="dxa"/>
          </w:tcPr>
          <w:p>
            <w:pPr>
              <w:pStyle w:val="0"/>
            </w:pPr>
            <w:r>
              <w:rPr>
                <w:sz w:val="20"/>
              </w:rPr>
              <w:t xml:space="preserve">опыт некоммерческой организации по успешной реализации проектов по приоритетному направлению</w:t>
            </w:r>
          </w:p>
        </w:tc>
        <w:tc>
          <w:tcPr>
            <w:tcW w:w="1854" w:type="dxa"/>
            <w:vMerge w:val="restart"/>
          </w:tcPr>
          <w:p>
            <w:pPr>
              <w:pStyle w:val="0"/>
              <w:jc w:val="center"/>
            </w:pPr>
            <w:r>
              <w:rPr>
                <w:sz w:val="20"/>
              </w:rPr>
              <w:t xml:space="preserve">0,1</w:t>
            </w:r>
          </w:p>
        </w:tc>
        <w:tc>
          <w:tcPr>
            <w:tcW w:w="1854" w:type="dxa"/>
          </w:tcPr>
          <w:p>
            <w:pPr>
              <w:pStyle w:val="0"/>
              <w:jc w:val="center"/>
            </w:pPr>
            <w:r>
              <w:rPr>
                <w:sz w:val="20"/>
              </w:rPr>
              <w:t xml:space="preserve">3</w:t>
            </w:r>
          </w:p>
        </w:tc>
      </w:tr>
      <w:tr>
        <w:tc>
          <w:tcPr>
            <w:vMerge w:val="continue"/>
          </w:tcPr>
          <w:p/>
        </w:tc>
        <w:tc>
          <w:tcPr>
            <w:tcW w:w="3345" w:type="dxa"/>
          </w:tcPr>
          <w:p>
            <w:pPr>
              <w:pStyle w:val="0"/>
            </w:pPr>
            <w:r>
              <w:rPr>
                <w:sz w:val="20"/>
              </w:rPr>
              <w:t xml:space="preserve">наличие проектной команды, материально-технической базы и помещения</w:t>
            </w:r>
          </w:p>
        </w:tc>
        <w:tc>
          <w:tcPr>
            <w:vMerge w:val="continue"/>
          </w:tcPr>
          <w:p/>
        </w:tc>
        <w:tc>
          <w:tcPr>
            <w:tcW w:w="1854" w:type="dxa"/>
          </w:tcPr>
          <w:p>
            <w:pPr>
              <w:pStyle w:val="0"/>
              <w:jc w:val="center"/>
            </w:pPr>
            <w:r>
              <w:rPr>
                <w:sz w:val="20"/>
              </w:rPr>
              <w:t xml:space="preserve">3</w:t>
            </w:r>
          </w:p>
        </w:tc>
      </w:tr>
      <w:tr>
        <w:tc>
          <w:tcPr>
            <w:vMerge w:val="continue"/>
          </w:tcPr>
          <w:p/>
        </w:tc>
        <w:tc>
          <w:tcPr>
            <w:tcW w:w="3345" w:type="dxa"/>
          </w:tcPr>
          <w:p>
            <w:pPr>
              <w:pStyle w:val="0"/>
            </w:pPr>
            <w:r>
              <w:rPr>
                <w:sz w:val="20"/>
              </w:rPr>
              <w:t xml:space="preserve">соответствие квалификации и опыта исполнителей целям и задачам проекта</w:t>
            </w:r>
          </w:p>
        </w:tc>
        <w:tc>
          <w:tcPr>
            <w:vMerge w:val="continue"/>
          </w:tcPr>
          <w:p/>
        </w:tc>
        <w:tc>
          <w:tcPr>
            <w:tcW w:w="1854" w:type="dxa"/>
          </w:tcPr>
          <w:p>
            <w:pPr>
              <w:pStyle w:val="0"/>
              <w:jc w:val="center"/>
            </w:pPr>
            <w:r>
              <w:rPr>
                <w:sz w:val="20"/>
              </w:rPr>
              <w:t xml:space="preserve">3</w:t>
            </w:r>
          </w:p>
        </w:tc>
      </w:tr>
      <w:tr>
        <w:tc>
          <w:tcPr>
            <w:vMerge w:val="continue"/>
          </w:tcPr>
          <w:p/>
        </w:tc>
        <w:tc>
          <w:tcPr>
            <w:tcW w:w="3345" w:type="dxa"/>
          </w:tcPr>
          <w:p>
            <w:pPr>
              <w:pStyle w:val="0"/>
            </w:pPr>
            <w:r>
              <w:rPr>
                <w:sz w:val="20"/>
              </w:rPr>
              <w:t xml:space="preserve">наличие опыта использования целевых поступлений</w:t>
            </w:r>
          </w:p>
        </w:tc>
        <w:tc>
          <w:tcPr>
            <w:vMerge w:val="continue"/>
          </w:tcPr>
          <w:p/>
        </w:tc>
        <w:tc>
          <w:tcPr>
            <w:tcW w:w="1854" w:type="dxa"/>
          </w:tcPr>
          <w:p>
            <w:pPr>
              <w:pStyle w:val="0"/>
              <w:jc w:val="center"/>
            </w:pPr>
            <w:r>
              <w:rPr>
                <w:sz w:val="20"/>
              </w:rPr>
              <w:t xml:space="preserve">5</w:t>
            </w:r>
          </w:p>
        </w:tc>
      </w:tr>
      <w:tr>
        <w:tc>
          <w:tcPr>
            <w:vMerge w:val="continue"/>
          </w:tcPr>
          <w:p/>
        </w:tc>
        <w:tc>
          <w:tcPr>
            <w:tcW w:w="3345" w:type="dxa"/>
          </w:tcPr>
          <w:p>
            <w:pPr>
              <w:pStyle w:val="0"/>
            </w:pPr>
            <w:r>
              <w:rPr>
                <w:sz w:val="20"/>
              </w:rPr>
              <w:t xml:space="preserve">информационная открытость некоммерческой организации и информационное обеспечение реализации проекта (упоминание в СМИ, Интернете, соцсетях, мессенджерах)</w:t>
            </w:r>
          </w:p>
        </w:tc>
        <w:tc>
          <w:tcPr>
            <w:vMerge w:val="continue"/>
          </w:tcPr>
          <w:p/>
        </w:tc>
        <w:tc>
          <w:tcPr>
            <w:tcW w:w="1854"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Оценка по каждому критерию осуществляется путем умножения выставленного балла на коэффициент значимости.</w:t>
      </w:r>
    </w:p>
    <w:p>
      <w:pPr>
        <w:pStyle w:val="0"/>
        <w:spacing w:before="200" w:line-rule="auto"/>
        <w:ind w:firstLine="540"/>
        <w:jc w:val="both"/>
      </w:pPr>
      <w:r>
        <w:rPr>
          <w:sz w:val="20"/>
        </w:rPr>
        <w:t xml:space="preserve">3.9. По результатам оценки в зависимости от суммы всех баллов (от максимального к минимальному) в соответствии с </w:t>
      </w:r>
      <w:hyperlink w:history="0" w:anchor="P406" w:tooltip="3.8. Оценка заявок некоммерческих организаций на получение субсидии осуществляется каждым членом комиссии по группам критериев, представленным в таблице.">
        <w:r>
          <w:rPr>
            <w:sz w:val="20"/>
            <w:color w:val="0000ff"/>
          </w:rPr>
          <w:t xml:space="preserve">пунктом 3.8</w:t>
        </w:r>
      </w:hyperlink>
      <w:r>
        <w:rPr>
          <w:sz w:val="20"/>
        </w:rPr>
        <w:t xml:space="preserve"> настоящего Порядка заявкам некоммерческих организаций присваиваются порядковые номера.</w:t>
      </w:r>
    </w:p>
    <w:p>
      <w:pPr>
        <w:pStyle w:val="0"/>
        <w:spacing w:before="200" w:line-rule="auto"/>
        <w:ind w:firstLine="540"/>
        <w:jc w:val="both"/>
      </w:pPr>
      <w:r>
        <w:rPr>
          <w:sz w:val="20"/>
        </w:rPr>
        <w:t xml:space="preserve">3.10. По результатам рассмотрения и оценки заявок некоммерческих организаций комиссия определяет 5 победителей по каждому приоритетному направлению.</w:t>
      </w:r>
    </w:p>
    <w:p>
      <w:pPr>
        <w:pStyle w:val="0"/>
        <w:spacing w:before="200" w:line-rule="auto"/>
        <w:ind w:firstLine="540"/>
        <w:jc w:val="both"/>
      </w:pPr>
      <w:r>
        <w:rPr>
          <w:sz w:val="20"/>
        </w:rPr>
        <w:t xml:space="preserve">3.11. Победителями Конкурса признаются некоммерческие организации, набравшие наибольшее количество баллов (при равном количестве набранных баллов предпочтение отдается некоммерческой организации, заявка которой была подана ранее), чьи порядковые номера заявок соответствуют номерам 1, 2, 3, 4, 5 по приоритетному направлению "Межнациональное сотрудничество" и номерам 1, 2, 3, 4, 5 по приоритетному направлению "Укрепление единства российской нации".</w:t>
      </w:r>
    </w:p>
    <w:p>
      <w:pPr>
        <w:pStyle w:val="0"/>
        <w:spacing w:before="200" w:line-rule="auto"/>
        <w:ind w:firstLine="540"/>
        <w:jc w:val="both"/>
      </w:pPr>
      <w:r>
        <w:rPr>
          <w:sz w:val="20"/>
        </w:rPr>
        <w:t xml:space="preserve">3.12. Решение о присвоении порядковых номеров заявкам некоммерческих организаций оформляется протоколом заседания комиссии в течение 3 рабочих дней с даты заседания комиссии.</w:t>
      </w:r>
    </w:p>
    <w:p>
      <w:pPr>
        <w:pStyle w:val="0"/>
        <w:spacing w:before="200" w:line-rule="auto"/>
        <w:ind w:firstLine="540"/>
        <w:jc w:val="both"/>
      </w:pPr>
      <w:r>
        <w:rPr>
          <w:sz w:val="20"/>
        </w:rPr>
        <w:t xml:space="preserve">3.13. Протокол направляется в Министерство в течение 3 рабочих дней со дня заседания комиссии. Итоги Конкурса (список победителей с указанием размеров предоставляемых субсидий) утверждаются правовым актом Министерства.</w:t>
      </w:r>
    </w:p>
    <w:p>
      <w:pPr>
        <w:pStyle w:val="0"/>
        <w:spacing w:before="200" w:line-rule="auto"/>
        <w:ind w:firstLine="540"/>
        <w:jc w:val="both"/>
      </w:pPr>
      <w:r>
        <w:rPr>
          <w:sz w:val="20"/>
        </w:rPr>
        <w:t xml:space="preserve">3.14. Министерство в течение 3 рабочих дней с даты утверждения итогов Конкурса размещает на едином портале (в случае проведения Конкурса в системе "Электронный бюджет"), а также на официальном сайте Министерства информацию о результатах рассмотрения и оценки заявок, включающую следующие сведения:</w:t>
      </w:r>
    </w:p>
    <w:p>
      <w:pPr>
        <w:pStyle w:val="0"/>
        <w:spacing w:before="200" w:line-rule="auto"/>
        <w:ind w:firstLine="540"/>
        <w:jc w:val="both"/>
      </w:pPr>
      <w:r>
        <w:rPr>
          <w:sz w:val="20"/>
        </w:rPr>
        <w:t xml:space="preserve">- дату, время и место проведения рассмотрения и оценки заявок;</w:t>
      </w:r>
    </w:p>
    <w:p>
      <w:pPr>
        <w:pStyle w:val="0"/>
        <w:spacing w:before="200" w:line-rule="auto"/>
        <w:ind w:firstLine="540"/>
        <w:jc w:val="both"/>
      </w:pPr>
      <w:r>
        <w:rPr>
          <w:sz w:val="20"/>
        </w:rPr>
        <w:t xml:space="preserve">- 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 информацию о некоммерческих организациях, заявки которых были отклонены, с указанием оснований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наименования некоммерческих организаций - получателей субсидии, с которыми заключаются соглашения, и размер предоставляемой им субсидии.</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p>
      <w:pPr>
        <w:pStyle w:val="0"/>
        <w:ind w:firstLine="540"/>
        <w:jc w:val="both"/>
      </w:pPr>
      <w:r>
        <w:rPr>
          <w:sz w:val="20"/>
        </w:rPr>
        <w:t xml:space="preserve">4.1. Субсидии предоставляются некоммерческим организациям, включенным в список победителей Конкурса, утвержденный правовым актом Министерства.</w:t>
      </w:r>
    </w:p>
    <w:bookmarkStart w:id="471" w:name="P471"/>
    <w:bookmarkEnd w:id="471"/>
    <w:p>
      <w:pPr>
        <w:pStyle w:val="0"/>
        <w:spacing w:before="200" w:line-rule="auto"/>
        <w:ind w:firstLine="540"/>
        <w:jc w:val="both"/>
      </w:pPr>
      <w:r>
        <w:rPr>
          <w:sz w:val="20"/>
        </w:rPr>
        <w:t xml:space="preserve">4.2. Для получения субсидии некоммерческая организация должна соответствовать по состоянию на любое число месяца, в котором планируется заключение соглашения, следующим требованиям:</w:t>
      </w:r>
    </w:p>
    <w:p>
      <w:pPr>
        <w:pStyle w:val="0"/>
        <w:spacing w:before="200" w:line-rule="auto"/>
        <w:ind w:firstLine="540"/>
        <w:jc w:val="both"/>
      </w:pPr>
      <w:r>
        <w:rPr>
          <w:sz w:val="20"/>
        </w:rPr>
        <w:t xml:space="preserve">а)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некоммерческой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некоммерческая организация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336"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bookmarkStart w:id="477" w:name="P477"/>
    <w:bookmarkEnd w:id="477"/>
    <w:p>
      <w:pPr>
        <w:pStyle w:val="0"/>
        <w:spacing w:before="200" w:line-rule="auto"/>
        <w:ind w:firstLine="540"/>
        <w:jc w:val="both"/>
      </w:pPr>
      <w:r>
        <w:rPr>
          <w:sz w:val="20"/>
        </w:rPr>
        <w:t xml:space="preserve">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что по состоянию на любое число месяца, в котором планируется заключение соглашения, некоммерческая организация не находится в процессе реорганизации, ликвидации, в отношении некоммерческой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справку, полученную в налоговом органе,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планируется заключение соглашения;</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отсутствие у некоммерческой организации на любое число месяца, в котором планируется заключение соглашения, просроченной задолженности по возврату в областной бюджет субсидий,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что на любое число месяца, в котором планируется заключение соглашения, некоммерческая организация не является получателем средств областного бюджета на цели, установленные в </w:t>
      </w:r>
      <w:hyperlink w:history="0" w:anchor="P336"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что на любое число месяца, в котором планируется заключение соглашения,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w:t>
      </w:r>
    </w:p>
    <w:p>
      <w:pPr>
        <w:pStyle w:val="0"/>
        <w:spacing w:before="200" w:line-rule="auto"/>
        <w:ind w:firstLine="540"/>
        <w:jc w:val="both"/>
      </w:pPr>
      <w:r>
        <w:rPr>
          <w:sz w:val="20"/>
        </w:rPr>
        <w:t xml:space="preserve">4.4. Министерство в течение 10 рабочих дней рассматривает предоставленные некоммерческими организациями документы, указанные в </w:t>
      </w:r>
      <w:hyperlink w:history="0" w:anchor="P477" w:tooltip="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
        <w:r>
          <w:rPr>
            <w:sz w:val="20"/>
            <w:color w:val="0000ff"/>
          </w:rPr>
          <w:t xml:space="preserve">пункте 4.3</w:t>
        </w:r>
      </w:hyperlink>
      <w:r>
        <w:rPr>
          <w:sz w:val="20"/>
        </w:rPr>
        <w:t xml:space="preserve"> настоящего Порядка.</w:t>
      </w:r>
    </w:p>
    <w:p>
      <w:pPr>
        <w:pStyle w:val="0"/>
        <w:spacing w:before="200" w:line-rule="auto"/>
        <w:ind w:firstLine="540"/>
        <w:jc w:val="both"/>
      </w:pPr>
      <w:r>
        <w:rPr>
          <w:sz w:val="20"/>
        </w:rPr>
        <w:t xml:space="preserve">4.5.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 несоответствие представленных некоммерческой организацией документов, указанных в </w:t>
      </w:r>
      <w:hyperlink w:history="0" w:anchor="P477" w:tooltip="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
        <w:r>
          <w:rPr>
            <w:sz w:val="20"/>
            <w:color w:val="0000ff"/>
          </w:rPr>
          <w:t xml:space="preserve">пункте 4.3</w:t>
        </w:r>
      </w:hyperlink>
      <w:r>
        <w:rPr>
          <w:sz w:val="20"/>
        </w:rPr>
        <w:t xml:space="preserve"> настоящего Порядка, требованиям, установленным </w:t>
      </w:r>
      <w:hyperlink w:history="0" w:anchor="P471" w:tooltip="4.2. Для получения субсидии некоммерческая организация должна соответствовать по состоянию на любое число месяца, в котором планируется заключение соглашения, следующим требованиям:">
        <w:r>
          <w:rPr>
            <w:sz w:val="20"/>
            <w:color w:val="0000ff"/>
          </w:rPr>
          <w:t xml:space="preserve">пунктом 4.2</w:t>
        </w:r>
      </w:hyperlink>
      <w:r>
        <w:rPr>
          <w:sz w:val="20"/>
        </w:rPr>
        <w:t xml:space="preserve"> настоящего Порядка, или непредставление (представление в неполном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4.6. Размер субсидии, предоставляемой некоммерческой организации, по каждому из двух приоритетных направлений составляет 1/10 от общего размера субсидии, предусмотренной законом об областном бюджете на соответствующий финансовый год и плановый период, на поддержку социально ориентированных некоммерческих организаций, реализующих проекты в сфере государственной национальной политики Российской Федерации.</w:t>
      </w:r>
    </w:p>
    <w:p>
      <w:pPr>
        <w:pStyle w:val="0"/>
        <w:spacing w:before="200" w:line-rule="auto"/>
        <w:ind w:firstLine="540"/>
        <w:jc w:val="both"/>
      </w:pPr>
      <w:r>
        <w:rPr>
          <w:sz w:val="20"/>
        </w:rPr>
        <w:t xml:space="preserve">4.7. Предоставление субсидии осуществляется на основании соглашения, в том числе дополнительного соглашения к соглашению, заключенного между Министерством и некоммерческой организацией в соответствии с типовой формой </w:t>
      </w:r>
      <w:hyperlink w:history="0" r:id="rId74" w:tooltip="Постановление департамента финансов, бюджетной и налоговой политики администрации Владимирской обл. от 04.09.2017 N 17 (ред. от 07.07.2023)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соглашения</w:t>
        </w:r>
      </w:hyperlink>
      <w:r>
        <w:rPr>
          <w:sz w:val="20"/>
        </w:rPr>
        <w:t xml:space="preserve">, утвержденной постановлением Департамента финансов, бюджетной и налоговой политики администрации Владимирской области от 04.09.2017 N 17.</w:t>
      </w:r>
    </w:p>
    <w:p>
      <w:pPr>
        <w:pStyle w:val="0"/>
        <w:spacing w:before="200" w:line-rule="auto"/>
        <w:ind w:firstLine="540"/>
        <w:jc w:val="both"/>
      </w:pPr>
      <w:r>
        <w:rPr>
          <w:sz w:val="20"/>
        </w:rPr>
        <w:t xml:space="preserve">4.8. При возникновении необходимости корректировки проекта, влекущей внесение изменений в Соглашение (без увеличения общей суммы субсидии), в частности сроков действия договора, сроков платежа по календарному плану, перераспределения сумм между статьями расходов (в размере более чем 5% от общего объема субсидии), некоммерческая организация направляет письменное уведомление в Министерство для инициирования рассмотрения комиссией вопроса о внесении соответствующих изменений в срок не позднее чем за 30 рабочих дней до окончания срока действия соглашения.</w:t>
      </w:r>
    </w:p>
    <w:p>
      <w:pPr>
        <w:pStyle w:val="0"/>
        <w:spacing w:before="200" w:line-rule="auto"/>
        <w:ind w:firstLine="540"/>
        <w:jc w:val="both"/>
      </w:pPr>
      <w:r>
        <w:rPr>
          <w:sz w:val="20"/>
        </w:rPr>
        <w:t xml:space="preserve">Внесение изменений в действующее соглашение осуществляется путем подписания дополнительного соглашения в случае принятия конкурсной комиссией соответствующего решения.</w:t>
      </w:r>
    </w:p>
    <w:p>
      <w:pPr>
        <w:pStyle w:val="0"/>
        <w:spacing w:before="200" w:line-rule="auto"/>
        <w:ind w:firstLine="540"/>
        <w:jc w:val="both"/>
      </w:pPr>
      <w:r>
        <w:rPr>
          <w:sz w:val="20"/>
        </w:rPr>
        <w:t xml:space="preserve">Проект дополнительного соглашения проходит процедуру согласования Министерством в срок не более 10 рабочих дней.</w:t>
      </w:r>
    </w:p>
    <w:p>
      <w:pPr>
        <w:pStyle w:val="0"/>
        <w:spacing w:before="200" w:line-rule="auto"/>
        <w:ind w:firstLine="540"/>
        <w:jc w:val="both"/>
      </w:pPr>
      <w:r>
        <w:rPr>
          <w:sz w:val="20"/>
        </w:rPr>
        <w:t xml:space="preserve">4.9. Условия и порядок заключения дополнительного соглашения о расторжении соглашения устанавливаются соглашением.</w:t>
      </w:r>
    </w:p>
    <w:p>
      <w:pPr>
        <w:pStyle w:val="0"/>
        <w:spacing w:before="200" w:line-rule="auto"/>
        <w:ind w:firstLine="540"/>
        <w:jc w:val="both"/>
      </w:pPr>
      <w:r>
        <w:rPr>
          <w:sz w:val="20"/>
        </w:rPr>
        <w:t xml:space="preserve">4.10.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4.11. В случае нарушения некоммерческой организацией условий предоставления субсидии некоммерческая организация обязана возвратить субсидию в областной бюджет в порядке, сроки и объеме, определенные в </w:t>
      </w:r>
      <w:hyperlink w:history="0" w:anchor="P512" w:tooltip="6. Контроль (мониторинг) за соблюдением порядка и условий">
        <w:r>
          <w:rPr>
            <w:sz w:val="20"/>
            <w:color w:val="0000ff"/>
          </w:rPr>
          <w:t xml:space="preserve">разделе 6</w:t>
        </w:r>
      </w:hyperlink>
      <w:r>
        <w:rPr>
          <w:sz w:val="20"/>
        </w:rPr>
        <w:t xml:space="preserve"> настоящего Порядка.</w:t>
      </w:r>
    </w:p>
    <w:bookmarkStart w:id="496" w:name="P496"/>
    <w:bookmarkEnd w:id="496"/>
    <w:p>
      <w:pPr>
        <w:pStyle w:val="0"/>
        <w:spacing w:before="200" w:line-rule="auto"/>
        <w:ind w:firstLine="540"/>
        <w:jc w:val="both"/>
      </w:pPr>
      <w:r>
        <w:rPr>
          <w:sz w:val="20"/>
        </w:rPr>
        <w:t xml:space="preserve">4.12. Результатами предоставления субсидий некоммерческим организациям являются:</w:t>
      </w:r>
    </w:p>
    <w:p>
      <w:pPr>
        <w:pStyle w:val="0"/>
        <w:spacing w:before="200" w:line-rule="auto"/>
        <w:ind w:firstLine="540"/>
        <w:jc w:val="both"/>
      </w:pPr>
      <w:r>
        <w:rPr>
          <w:sz w:val="20"/>
        </w:rPr>
        <w:t xml:space="preserve">- реализация некоммерческими организациями мероприятий проекта, установленных соглашением;</w:t>
      </w:r>
    </w:p>
    <w:p>
      <w:pPr>
        <w:pStyle w:val="0"/>
        <w:spacing w:before="200" w:line-rule="auto"/>
        <w:ind w:firstLine="540"/>
        <w:jc w:val="both"/>
      </w:pPr>
      <w:r>
        <w:rPr>
          <w:sz w:val="20"/>
        </w:rPr>
        <w:t xml:space="preserve">- показатели, необходимые для достижения результата предоставления субсидии на реализацию мероприятий, соответствующих направлениям деятельности, указанных в </w:t>
      </w:r>
      <w:hyperlink w:history="0" w:anchor="P336"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 и значения показателей устанавливаются Министерством в соответствии с государственной программой Владимирской области "Реализация государственной национальной политики во Владимирской области".</w:t>
      </w:r>
    </w:p>
    <w:p>
      <w:pPr>
        <w:pStyle w:val="0"/>
        <w:spacing w:before="200" w:line-rule="auto"/>
        <w:ind w:firstLine="540"/>
        <w:jc w:val="both"/>
      </w:pPr>
      <w:r>
        <w:rPr>
          <w:sz w:val="20"/>
        </w:rPr>
        <w:t xml:space="preserve">4.13. Перечисление субсидии осуществляется Министерством в течение 5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некоммерческой организации, открытый в кредитной организации.</w:t>
      </w:r>
    </w:p>
    <w:p>
      <w:pPr>
        <w:pStyle w:val="0"/>
        <w:spacing w:before="200" w:line-rule="auto"/>
        <w:ind w:firstLine="540"/>
        <w:jc w:val="both"/>
      </w:pPr>
      <w:r>
        <w:rPr>
          <w:sz w:val="20"/>
        </w:rPr>
        <w:t xml:space="preserve">4.14. Некоммерческие организации, не предоставившие в срок документы, указанные в </w:t>
      </w:r>
      <w:hyperlink w:history="0" w:anchor="P477" w:tooltip="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
        <w:r>
          <w:rPr>
            <w:sz w:val="20"/>
            <w:color w:val="0000ff"/>
          </w:rPr>
          <w:t xml:space="preserve">пункте 4.3</w:t>
        </w:r>
      </w:hyperlink>
      <w:r>
        <w:rPr>
          <w:sz w:val="20"/>
        </w:rPr>
        <w:t xml:space="preserve"> настоящего Порядка, считаются уклонившимися от заключения соглашения.</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bookmarkStart w:id="504" w:name="P504"/>
    <w:bookmarkEnd w:id="504"/>
    <w:p>
      <w:pPr>
        <w:pStyle w:val="0"/>
        <w:ind w:firstLine="540"/>
        <w:jc w:val="both"/>
      </w:pPr>
      <w:r>
        <w:rPr>
          <w:sz w:val="20"/>
        </w:rPr>
        <w:t xml:space="preserve">5.1. Некоммерческая организация предоставляет в Министерство:</w:t>
      </w:r>
    </w:p>
    <w:p>
      <w:pPr>
        <w:pStyle w:val="0"/>
        <w:spacing w:before="200" w:line-rule="auto"/>
        <w:ind w:firstLine="540"/>
        <w:jc w:val="both"/>
      </w:pPr>
      <w:r>
        <w:rPr>
          <w:sz w:val="20"/>
        </w:rPr>
        <w:t xml:space="preserve">- отчет (промежуточный) об использовании средств субсидии не реже одного раза в квартал. Отчет (итоговый) не позднее 15 рабочих дней до окончания срока действия соглашения;</w:t>
      </w:r>
    </w:p>
    <w:p>
      <w:pPr>
        <w:pStyle w:val="0"/>
        <w:spacing w:before="200" w:line-rule="auto"/>
        <w:ind w:firstLine="540"/>
        <w:jc w:val="both"/>
      </w:pPr>
      <w:r>
        <w:rPr>
          <w:sz w:val="20"/>
        </w:rPr>
        <w:t xml:space="preserve">- отчет о достижении значений результатов предоставления субсидии не позднее 15 рабочих дней до окончания срока действия соглашения;</w:t>
      </w:r>
    </w:p>
    <w:p>
      <w:pPr>
        <w:pStyle w:val="0"/>
        <w:spacing w:before="200" w:line-rule="auto"/>
        <w:ind w:firstLine="540"/>
        <w:jc w:val="both"/>
      </w:pPr>
      <w:r>
        <w:rPr>
          <w:sz w:val="20"/>
        </w:rPr>
        <w:t xml:space="preserve">- отчет о достижении значений показателей результативности предоставления субсидии не позднее 15 рабочих дней до окончания срока действия соглашения.</w:t>
      </w:r>
    </w:p>
    <w:p>
      <w:pPr>
        <w:pStyle w:val="0"/>
        <w:spacing w:before="200" w:line-rule="auto"/>
        <w:ind w:firstLine="540"/>
        <w:jc w:val="both"/>
      </w:pPr>
      <w:r>
        <w:rPr>
          <w:sz w:val="20"/>
        </w:rPr>
        <w:t xml:space="preserve">Отчетность предоставляется по типовым формам, установленным </w:t>
      </w:r>
      <w:hyperlink w:history="0" r:id="rId75" w:tooltip="Постановление департамента финансов, бюджетной и налоговой политики администрации Владимирской обл. от 04.09.2017 N 17 (ред. от 07.07.2023)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постановлением</w:t>
        </w:r>
      </w:hyperlink>
      <w:r>
        <w:rPr>
          <w:sz w:val="20"/>
        </w:rPr>
        <w:t xml:space="preserve"> департамента финансов, бюджетной и налоговой политики администрации Владимирской области от 04.09.2017 N 17. Министерство вправе устанавливать в соглашении сроки и формы предоставления некоммерческими организациями дополнительной отчетности.</w:t>
      </w:r>
    </w:p>
    <w:p>
      <w:pPr>
        <w:pStyle w:val="0"/>
        <w:spacing w:before="200" w:line-rule="auto"/>
        <w:ind w:firstLine="540"/>
        <w:jc w:val="both"/>
      </w:pPr>
      <w:r>
        <w:rPr>
          <w:sz w:val="20"/>
        </w:rPr>
        <w:t xml:space="preserve">5.2. Некоммерческие организации несут ответственность за достоверность сведений, представленных в отчетах и документах, прилагаемых к ним, в соответствии с законодательством Российской Федерации.</w:t>
      </w:r>
    </w:p>
    <w:p>
      <w:pPr>
        <w:pStyle w:val="0"/>
        <w:spacing w:before="200" w:line-rule="auto"/>
        <w:ind w:firstLine="540"/>
        <w:jc w:val="both"/>
      </w:pPr>
      <w:r>
        <w:rPr>
          <w:sz w:val="20"/>
        </w:rPr>
        <w:t xml:space="preserve">5.3. К отчетам, предоставляемым в соответствии с </w:t>
      </w:r>
      <w:hyperlink w:history="0" w:anchor="P504" w:tooltip="5.1. Некоммерческая организация предоставляет в Министерство:">
        <w:r>
          <w:rPr>
            <w:sz w:val="20"/>
            <w:color w:val="0000ff"/>
          </w:rPr>
          <w:t xml:space="preserve">пунктом 5.1</w:t>
        </w:r>
      </w:hyperlink>
      <w:r>
        <w:rPr>
          <w:sz w:val="20"/>
        </w:rPr>
        <w:t xml:space="preserve"> настоящего Порядка, прилагаются копии первичных документов, соответствующих требованиям, утвержденным приказом Министерства внутренней политики Владимирской области от 24.04.2023 N 54 "Об утверждении требований к документам, предоставляемым к отчету об использовании средств субсидии социально ориентированной некоммерческой организацией".</w:t>
      </w:r>
    </w:p>
    <w:p>
      <w:pPr>
        <w:pStyle w:val="0"/>
        <w:jc w:val="both"/>
      </w:pPr>
      <w:r>
        <w:rPr>
          <w:sz w:val="20"/>
        </w:rPr>
      </w:r>
    </w:p>
    <w:bookmarkStart w:id="512" w:name="P512"/>
    <w:bookmarkEnd w:id="512"/>
    <w:p>
      <w:pPr>
        <w:pStyle w:val="2"/>
        <w:outlineLvl w:val="1"/>
        <w:jc w:val="center"/>
      </w:pPr>
      <w:r>
        <w:rPr>
          <w:sz w:val="20"/>
        </w:rPr>
        <w:t xml:space="preserve">6. Контроль (мониторинг) за соблюдением порядка и условий</w:t>
      </w:r>
    </w:p>
    <w:p>
      <w:pPr>
        <w:pStyle w:val="2"/>
        <w:jc w:val="center"/>
      </w:pPr>
      <w:r>
        <w:rPr>
          <w:sz w:val="20"/>
        </w:rPr>
        <w:t xml:space="preserve">предоставления субсидий и ответственность за их нарушение</w:t>
      </w:r>
    </w:p>
    <w:p>
      <w:pPr>
        <w:pStyle w:val="0"/>
        <w:jc w:val="both"/>
      </w:pPr>
      <w:r>
        <w:rPr>
          <w:sz w:val="20"/>
        </w:rPr>
      </w:r>
    </w:p>
    <w:p>
      <w:pPr>
        <w:pStyle w:val="0"/>
        <w:ind w:firstLine="540"/>
        <w:jc w:val="both"/>
      </w:pPr>
      <w:r>
        <w:rPr>
          <w:sz w:val="20"/>
        </w:rPr>
        <w:t xml:space="preserve">6.1.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w:history="0" r:id="rId7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7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проверок соблюдения порядка и условий предоставления субсидии, в том числе в части достижения некоммерческой организацией - получателем субсидии результатов предоставления субсидии, осуществляется Министерством в соответствии с порядком, утвержденным правовым актом Министерства.</w:t>
      </w:r>
    </w:p>
    <w:p>
      <w:pPr>
        <w:pStyle w:val="0"/>
        <w:spacing w:before="200" w:line-rule="auto"/>
        <w:ind w:firstLine="540"/>
        <w:jc w:val="both"/>
      </w:pPr>
      <w:r>
        <w:rPr>
          <w:sz w:val="20"/>
        </w:rPr>
        <w:t xml:space="preserve">Указанный порядок предусматривает правила планирования проверочных мероприятий, виды, способы и правила проведения проверок, основания для проведения внеплановых проверок, правила оформления результатов проверки, меры, принимаемые Министерством по результатам проведения проверки.</w:t>
      </w:r>
    </w:p>
    <w:p>
      <w:pPr>
        <w:pStyle w:val="0"/>
        <w:spacing w:before="200" w:line-rule="auto"/>
        <w:ind w:firstLine="540"/>
        <w:jc w:val="both"/>
      </w:pPr>
      <w:r>
        <w:rPr>
          <w:sz w:val="20"/>
        </w:rPr>
        <w:t xml:space="preserve">6.2. Министерство и финансовый орган Владимирской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519" w:name="P519"/>
    <w:bookmarkEnd w:id="519"/>
    <w:p>
      <w:pPr>
        <w:pStyle w:val="0"/>
        <w:spacing w:before="200" w:line-rule="auto"/>
        <w:ind w:firstLine="540"/>
        <w:jc w:val="both"/>
      </w:pPr>
      <w:r>
        <w:rPr>
          <w:sz w:val="20"/>
        </w:rPr>
        <w:t xml:space="preserve">6.3. В случае нарушения некоммерческой организацией порядка и условий предоставления субсидии, выявленных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проекта, указанных в </w:t>
      </w:r>
      <w:hyperlink w:history="0" w:anchor="P496" w:tooltip="4.12. Результатами предоставления субсидий некоммерческим организациям являются:">
        <w:r>
          <w:rPr>
            <w:sz w:val="20"/>
            <w:color w:val="0000ff"/>
          </w:rPr>
          <w:t xml:space="preserve">пункте 4.12</w:t>
        </w:r>
      </w:hyperlink>
      <w:r>
        <w:rPr>
          <w:sz w:val="20"/>
        </w:rPr>
        <w:t xml:space="preserve"> настоящего Порядка, субсидия подлежит возврату в объеме, соответствующем выявленным нарушениям, в доход областного бюджета на основании:</w:t>
      </w:r>
    </w:p>
    <w:p>
      <w:pPr>
        <w:pStyle w:val="0"/>
        <w:spacing w:before="200" w:line-rule="auto"/>
        <w:ind w:firstLine="540"/>
        <w:jc w:val="both"/>
      </w:pPr>
      <w:r>
        <w:rPr>
          <w:sz w:val="20"/>
        </w:rPr>
        <w:t xml:space="preserve">а) требования Министерства - не позднее 10-го рабочего дня со дня получения некоммерческой организацией соответствующего уведомления (требования);</w:t>
      </w:r>
    </w:p>
    <w:p>
      <w:pPr>
        <w:pStyle w:val="0"/>
        <w:spacing w:before="200" w:line-rule="auto"/>
        <w:ind w:firstLine="540"/>
        <w:jc w:val="both"/>
      </w:pPr>
      <w:r>
        <w:rPr>
          <w:sz w:val="20"/>
        </w:rPr>
        <w:t xml:space="preserve">б)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невозврата субсидий в установленный уведомлением (требованием) срок указанные средства взыскиваются в судебном порядке.</w:t>
      </w:r>
    </w:p>
    <w:p>
      <w:pPr>
        <w:pStyle w:val="0"/>
        <w:spacing w:before="200" w:line-rule="auto"/>
        <w:ind w:firstLine="540"/>
        <w:jc w:val="both"/>
      </w:pPr>
      <w:r>
        <w:rPr>
          <w:sz w:val="20"/>
        </w:rPr>
        <w:t xml:space="preserve">6.4. Расчет объема субсидии, подлежащий возврату в областной бюджет на основании </w:t>
      </w:r>
      <w:hyperlink w:history="0" w:anchor="P519" w:tooltip="6.3. В случае нарушения некоммерческой организацией порядка и условий предоставления субсидии, выявленных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проекта, указанных в пункте 4.12 настоящего Порядка, субсидия подлежит возврату в объеме, соответствующем выявленным нарушениям, в доход областного бюджета на основании:">
        <w:r>
          <w:rPr>
            <w:sz w:val="20"/>
            <w:color w:val="0000ff"/>
          </w:rPr>
          <w:t xml:space="preserve">пункта 6.3</w:t>
        </w:r>
      </w:hyperlink>
      <w:r>
        <w:rPr>
          <w:sz w:val="20"/>
        </w:rPr>
        <w:t xml:space="preserve"> настоящего Порядка, устанавливается соглашением.</w:t>
      </w:r>
    </w:p>
    <w:p>
      <w:pPr>
        <w:pStyle w:val="0"/>
        <w:spacing w:before="200" w:line-rule="auto"/>
        <w:ind w:firstLine="540"/>
        <w:jc w:val="both"/>
      </w:pPr>
      <w:r>
        <w:rPr>
          <w:sz w:val="20"/>
        </w:rPr>
        <w:t xml:space="preserve">6.5. В случае установления по итогам проверок, проведенных Министерством, фактов нецелевого использования субсидий об этом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29.12.2017 N 1169</w:t>
      </w:r>
    </w:p>
    <w:p>
      <w:pPr>
        <w:pStyle w:val="0"/>
        <w:jc w:val="both"/>
      </w:pPr>
      <w:r>
        <w:rPr>
          <w:sz w:val="20"/>
        </w:rPr>
      </w:r>
    </w:p>
    <w:bookmarkStart w:id="536" w:name="P536"/>
    <w:bookmarkEnd w:id="536"/>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ОБЩЕСТВЕННЫМ</w:t>
      </w:r>
    </w:p>
    <w:p>
      <w:pPr>
        <w:pStyle w:val="2"/>
        <w:jc w:val="center"/>
      </w:pPr>
      <w:r>
        <w:rPr>
          <w:sz w:val="20"/>
        </w:rPr>
        <w:t xml:space="preserve">ОРГАНИЗАЦИЯМ - КАЗАЧЬИМ ОБЩЕСТВАМ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8"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26.07.2023 N 527)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областного бюджета общественным организациям - казачьим обществам (далее - Порядок) определяет правила и условия предоставления субсидий из областного бюджета общественным организациям - казачьим обществам.</w:t>
      </w:r>
    </w:p>
    <w:bookmarkStart w:id="546" w:name="P546"/>
    <w:bookmarkEnd w:id="546"/>
    <w:p>
      <w:pPr>
        <w:pStyle w:val="0"/>
        <w:spacing w:before="200" w:line-rule="auto"/>
        <w:ind w:firstLine="540"/>
        <w:jc w:val="both"/>
      </w:pPr>
      <w:r>
        <w:rPr>
          <w:sz w:val="20"/>
        </w:rPr>
        <w:t xml:space="preserve">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"Реализация государственной национальной политики во Владимирской области".</w:t>
      </w:r>
    </w:p>
    <w:bookmarkStart w:id="547" w:name="P547"/>
    <w:bookmarkEnd w:id="547"/>
    <w:p>
      <w:pPr>
        <w:pStyle w:val="0"/>
        <w:spacing w:before="200" w:line-rule="auto"/>
        <w:ind w:firstLine="540"/>
        <w:jc w:val="both"/>
      </w:pPr>
      <w:r>
        <w:rPr>
          <w:sz w:val="20"/>
        </w:rPr>
        <w:t xml:space="preserve">1.3. Субсидии казачьему обществу предоставляются Министерством внутренней политики Владимирской области (далее - Министерство) в пределах лимитов бюджетных обязательств на соответствующий финансовый год, доведенных до Министерства как получателя бюджетных средств в установленном порядке на цели, предусмотренные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пунктом 1.2</w:t>
        </w:r>
      </w:hyperlink>
      <w:r>
        <w:rPr>
          <w:sz w:val="20"/>
        </w:rPr>
        <w:t xml:space="preserve"> настоящего Порядка.</w:t>
      </w:r>
    </w:p>
    <w:bookmarkStart w:id="548" w:name="P548"/>
    <w:bookmarkEnd w:id="548"/>
    <w:p>
      <w:pPr>
        <w:pStyle w:val="0"/>
        <w:spacing w:before="200" w:line-rule="auto"/>
        <w:ind w:firstLine="540"/>
        <w:jc w:val="both"/>
      </w:pPr>
      <w:r>
        <w:rPr>
          <w:sz w:val="20"/>
        </w:rPr>
        <w:t xml:space="preserve">1.4. Критериями отбора казачьего общества для предоставления субсидии являются:</w:t>
      </w:r>
    </w:p>
    <w:p>
      <w:pPr>
        <w:pStyle w:val="0"/>
        <w:spacing w:before="200" w:line-rule="auto"/>
        <w:ind w:firstLine="540"/>
        <w:jc w:val="both"/>
      </w:pPr>
      <w:r>
        <w:rPr>
          <w:sz w:val="20"/>
        </w:rPr>
        <w:t xml:space="preserve">- осуществление деятельности на территории Владимирской области;</w:t>
      </w:r>
    </w:p>
    <w:p>
      <w:pPr>
        <w:pStyle w:val="0"/>
        <w:spacing w:before="200" w:line-rule="auto"/>
        <w:ind w:firstLine="540"/>
        <w:jc w:val="both"/>
      </w:pPr>
      <w:r>
        <w:rPr>
          <w:sz w:val="20"/>
        </w:rPr>
        <w:t xml:space="preserve">- наличие первичных отделений казачьего общества, действующих не менее чем в половине муниципальных образований Владимирской области, имеющих статус муниципального района или городского округа;</w:t>
      </w:r>
    </w:p>
    <w:p>
      <w:pPr>
        <w:pStyle w:val="0"/>
        <w:spacing w:before="200" w:line-rule="auto"/>
        <w:ind w:firstLine="540"/>
        <w:jc w:val="both"/>
      </w:pPr>
      <w:r>
        <w:rPr>
          <w:sz w:val="20"/>
        </w:rPr>
        <w:t xml:space="preserve">- наличие в составе казачьего общества первичных организаций,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 наличие договора (соглашения) о несении членами казачьего общества государственной или иной службы на территории Владимирской области и участии в охране общественного порядка на территории Владимирской области.</w:t>
      </w:r>
    </w:p>
    <w:p>
      <w:pPr>
        <w:pStyle w:val="0"/>
        <w:spacing w:before="200" w:line-rule="auto"/>
        <w:ind w:firstLine="540"/>
        <w:jc w:val="both"/>
      </w:pPr>
      <w:r>
        <w:rPr>
          <w:sz w:val="20"/>
        </w:rPr>
        <w:t xml:space="preserve">1.5. Отбор казачьего общества в соответствии с критериями, установленными в </w:t>
      </w:r>
      <w:hyperlink w:history="0" w:anchor="P548" w:tooltip="1.4. Критериями отбора казачьего общества для предоставления субсидии являются:">
        <w:r>
          <w:rPr>
            <w:sz w:val="20"/>
            <w:color w:val="0000ff"/>
          </w:rPr>
          <w:t xml:space="preserve">пункте 1.4</w:t>
        </w:r>
      </w:hyperlink>
      <w:r>
        <w:rPr>
          <w:sz w:val="20"/>
        </w:rPr>
        <w:t xml:space="preserve"> настоящего Порядка, осуществляется путем запроса предложений, направляемых в Министерство казачьими обществами (далее - отбор, предложения).</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закона Владимирской области о бюджете (о внесении изменений в закон Владимирской области о бюджете).</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Министерство размещает на едином портале (в случае проведения отбора в государственной интегрированной информационной системе управления финансами "Электронный бюджет" (далее - система "Электронный бюджет"), а также на официальном сайте Министерства (</w:t>
      </w:r>
      <w:r>
        <w:rPr>
          <w:sz w:val="20"/>
        </w:rPr>
        <w:t xml:space="preserve">https://mvp.avo.ru/</w:t>
      </w:r>
      <w:r>
        <w:rPr>
          <w:sz w:val="20"/>
        </w:rPr>
        <w:t xml:space="preserve">) в разделе "Отборы СО НКО (Казачьи общества)" (</w:t>
      </w:r>
      <w:r>
        <w:rPr>
          <w:sz w:val="20"/>
        </w:rPr>
        <w:t xml:space="preserve">https://mvp.avo.ru/otbory-so-nko</w:t>
      </w:r>
      <w:r>
        <w:rPr>
          <w:sz w:val="20"/>
        </w:rPr>
        <w:t xml:space="preserve">) в информационно-телекоммуникационной сети "Интернет" (далее - официальный сайт Министерства) объявление о проведении отбора, содержащее в том числе:</w:t>
      </w:r>
    </w:p>
    <w:p>
      <w:pPr>
        <w:pStyle w:val="0"/>
        <w:spacing w:before="200" w:line-rule="auto"/>
        <w:ind w:firstLine="540"/>
        <w:jc w:val="both"/>
      </w:pPr>
      <w:r>
        <w:rPr>
          <w:sz w:val="20"/>
        </w:rPr>
        <w:t xml:space="preserve">- сроки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pPr>
        <w:pStyle w:val="0"/>
        <w:spacing w:before="200" w:line-rule="auto"/>
        <w:ind w:firstLine="540"/>
        <w:jc w:val="both"/>
      </w:pPr>
      <w:r>
        <w:rPr>
          <w:sz w:val="20"/>
        </w:rPr>
        <w:t xml:space="preserve">- дату начала подачи или окончания приема предложений казачьих обществ,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 предоставления субсидии, установленный в </w:t>
      </w:r>
      <w:hyperlink w:history="0" w:anchor="P641" w:tooltip="3.9. Результатом предоставления субсидии является реализация казачьим обществом мероприятий, соответствующих целям предоставления субсидии, указанным в пункте 1.2 настоящего Порядка.">
        <w:r>
          <w:rPr>
            <w:sz w:val="20"/>
            <w:color w:val="0000ff"/>
          </w:rPr>
          <w:t xml:space="preserve">пункте 3.9</w:t>
        </w:r>
      </w:hyperlink>
      <w:r>
        <w:rPr>
          <w:sz w:val="20"/>
        </w:rPr>
        <w:t xml:space="preserve"> настоящего Порядка;</w:t>
      </w:r>
    </w:p>
    <w:p>
      <w:pPr>
        <w:pStyle w:val="0"/>
        <w:spacing w:before="200" w:line-rule="auto"/>
        <w:ind w:firstLine="540"/>
        <w:jc w:val="both"/>
      </w:pPr>
      <w:r>
        <w:rPr>
          <w:sz w:val="20"/>
        </w:rPr>
        <w:t xml:space="preserve">-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случае, если проведение отбора осуществляется посредством системы "Электронный бюджет" или иного сайта в информационно-телекоммуникационной сети "Интернет";</w:t>
      </w:r>
    </w:p>
    <w:p>
      <w:pPr>
        <w:pStyle w:val="0"/>
        <w:spacing w:before="200" w:line-rule="auto"/>
        <w:ind w:firstLine="540"/>
        <w:jc w:val="both"/>
      </w:pPr>
      <w:r>
        <w:rPr>
          <w:sz w:val="20"/>
        </w:rPr>
        <w:t xml:space="preserve">- требования к участвующему в отборе казачьему обществу согласно </w:t>
      </w:r>
      <w:hyperlink w:history="0" w:anchor="P548" w:tooltip="1.4. Критериями отбора казачьего общества для предоставления субсидии являются:">
        <w:r>
          <w:rPr>
            <w:sz w:val="20"/>
            <w:color w:val="0000ff"/>
          </w:rPr>
          <w:t xml:space="preserve">пунктам 1.4</w:t>
        </w:r>
      </w:hyperlink>
      <w:r>
        <w:rPr>
          <w:sz w:val="20"/>
        </w:rPr>
        <w:t xml:space="preserve"> и </w:t>
      </w:r>
      <w:hyperlink w:history="0" w:anchor="P573"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2.2</w:t>
        </w:r>
      </w:hyperlink>
      <w:r>
        <w:rPr>
          <w:sz w:val="20"/>
        </w:rPr>
        <w:t xml:space="preserve"> настоящего Порядка, а также перечень документов согласно </w:t>
      </w:r>
      <w:hyperlink w:history="0" w:anchor="P580"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 представляемых казачьим обществом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предложений казачьим обществом и требования, предъявляемые к форме и содержанию предложений, подаваемых казачьим обществом, в соответствии с </w:t>
      </w:r>
      <w:hyperlink w:history="0" w:anchor="P580"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порядок отзыва предложений казачьего общества, порядок возврата предложений казачьего общества, определяющий в том числе основания для возврата предложений казачьего общества, порядок внесения изменений в предложения казачьего общества;</w:t>
      </w:r>
    </w:p>
    <w:p>
      <w:pPr>
        <w:pStyle w:val="0"/>
        <w:spacing w:before="200" w:line-rule="auto"/>
        <w:ind w:firstLine="540"/>
        <w:jc w:val="both"/>
      </w:pPr>
      <w:r>
        <w:rPr>
          <w:sz w:val="20"/>
        </w:rPr>
        <w:t xml:space="preserve">- правила рассмотрения и оценки предложений казачьего общества;</w:t>
      </w:r>
    </w:p>
    <w:p>
      <w:pPr>
        <w:pStyle w:val="0"/>
        <w:spacing w:before="200" w:line-rule="auto"/>
        <w:ind w:firstLine="540"/>
        <w:jc w:val="both"/>
      </w:pPr>
      <w:r>
        <w:rPr>
          <w:sz w:val="20"/>
        </w:rPr>
        <w:t xml:space="preserve">- порядок предоставления казачьему обществу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казачье общество, прошедшее отбор, должно подписать соглашение о предоставлении субсидии из областного бюджета (далее - соглашение);</w:t>
      </w:r>
    </w:p>
    <w:p>
      <w:pPr>
        <w:pStyle w:val="0"/>
        <w:spacing w:before="200" w:line-rule="auto"/>
        <w:ind w:firstLine="540"/>
        <w:jc w:val="both"/>
      </w:pPr>
      <w:r>
        <w:rPr>
          <w:sz w:val="20"/>
        </w:rPr>
        <w:t xml:space="preserve">- условия признания казачьего общества, прошедшего отбор, уклонившимся от заключения соглашения;</w:t>
      </w:r>
    </w:p>
    <w:p>
      <w:pPr>
        <w:pStyle w:val="0"/>
        <w:spacing w:before="200" w:line-rule="auto"/>
        <w:ind w:firstLine="540"/>
        <w:jc w:val="both"/>
      </w:pPr>
      <w:r>
        <w:rPr>
          <w:sz w:val="20"/>
        </w:rPr>
        <w:t xml:space="preserve">- дату размещения на едином портале (в случае проведения отбора в системе "Электронный бюджет" или иного сайта в информационно-телекоммуникационной сети "Интернет"), а также на официальном сайте Министерства результатов отбора.</w:t>
      </w:r>
    </w:p>
    <w:bookmarkStart w:id="573" w:name="P573"/>
    <w:bookmarkEnd w:id="573"/>
    <w:p>
      <w:pPr>
        <w:pStyle w:val="0"/>
        <w:spacing w:before="200" w:line-rule="auto"/>
        <w:ind w:firstLine="540"/>
        <w:jc w:val="both"/>
      </w:pPr>
      <w:r>
        <w:rPr>
          <w:sz w:val="20"/>
        </w:rPr>
        <w:t xml:space="preserve">2.2. Для участия в отборе казачье общество должно соответствовать по состоянию на любое число месяца, в котором объявлен отбор, следующим требованиям:</w:t>
      </w:r>
    </w:p>
    <w:p>
      <w:pPr>
        <w:pStyle w:val="0"/>
        <w:spacing w:before="200" w:line-rule="auto"/>
        <w:ind w:firstLine="540"/>
        <w:jc w:val="both"/>
      </w:pPr>
      <w:r>
        <w:rPr>
          <w:sz w:val="20"/>
        </w:rPr>
        <w:t xml:space="preserve">а) у казачьего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казачьего общества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казачье общество не находится в процессе реорганизации (за исключением реорганизации в форме присоединения к казачьему обществу другого юридического лица),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казачье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казачье общество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е) казачье общество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580" w:name="P580"/>
    <w:bookmarkEnd w:id="580"/>
    <w:p>
      <w:pPr>
        <w:pStyle w:val="0"/>
        <w:spacing w:before="200" w:line-rule="auto"/>
        <w:ind w:firstLine="540"/>
        <w:jc w:val="both"/>
      </w:pPr>
      <w:r>
        <w:rPr>
          <w:sz w:val="20"/>
        </w:rPr>
        <w:t xml:space="preserve">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объявлен отбор, казачье общество не находится в процессе реорганизации,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справки налогового органа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объявлен отбор;</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любое число месяца, в котором объявлен отбор,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объявлен отбор, казачье общество не получает средства из областного бюджета в соответствии с иными нормативными правовыми актами Владимирской области на реализацию цели, указанной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казачье общество по состоянию на любое число месяца, в котором объявлен отбор,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копий учредительных документов казачьего общества, заверенных руководителем казачьего общества (иным уполномоченным лицом);</w:t>
      </w:r>
    </w:p>
    <w:p>
      <w:pPr>
        <w:pStyle w:val="0"/>
        <w:spacing w:before="200" w:line-rule="auto"/>
        <w:ind w:firstLine="540"/>
        <w:jc w:val="both"/>
      </w:pPr>
      <w:r>
        <w:rPr>
          <w:sz w:val="20"/>
        </w:rPr>
        <w:t xml:space="preserve">- согласия казачьего общества на публикацию (размещение) в информационно-телекоммуникационной сети "Интернет" информации о казачьем обществе, о подаваемом казачьим обществом предложении;</w:t>
      </w:r>
    </w:p>
    <w:p>
      <w:pPr>
        <w:pStyle w:val="0"/>
        <w:spacing w:before="200" w:line-rule="auto"/>
        <w:ind w:firstLine="540"/>
        <w:jc w:val="both"/>
      </w:pPr>
      <w:r>
        <w:rPr>
          <w:sz w:val="20"/>
        </w:rPr>
        <w:t xml:space="preserve">- согласия на обработку персональных данных;</w:t>
      </w:r>
    </w:p>
    <w:p>
      <w:pPr>
        <w:pStyle w:val="0"/>
        <w:spacing w:before="200" w:line-rule="auto"/>
        <w:ind w:firstLine="540"/>
        <w:jc w:val="both"/>
      </w:pPr>
      <w:r>
        <w:rPr>
          <w:sz w:val="20"/>
        </w:rPr>
        <w:t xml:space="preserve">- перечня мероприятий, планируемых к проведению в соответствии с целью, указанной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 с указанием даты (месяца), места их проведения и сметы затрат на их осуществление с обоснованием и расчетами;</w:t>
      </w:r>
    </w:p>
    <w:p>
      <w:pPr>
        <w:pStyle w:val="0"/>
        <w:spacing w:before="200" w:line-rule="auto"/>
        <w:ind w:firstLine="540"/>
        <w:jc w:val="both"/>
      </w:pPr>
      <w:r>
        <w:rPr>
          <w:sz w:val="20"/>
        </w:rPr>
        <w:t xml:space="preserve">- документов, подтверждающих соответствие казачьего общества критериям, указанным в </w:t>
      </w:r>
      <w:hyperlink w:history="0" w:anchor="P548" w:tooltip="1.4. Критериями отбора казачьего общества для предоставления субсидии являютс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2.4. Казачье общество несет ответственность за достоверность сведений, содержащихся в документах, представленных согласно </w:t>
      </w:r>
      <w:hyperlink w:history="0" w:anchor="P580"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2.5. Министерство размещает на официальном сайте в течение 5 рабочих дней с даты окончания приема предложений информацию о количестве поступивших предложений.</w:t>
      </w:r>
    </w:p>
    <w:p>
      <w:pPr>
        <w:pStyle w:val="0"/>
        <w:spacing w:before="200" w:line-rule="auto"/>
        <w:ind w:firstLine="540"/>
        <w:jc w:val="both"/>
      </w:pPr>
      <w:r>
        <w:rPr>
          <w:sz w:val="20"/>
        </w:rPr>
        <w:t xml:space="preserve">2.6. Министерство в течение 20 рабочих дней со дня окончания приема предложений казачьего общества рассматривает предложения на предмет их соответствия критериям, установленным </w:t>
      </w:r>
      <w:hyperlink w:history="0" w:anchor="P548" w:tooltip="1.4. Критериями отбора казачьего общества для предоставления субсидии являются:">
        <w:r>
          <w:rPr>
            <w:sz w:val="20"/>
            <w:color w:val="0000ff"/>
          </w:rPr>
          <w:t xml:space="preserve">пунктом 1.4</w:t>
        </w:r>
      </w:hyperlink>
      <w:r>
        <w:rPr>
          <w:sz w:val="20"/>
        </w:rPr>
        <w:t xml:space="preserve"> настоящего Порядка, и требованиям, установленным </w:t>
      </w:r>
      <w:hyperlink w:history="0" w:anchor="P573"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Министерство принимает решение об отборе предложения или об отказе в его отборе по основаниям, указанным в </w:t>
      </w:r>
      <w:hyperlink w:history="0" w:anchor="P595" w:tooltip="2.7. Основаниями для отклонения предложений казачьего общества при рассмотрении и оценке предложений являются:">
        <w:r>
          <w:rPr>
            <w:sz w:val="20"/>
            <w:color w:val="0000ff"/>
          </w:rPr>
          <w:t xml:space="preserve">пункте 2.7</w:t>
        </w:r>
      </w:hyperlink>
      <w:r>
        <w:rPr>
          <w:sz w:val="20"/>
        </w:rPr>
        <w:t xml:space="preserve"> настоящего Порядка.</w:t>
      </w:r>
    </w:p>
    <w:bookmarkStart w:id="595" w:name="P595"/>
    <w:bookmarkEnd w:id="595"/>
    <w:p>
      <w:pPr>
        <w:pStyle w:val="0"/>
        <w:spacing w:before="200" w:line-rule="auto"/>
        <w:ind w:firstLine="540"/>
        <w:jc w:val="both"/>
      </w:pPr>
      <w:r>
        <w:rPr>
          <w:sz w:val="20"/>
        </w:rPr>
        <w:t xml:space="preserve">2.7. Основаниями для отклонения предложений казачьего общества при рассмотрении и оценке предложений являются:</w:t>
      </w:r>
    </w:p>
    <w:p>
      <w:pPr>
        <w:pStyle w:val="0"/>
        <w:spacing w:before="200" w:line-rule="auto"/>
        <w:ind w:firstLine="540"/>
        <w:jc w:val="both"/>
      </w:pPr>
      <w:r>
        <w:rPr>
          <w:sz w:val="20"/>
        </w:rPr>
        <w:t xml:space="preserve">- несоответствие казачьего общества требованиям, установленным </w:t>
      </w:r>
      <w:hyperlink w:history="0" w:anchor="P573"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казачьим обществом предложений и документов требованиям, установленным </w:t>
      </w:r>
      <w:hyperlink w:history="0" w:anchor="P580"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несоответствие казачьего общества критериям, указанным в </w:t>
      </w:r>
      <w:hyperlink w:history="0" w:anchor="P548" w:tooltip="1.4. Критериями отбора казачьего общества для предоставления субсидии являютс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 недостоверность представленной казачьим обществом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казачьим обществом предложения после даты и (или) времени, определенных в объявлении о проведении отбора.</w:t>
      </w:r>
    </w:p>
    <w:p>
      <w:pPr>
        <w:pStyle w:val="0"/>
        <w:spacing w:before="200" w:line-rule="auto"/>
        <w:ind w:firstLine="540"/>
        <w:jc w:val="both"/>
      </w:pPr>
      <w:r>
        <w:rPr>
          <w:sz w:val="20"/>
        </w:rPr>
        <w:t xml:space="preserve">2.8. Об отклонении предложения Министерство уведомляет казачье общество в письменной форме с указанием причин отклонения в течение 5 рабочих дней со дня принятия решения об отклонении.</w:t>
      </w:r>
    </w:p>
    <w:p>
      <w:pPr>
        <w:pStyle w:val="0"/>
        <w:spacing w:before="200" w:line-rule="auto"/>
        <w:ind w:firstLine="540"/>
        <w:jc w:val="both"/>
      </w:pPr>
      <w:r>
        <w:rPr>
          <w:sz w:val="20"/>
        </w:rPr>
        <w:t xml:space="preserve">2.9. Министерство в течение 5 рабочих дней с даты принятия решения о результате рассмотрения и оценки предложений размещает на едином портале (в случае проведения отбора в системе "Электронный бюджет" или ином сайте в информационно-телекоммуникационной сети "Интернет"), а также на официальном сайте Министерства информацию о результатах рассмотрения и оценки предложений, включающую следующие сведения:</w:t>
      </w:r>
    </w:p>
    <w:p>
      <w:pPr>
        <w:pStyle w:val="0"/>
        <w:spacing w:before="200" w:line-rule="auto"/>
        <w:ind w:firstLine="540"/>
        <w:jc w:val="both"/>
      </w:pPr>
      <w:r>
        <w:rPr>
          <w:sz w:val="20"/>
        </w:rPr>
        <w:t xml:space="preserve">- дату, время и место проведения рассмотрения предложений;</w:t>
      </w:r>
    </w:p>
    <w:p>
      <w:pPr>
        <w:pStyle w:val="0"/>
        <w:spacing w:before="200" w:line-rule="auto"/>
        <w:ind w:firstLine="540"/>
        <w:jc w:val="both"/>
      </w:pPr>
      <w:r>
        <w:rPr>
          <w:sz w:val="20"/>
        </w:rPr>
        <w:t xml:space="preserve">- информацию о казачьих обществах, предложения которых были рассмотрены;</w:t>
      </w:r>
    </w:p>
    <w:p>
      <w:pPr>
        <w:pStyle w:val="0"/>
        <w:spacing w:before="200" w:line-rule="auto"/>
        <w:ind w:firstLine="540"/>
        <w:jc w:val="both"/>
      </w:pPr>
      <w:r>
        <w:rPr>
          <w:sz w:val="20"/>
        </w:rPr>
        <w:t xml:space="preserve">- информацию о казачьих обществах,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 наименование казачьего общества, прошедшего отбор,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2.10. В случае соответствия казачьего общества критериям отбора, установленным </w:t>
      </w:r>
      <w:hyperlink w:history="0" w:anchor="P548" w:tooltip="1.4. Критериями отбора казачьего общества для предоставления субсидии являются:">
        <w:r>
          <w:rPr>
            <w:sz w:val="20"/>
            <w:color w:val="0000ff"/>
          </w:rPr>
          <w:t xml:space="preserve">пунктом 1.4</w:t>
        </w:r>
      </w:hyperlink>
      <w:r>
        <w:rPr>
          <w:sz w:val="20"/>
        </w:rPr>
        <w:t xml:space="preserve"> настоящего Порядка, и требованиям, установленным </w:t>
      </w:r>
      <w:hyperlink w:history="0" w:anchor="P573"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пунктом 2.2</w:t>
        </w:r>
      </w:hyperlink>
      <w:r>
        <w:rPr>
          <w:sz w:val="20"/>
        </w:rPr>
        <w:t xml:space="preserve"> настоящего Порядка, а представленных казачьим обществом предложений и документов требованиям, установленным </w:t>
      </w:r>
      <w:hyperlink w:history="0" w:anchor="P580"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 Министерство принимает решение об отборе предложения казачьего общества и о предоставлении ему субсидии.</w:t>
      </w:r>
    </w:p>
    <w:p>
      <w:pPr>
        <w:pStyle w:val="0"/>
        <w:spacing w:before="200" w:line-rule="auto"/>
        <w:ind w:firstLine="540"/>
        <w:jc w:val="both"/>
      </w:pPr>
      <w:r>
        <w:rPr>
          <w:sz w:val="20"/>
        </w:rPr>
        <w:t xml:space="preserve">2.11. Казачье общество, участвующее в отборе, вправе отозвать предложение с приложенными к нему документами до принятия Министерством решения о результатах отбора путем направления в Министерство письма, подписанного руководителем указанного казачьего общества либо иным уполномоченным лицом.</w:t>
      </w:r>
    </w:p>
    <w:p>
      <w:pPr>
        <w:pStyle w:val="0"/>
        <w:spacing w:before="200" w:line-rule="auto"/>
        <w:ind w:firstLine="540"/>
        <w:jc w:val="both"/>
      </w:pPr>
      <w:r>
        <w:rPr>
          <w:sz w:val="20"/>
        </w:rPr>
        <w:t xml:space="preserve">2.12. Отбор предложений казачьих обществ признается несостоявшимся в случаях:</w:t>
      </w:r>
    </w:p>
    <w:p>
      <w:pPr>
        <w:pStyle w:val="0"/>
        <w:spacing w:before="200" w:line-rule="auto"/>
        <w:ind w:firstLine="540"/>
        <w:jc w:val="both"/>
      </w:pPr>
      <w:r>
        <w:rPr>
          <w:sz w:val="20"/>
        </w:rPr>
        <w:t xml:space="preserve">- по окончании приема предложений не подано ни одного предложения;</w:t>
      </w:r>
    </w:p>
    <w:p>
      <w:pPr>
        <w:pStyle w:val="0"/>
        <w:spacing w:before="200" w:line-rule="auto"/>
        <w:ind w:firstLine="540"/>
        <w:jc w:val="both"/>
      </w:pPr>
      <w:r>
        <w:rPr>
          <w:sz w:val="20"/>
        </w:rPr>
        <w:t xml:space="preserve">- предложения всех казачьих обществ отклонены по основаниям, установленным </w:t>
      </w:r>
      <w:hyperlink w:history="0" w:anchor="P595" w:tooltip="2.7. Основаниями для отклонения предложений казачьего общества при рассмотрении и оценке предложений являются:">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 отзыва казачьими обществами всех поданных предложений до принятия Министерством решения о результатах отбора.</w:t>
      </w:r>
    </w:p>
    <w:p>
      <w:pPr>
        <w:pStyle w:val="0"/>
        <w:spacing w:before="200" w:line-rule="auto"/>
        <w:ind w:firstLine="540"/>
        <w:jc w:val="both"/>
      </w:pPr>
      <w:r>
        <w:rPr>
          <w:sz w:val="20"/>
        </w:rPr>
        <w:t xml:space="preserve">В случае признания отбора несостоявшимся Министерство повторно проводит отбор предложений казачьих обществ для предоставления субсидии из областного бюджета.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Субсидия предоставляется казачьему обществу, в отношении которого Министерством принято решение об отборе предложения и о предоставлении субсидии.</w:t>
      </w:r>
    </w:p>
    <w:p>
      <w:pPr>
        <w:pStyle w:val="0"/>
        <w:spacing w:before="200" w:line-rule="auto"/>
        <w:ind w:firstLine="540"/>
        <w:jc w:val="both"/>
      </w:pPr>
      <w:r>
        <w:rPr>
          <w:sz w:val="20"/>
        </w:rPr>
        <w:t xml:space="preserve">3.2. Для получения субсидии казачье общество должно соответствовать по состоянию на любое число месяца, в котором планируется заключение соглашения, следующим требованиям:</w:t>
      </w:r>
    </w:p>
    <w:p>
      <w:pPr>
        <w:pStyle w:val="0"/>
        <w:spacing w:before="200" w:line-rule="auto"/>
        <w:ind w:firstLine="540"/>
        <w:jc w:val="both"/>
      </w:pPr>
      <w:r>
        <w:rPr>
          <w:sz w:val="20"/>
        </w:rPr>
        <w:t xml:space="preserve">а) у казачьего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казачьего общества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казачье общество не находится в процессе реорганизации (за исключением реорганизации в форме присоединения к казачьему обществу другого юридического лица),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казачье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казачье общество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w:t>
      </w:r>
    </w:p>
    <w:bookmarkStart w:id="624" w:name="P624"/>
    <w:bookmarkEnd w:id="624"/>
    <w:p>
      <w:pPr>
        <w:pStyle w:val="0"/>
        <w:spacing w:before="200" w:line-rule="auto"/>
        <w:ind w:firstLine="540"/>
        <w:jc w:val="both"/>
      </w:pPr>
      <w:r>
        <w:rPr>
          <w:sz w:val="20"/>
        </w:rPr>
        <w:t xml:space="preserve">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любое число месяца, в котором планируется заключение соглашения, казачье общество не находится в процессе реорганизации (за исключением реорганизации в форме присоединения к казачьему обществу другого юридического лица),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справку налогового органа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планируется заключение соглашения;</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любое число месяца, в котором планируется подписание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планируется подписание соглашения, казачье общество не получает средства из областного бюджета в соответствии с иными нормативными правовыми актами Владимирской области на реализацию цели, указанной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казачье общество по состоянию на любое число месяца, в котором планируется подписание соглашения,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копии учредительных документов казачьего общества, заверенных руководителем казачьего общества (иным уполномоченным лицом);</w:t>
      </w:r>
    </w:p>
    <w:p>
      <w:pPr>
        <w:pStyle w:val="0"/>
        <w:spacing w:before="200" w:line-rule="auto"/>
        <w:ind w:firstLine="540"/>
        <w:jc w:val="both"/>
      </w:pPr>
      <w:r>
        <w:rPr>
          <w:sz w:val="20"/>
        </w:rPr>
        <w:t xml:space="preserve">- согласие казачьего общества на публикацию (размещение) в информационно-телекоммуникационной сети "Интернет" информации о казачьем обществе, с которым заключается соглашение;</w:t>
      </w:r>
    </w:p>
    <w:p>
      <w:pPr>
        <w:pStyle w:val="0"/>
        <w:spacing w:before="200" w:line-rule="auto"/>
        <w:ind w:firstLine="540"/>
        <w:jc w:val="both"/>
      </w:pPr>
      <w:r>
        <w:rPr>
          <w:sz w:val="20"/>
        </w:rPr>
        <w:t xml:space="preserve">- согласие на обработку персональных данных;</w:t>
      </w:r>
    </w:p>
    <w:p>
      <w:pPr>
        <w:pStyle w:val="0"/>
        <w:spacing w:before="200" w:line-rule="auto"/>
        <w:ind w:firstLine="540"/>
        <w:jc w:val="both"/>
      </w:pPr>
      <w:r>
        <w:rPr>
          <w:sz w:val="20"/>
        </w:rPr>
        <w:t xml:space="preserve">- перечень мероприятий, планируемых к проведению в соответствии с целями, указанными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 с указанием даты (месяца), места их проведения и смету затрат на их осуществление с обоснованием и расчетами.</w:t>
      </w:r>
    </w:p>
    <w:p>
      <w:pPr>
        <w:pStyle w:val="0"/>
        <w:spacing w:before="200" w:line-rule="auto"/>
        <w:ind w:firstLine="540"/>
        <w:jc w:val="both"/>
      </w:pPr>
      <w:r>
        <w:rPr>
          <w:sz w:val="20"/>
        </w:rPr>
        <w:t xml:space="preserve">3.4. Министерство в течение 10 рабочих дней рассматривает предоставленные казачьим обществом документы, указанные в </w:t>
      </w:r>
      <w:hyperlink w:history="0" w:anchor="P624" w:tooltip="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3.5. Основаниями для отказа казачьему обществу в предоставлении субсидии являются:</w:t>
      </w:r>
    </w:p>
    <w:p>
      <w:pPr>
        <w:pStyle w:val="0"/>
        <w:spacing w:before="200" w:line-rule="auto"/>
        <w:ind w:firstLine="540"/>
        <w:jc w:val="both"/>
      </w:pPr>
      <w:r>
        <w:rPr>
          <w:sz w:val="20"/>
        </w:rPr>
        <w:t xml:space="preserve">- несоответствие представленных казачьим обществом документов требованиям, установленным </w:t>
      </w:r>
      <w:hyperlink w:history="0" w:anchor="P624" w:tooltip="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
        <w:r>
          <w:rPr>
            <w:sz w:val="20"/>
            <w:color w:val="0000ff"/>
          </w:rPr>
          <w:t xml:space="preserve">пунктом 3.3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казачьим обществом информации.</w:t>
      </w:r>
    </w:p>
    <w:p>
      <w:pPr>
        <w:pStyle w:val="0"/>
        <w:spacing w:before="200" w:line-rule="auto"/>
        <w:ind w:firstLine="540"/>
        <w:jc w:val="both"/>
      </w:pPr>
      <w:r>
        <w:rPr>
          <w:sz w:val="20"/>
        </w:rPr>
        <w:t xml:space="preserve">3.6. Размер субсидии определяется ежегодно законом Владимирской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3.7. Субсидия предоставляется на основании соглашения, в том числе дополнительного соглашения к </w:t>
      </w:r>
      <w:hyperlink w:history="0" r:id="rId79" w:tooltip="Постановление департамента финансов, бюджетной и налоговой политики администрации Владимирской обл. от 04.09.2017 N 17 (ред. от 07.07.2023)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соглашению</w:t>
        </w:r>
      </w:hyperlink>
      <w:r>
        <w:rPr>
          <w:sz w:val="20"/>
        </w:rPr>
        <w:t xml:space="preserve">, заключенного Министерством с казачьим обществом, в соответствии с типовой формой, утвержденной постановлением Департаментом финансов, бюджетной и налоговой политики администрации Владимирской области от 04.09.2017 N 17.</w:t>
      </w:r>
    </w:p>
    <w:p>
      <w:pPr>
        <w:pStyle w:val="0"/>
        <w:spacing w:before="200" w:line-rule="auto"/>
        <w:ind w:firstLine="540"/>
        <w:jc w:val="both"/>
      </w:pPr>
      <w:r>
        <w:rPr>
          <w:sz w:val="20"/>
        </w:rPr>
        <w:t xml:space="preserve">3.8. В случае уменьшения Министерству как получателю бюджетных средств ранее доведенных лимитов бюджетных обязательств, указанных в </w:t>
      </w:r>
      <w:hyperlink w:history="0" w:anchor="P547" w:tooltip="1.3. Субсидии казачьему обществу предоставляются Министерством внутренней политики Владимирской области (далее - Министерство) в пределах лимитов бюджетных обязательств на соответствующий финансовый год, доведенных до Министерства как получателя бюджетных средств в установленном порядке на цели, предусмотренные пунктом 1.2 настоящего Порядка.">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bookmarkStart w:id="641" w:name="P641"/>
    <w:bookmarkEnd w:id="641"/>
    <w:p>
      <w:pPr>
        <w:pStyle w:val="0"/>
        <w:spacing w:before="200" w:line-rule="auto"/>
        <w:ind w:firstLine="540"/>
        <w:jc w:val="both"/>
      </w:pPr>
      <w:r>
        <w:rPr>
          <w:sz w:val="20"/>
        </w:rPr>
        <w:t xml:space="preserve">3.9. Результатом предоставления субсидии является реализация казачьим обществом мероприятий, соответствующих целям предоставления субсидии, указанным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на реализацию мероприятий, соответствующих направлениям деятельности, указанных в </w:t>
      </w:r>
      <w:hyperlink w:history="0" w:anchor="P546"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утвержденным распоряжением администрации области от 27.04.2021 N 342-р, в рамках государственной программы Владимирской области &quot;Реализация государственной национальной...">
        <w:r>
          <w:rPr>
            <w:sz w:val="20"/>
            <w:color w:val="0000ff"/>
          </w:rPr>
          <w:t xml:space="preserve">пункте 1.2</w:t>
        </w:r>
      </w:hyperlink>
      <w:r>
        <w:rPr>
          <w:sz w:val="20"/>
        </w:rPr>
        <w:t xml:space="preserve"> настоящего Порядка, и значения показателей устанавливаются в соответствии с государственной программой Владимирской области "Реализация государственной национальной политики во Владимирской области".</w:t>
      </w:r>
    </w:p>
    <w:p>
      <w:pPr>
        <w:pStyle w:val="0"/>
        <w:spacing w:before="200" w:line-rule="auto"/>
        <w:ind w:firstLine="540"/>
        <w:jc w:val="both"/>
      </w:pPr>
      <w:r>
        <w:rPr>
          <w:sz w:val="20"/>
        </w:rPr>
        <w:t xml:space="preserve">3.10. Перечисление субсидии осуществляется с лицевого счета, открытого в Управлении Федерального Казначейства по Владимирской области, на расчетный счет казачьего общества, открытый в кредитной организации.</w:t>
      </w:r>
    </w:p>
    <w:p>
      <w:pPr>
        <w:pStyle w:val="0"/>
        <w:spacing w:before="200" w:line-rule="auto"/>
        <w:ind w:firstLine="540"/>
        <w:jc w:val="both"/>
      </w:pPr>
      <w:r>
        <w:rPr>
          <w:sz w:val="20"/>
        </w:rPr>
        <w:t xml:space="preserve">Сроки (периодичность) перечисления субсидии устанавливаются соглашением.</w:t>
      </w:r>
    </w:p>
    <w:p>
      <w:pPr>
        <w:pStyle w:val="0"/>
        <w:spacing w:before="200" w:line-rule="auto"/>
        <w:ind w:firstLine="540"/>
        <w:jc w:val="both"/>
      </w:pPr>
      <w:r>
        <w:rPr>
          <w:sz w:val="20"/>
        </w:rPr>
        <w:t xml:space="preserve">3.11. Казачье общество, не предоставившее в срок документы, указанные в </w:t>
      </w:r>
      <w:hyperlink w:history="0" w:anchor="P624" w:tooltip="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
        <w:r>
          <w:rPr>
            <w:sz w:val="20"/>
            <w:color w:val="0000ff"/>
          </w:rPr>
          <w:t xml:space="preserve">пункте 3.3</w:t>
        </w:r>
      </w:hyperlink>
      <w:r>
        <w:rPr>
          <w:sz w:val="20"/>
        </w:rPr>
        <w:t xml:space="preserve"> настоящего Порядка, считается уклонившимся от заключения соглашения.</w:t>
      </w:r>
    </w:p>
    <w:p>
      <w:pPr>
        <w:pStyle w:val="0"/>
        <w:spacing w:before="200" w:line-rule="auto"/>
        <w:ind w:firstLine="540"/>
        <w:jc w:val="both"/>
      </w:pPr>
      <w:r>
        <w:rPr>
          <w:sz w:val="20"/>
        </w:rPr>
        <w:t xml:space="preserve">3.12. При возникновении необходимости внесения изменений в соглашение о предоставлении субсидии (без увеличения общей суммы субсидии), в частности в случае корректировки сроков действия соглашения, наименования мероприятий, наименования статей расходов, перераспределения сумм между отдельными статьями расходов (в размере более чем 10% от общего объема субсидии), казачье общество направляет в Министерство предложение о внесении изменений с приложением соответствующей информации, содержащей обоснование данного изменения, в срок не позднее чем за 30 рабочих дней до окончания срока действия соглашения.</w:t>
      </w:r>
    </w:p>
    <w:p>
      <w:pPr>
        <w:pStyle w:val="0"/>
        <w:spacing w:before="200" w:line-rule="auto"/>
        <w:ind w:firstLine="540"/>
        <w:jc w:val="both"/>
      </w:pPr>
      <w:r>
        <w:rPr>
          <w:sz w:val="20"/>
        </w:rPr>
        <w:t xml:space="preserve">Внесение изменений в действующее соглашение осуществляется путем подписания дополнительного соглашения в случае принятия Министерством соответствующего решения.</w:t>
      </w:r>
    </w:p>
    <w:p>
      <w:pPr>
        <w:pStyle w:val="0"/>
        <w:spacing w:before="200" w:line-rule="auto"/>
        <w:ind w:firstLine="540"/>
        <w:jc w:val="both"/>
      </w:pPr>
      <w:r>
        <w:rPr>
          <w:sz w:val="20"/>
        </w:rPr>
        <w:t xml:space="preserve">Заключение дополнительного соглашения не требуется при перераспределении между отдельными статьями расходов суммы, не превышающей 10% от общего объема предоставленной субсидии.</w:t>
      </w:r>
    </w:p>
    <w:p>
      <w:pPr>
        <w:pStyle w:val="0"/>
        <w:spacing w:before="200" w:line-rule="auto"/>
        <w:ind w:firstLine="540"/>
        <w:jc w:val="both"/>
      </w:pPr>
      <w:r>
        <w:rPr>
          <w:sz w:val="20"/>
        </w:rPr>
        <w:t xml:space="preserve">В случае, если заключение дополнительного соглашения не требуется, казачье общество направляет в Министерство письменное уведомление об обстоятельствах, указанных в абзаце 3 настоящего пункта.</w:t>
      </w:r>
    </w:p>
    <w:p>
      <w:pPr>
        <w:pStyle w:val="0"/>
        <w:spacing w:before="200" w:line-rule="auto"/>
        <w:ind w:firstLine="540"/>
        <w:jc w:val="both"/>
      </w:pPr>
      <w:r>
        <w:rPr>
          <w:sz w:val="20"/>
        </w:rPr>
        <w:t xml:space="preserve">3.13. За счет предоставленной субсидии казачьему обществу запрещается осуществлять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3.14. Обязательным условием предоставления субсидии является включение в договоры (соглашения), заключенные в целях исполнения обязательств по соглашению о предоставлении субсидии казачьему обществу, согласия казачьего общества и лиц, являющихся поставщиками (подрядчиками, исполнителями) по договорам (соглашениям), на осуществление в отношении их проверки Министерством и органами государственного финансового контроля.</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655" w:name="P655"/>
    <w:bookmarkEnd w:id="655"/>
    <w:p>
      <w:pPr>
        <w:pStyle w:val="0"/>
        <w:ind w:firstLine="540"/>
        <w:jc w:val="both"/>
      </w:pPr>
      <w:r>
        <w:rPr>
          <w:sz w:val="20"/>
        </w:rPr>
        <w:t xml:space="preserve">4.1. Казачье общество предоставляет в Министерство:</w:t>
      </w:r>
    </w:p>
    <w:p>
      <w:pPr>
        <w:pStyle w:val="0"/>
        <w:spacing w:before="200" w:line-rule="auto"/>
        <w:ind w:firstLine="540"/>
        <w:jc w:val="both"/>
      </w:pPr>
      <w:r>
        <w:rPr>
          <w:sz w:val="20"/>
        </w:rPr>
        <w:t xml:space="preserve">- отчет об использовании субсидии ежеквартально, не позднее 7 рабочих дней месяца, следующего за отчетным периодом;</w:t>
      </w:r>
    </w:p>
    <w:p>
      <w:pPr>
        <w:pStyle w:val="0"/>
        <w:spacing w:before="200" w:line-rule="auto"/>
        <w:ind w:firstLine="540"/>
        <w:jc w:val="both"/>
      </w:pPr>
      <w:r>
        <w:rPr>
          <w:sz w:val="20"/>
        </w:rPr>
        <w:t xml:space="preserve">- отчет о достижении результатов, показателей и их значений, необходимых для достижения результатов предоставления субсидии, установленных </w:t>
      </w:r>
      <w:hyperlink w:history="0" w:anchor="P641" w:tooltip="3.9. Результатом предоставления субсидии является реализация казачьим обществом мероприятий, соответствующих целям предоставления субсидии, указанным в пункте 1.2 настоящего Порядка.">
        <w:r>
          <w:rPr>
            <w:sz w:val="20"/>
            <w:color w:val="0000ff"/>
          </w:rPr>
          <w:t xml:space="preserve">пунктом 3.9</w:t>
        </w:r>
      </w:hyperlink>
      <w:r>
        <w:rPr>
          <w:sz w:val="20"/>
        </w:rPr>
        <w:t xml:space="preserve"> настоящего Порядка, ежегодно, не позднее 7 рабочих дней месяца, следующего за отчетным периодом. Отчетность предоставляется по формам, утвержденным </w:t>
      </w:r>
      <w:hyperlink w:history="0" r:id="rId80" w:tooltip="Постановление департамента финансов, бюджетной и налоговой политики администрации Владимирской обл. от 04.09.2017 N 17 (ред. от 07.07.2023)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постановлением</w:t>
        </w:r>
      </w:hyperlink>
      <w:r>
        <w:rPr>
          <w:sz w:val="20"/>
        </w:rPr>
        <w:t xml:space="preserve"> департамента финансов, бюджетной и налоговой политики администрации Владимирской области от 04.09.2017 N 17. Министерство вправе устанавливать в соглашении сроки и формы предоставления казачьим обществом дополнительной отчетности.</w:t>
      </w:r>
    </w:p>
    <w:p>
      <w:pPr>
        <w:pStyle w:val="0"/>
        <w:spacing w:before="200" w:line-rule="auto"/>
        <w:ind w:firstLine="540"/>
        <w:jc w:val="both"/>
      </w:pPr>
      <w:r>
        <w:rPr>
          <w:sz w:val="20"/>
        </w:rPr>
        <w:t xml:space="preserve">4.2. Казачье общество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spacing w:before="200" w:line-rule="auto"/>
        <w:ind w:firstLine="540"/>
        <w:jc w:val="both"/>
      </w:pPr>
      <w:r>
        <w:rPr>
          <w:sz w:val="20"/>
        </w:rPr>
        <w:t xml:space="preserve">4.3. К отчетам, предоставляемым в соответствии с </w:t>
      </w:r>
      <w:hyperlink w:history="0" w:anchor="P655" w:tooltip="4.1. Казачье общество предоставляет в Министерство:">
        <w:r>
          <w:rPr>
            <w:sz w:val="20"/>
            <w:color w:val="0000ff"/>
          </w:rPr>
          <w:t xml:space="preserve">пунктом 4.1</w:t>
        </w:r>
      </w:hyperlink>
      <w:r>
        <w:rPr>
          <w:sz w:val="20"/>
        </w:rPr>
        <w:t xml:space="preserve"> настоящего Порядка, прилагаются копии первичных документов, соответствующих требованиям, утвержденным приказом Министерства.</w:t>
      </w:r>
    </w:p>
    <w:p>
      <w:pPr>
        <w:pStyle w:val="0"/>
        <w:jc w:val="both"/>
      </w:pPr>
      <w:r>
        <w:rPr>
          <w:sz w:val="20"/>
        </w:rPr>
      </w:r>
    </w:p>
    <w:p>
      <w:pPr>
        <w:pStyle w:val="2"/>
        <w:outlineLvl w:val="1"/>
        <w:jc w:val="center"/>
      </w:pPr>
      <w:r>
        <w:rPr>
          <w:sz w:val="20"/>
        </w:rPr>
        <w:t xml:space="preserve">5. Контроль (мониторинг) за соблюдением условий и порядка</w:t>
      </w:r>
    </w:p>
    <w:p>
      <w:pPr>
        <w:pStyle w:val="2"/>
        <w:jc w:val="center"/>
      </w:pPr>
      <w:r>
        <w:rPr>
          <w:sz w:val="20"/>
        </w:rPr>
        <w:t xml:space="preserve">предоставления субсидий и ответственность за их нарушение</w:t>
      </w:r>
    </w:p>
    <w:p>
      <w:pPr>
        <w:pStyle w:val="0"/>
        <w:jc w:val="both"/>
      </w:pPr>
      <w:r>
        <w:rPr>
          <w:sz w:val="20"/>
        </w:rPr>
      </w:r>
    </w:p>
    <w:p>
      <w:pPr>
        <w:pStyle w:val="0"/>
        <w:ind w:firstLine="540"/>
        <w:jc w:val="both"/>
      </w:pPr>
      <w:r>
        <w:rPr>
          <w:sz w:val="20"/>
        </w:rPr>
        <w:t xml:space="preserve">5.1. Контроль за соблюдением казачьим обществом условий и порядка предоставления субсидий, в том числе в части достижения результатов предоставления субсидии, осуществляется Министерством в виде проведения плановых и внеплановых проверок, а также органами государственного финансового контроля в соответствии со </w:t>
      </w:r>
      <w:hyperlink w:history="0" r:id="rId8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8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проверок соблюдения условий и порядка предоставления субсидии, в том числе в части достижения казачьим обществом результатов предоставления субсидии, осуществляется Министерством в соответствии с порядком, утвержденным правовым актом Министерства.</w:t>
      </w:r>
    </w:p>
    <w:p>
      <w:pPr>
        <w:pStyle w:val="0"/>
        <w:spacing w:before="200" w:line-rule="auto"/>
        <w:ind w:firstLine="540"/>
        <w:jc w:val="both"/>
      </w:pPr>
      <w:r>
        <w:rPr>
          <w:sz w:val="20"/>
        </w:rPr>
        <w:t xml:space="preserve">Указанный порядок предусматривает виды, способы и правила проведения проверок, планирования проверочных мероприятий, основания для проведения внеплановой проверки, правила оформления результатов проверок, а также меры, принимаемые Министерством по результатам проведения проверки.</w:t>
      </w:r>
    </w:p>
    <w:bookmarkStart w:id="667" w:name="P667"/>
    <w:bookmarkEnd w:id="667"/>
    <w:p>
      <w:pPr>
        <w:pStyle w:val="0"/>
        <w:spacing w:before="200" w:line-rule="auto"/>
        <w:ind w:firstLine="540"/>
        <w:jc w:val="both"/>
      </w:pPr>
      <w:r>
        <w:rPr>
          <w:sz w:val="20"/>
        </w:rPr>
        <w:t xml:space="preserve">5.2. В случае нарушения казачьим обществом условий, установленных при предоставлении субсидии, выявленного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указанных в </w:t>
      </w:r>
      <w:hyperlink w:history="0" w:anchor="P641" w:tooltip="3.9. Результатом предоставления субсидии является реализация казачьим обществом мероприятий, соответствующих целям предоставления субсидии, указанным в пункте 1.2 настоящего Порядка.">
        <w:r>
          <w:rPr>
            <w:sz w:val="20"/>
            <w:color w:val="0000ff"/>
          </w:rPr>
          <w:t xml:space="preserve">пункте 3.9</w:t>
        </w:r>
      </w:hyperlink>
      <w:r>
        <w:rPr>
          <w:sz w:val="20"/>
        </w:rPr>
        <w:t xml:space="preserve"> настоящего Порядка, субсидия подлежит возврату в объеме, соответствующем выявленным нарушениям, в доход областного бюджета на основании:</w:t>
      </w:r>
    </w:p>
    <w:p>
      <w:pPr>
        <w:pStyle w:val="0"/>
        <w:spacing w:before="200" w:line-rule="auto"/>
        <w:ind w:firstLine="540"/>
        <w:jc w:val="both"/>
      </w:pPr>
      <w:r>
        <w:rPr>
          <w:sz w:val="20"/>
        </w:rPr>
        <w:t xml:space="preserve">а) требования Министерства - не позднее 10-го рабочего дня со дня получения казачьим обществом соответствующего уведомления (требования);</w:t>
      </w:r>
    </w:p>
    <w:p>
      <w:pPr>
        <w:pStyle w:val="0"/>
        <w:spacing w:before="200" w:line-rule="auto"/>
        <w:ind w:firstLine="540"/>
        <w:jc w:val="both"/>
      </w:pPr>
      <w:r>
        <w:rPr>
          <w:sz w:val="20"/>
        </w:rPr>
        <w:t xml:space="preserve">б)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невозврата субсидий в установленный уведомлением (требованием) срок указанные средства взыскиваются в судебном порядке.</w:t>
      </w:r>
    </w:p>
    <w:p>
      <w:pPr>
        <w:pStyle w:val="0"/>
        <w:spacing w:before="200" w:line-rule="auto"/>
        <w:ind w:firstLine="540"/>
        <w:jc w:val="both"/>
      </w:pPr>
      <w:r>
        <w:rPr>
          <w:sz w:val="20"/>
        </w:rPr>
        <w:t xml:space="preserve">5.3. Расчет объема субсидии, подлежащий возврату в областной бюджет на основании </w:t>
      </w:r>
      <w:hyperlink w:history="0" w:anchor="P667" w:tooltip="5.2. В случае нарушения казачьим обществом условий, установленных при предоставлении субсидии, выявленного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указанных в пункте 3.9 настоящего Порядка, субсидия подлежит возврату в объеме, соответствующем выявленным нарушениям, в доход областного бюджета на основании:">
        <w:r>
          <w:rPr>
            <w:sz w:val="20"/>
            <w:color w:val="0000ff"/>
          </w:rPr>
          <w:t xml:space="preserve">пункта 5.2</w:t>
        </w:r>
      </w:hyperlink>
      <w:r>
        <w:rPr>
          <w:sz w:val="20"/>
        </w:rPr>
        <w:t xml:space="preserve"> настоящего Порядка, устанавливается соглашением.</w:t>
      </w:r>
    </w:p>
    <w:p>
      <w:pPr>
        <w:pStyle w:val="0"/>
        <w:spacing w:before="200" w:line-rule="auto"/>
        <w:ind w:firstLine="540"/>
        <w:jc w:val="both"/>
      </w:pPr>
      <w:r>
        <w:rPr>
          <w:sz w:val="20"/>
        </w:rPr>
        <w:t xml:space="preserve">5.4. В случае установления по итогам проверок, проведенных Министерством, фактов нецелевого исполнения субсидии об этом информируется Счетная палата Владимирской области.</w:t>
      </w:r>
    </w:p>
    <w:p>
      <w:pPr>
        <w:pStyle w:val="0"/>
        <w:spacing w:before="200" w:line-rule="auto"/>
        <w:ind w:firstLine="540"/>
        <w:jc w:val="both"/>
      </w:pPr>
      <w:r>
        <w:rPr>
          <w:sz w:val="20"/>
        </w:rPr>
        <w:t xml:space="preserve">5.5. Министерство и финансовый орган Владимирской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29.12.2017 N 1169</w:t>
      </w:r>
    </w:p>
    <w:p>
      <w:pPr>
        <w:pStyle w:val="0"/>
        <w:jc w:val="both"/>
      </w:pPr>
      <w:r>
        <w:rPr>
          <w:sz w:val="20"/>
        </w:rPr>
      </w:r>
    </w:p>
    <w:bookmarkStart w:id="685" w:name="P685"/>
    <w:bookmarkEnd w:id="685"/>
    <w:p>
      <w:pPr>
        <w:pStyle w:val="2"/>
        <w:jc w:val="center"/>
      </w:pPr>
      <w:r>
        <w:rPr>
          <w:sz w:val="20"/>
        </w:rPr>
        <w:t xml:space="preserve">ПОРЯДОК</w:t>
      </w:r>
    </w:p>
    <w:p>
      <w:pPr>
        <w:pStyle w:val="2"/>
        <w:jc w:val="center"/>
      </w:pPr>
      <w:r>
        <w:rPr>
          <w:sz w:val="20"/>
        </w:rPr>
        <w:t xml:space="preserve">ПРЕДОСТАВЛЕНИЯ НА КОНКУРСНОЙ ОСНОВЕ СУБСИДИЙ ИЗ ОБЛАСТНОГО</w:t>
      </w:r>
    </w:p>
    <w:p>
      <w:pPr>
        <w:pStyle w:val="2"/>
        <w:jc w:val="center"/>
      </w:pPr>
      <w:r>
        <w:rPr>
          <w:sz w:val="20"/>
        </w:rPr>
        <w:t xml:space="preserve">БЮДЖЕТА СРЕДСТВАМ МАССОВОЙ ИНФОРМАЦИИ НА РЕАЛИЗАЦИЮ</w:t>
      </w:r>
    </w:p>
    <w:p>
      <w:pPr>
        <w:pStyle w:val="2"/>
        <w:jc w:val="center"/>
      </w:pPr>
      <w:r>
        <w:rPr>
          <w:sz w:val="20"/>
        </w:rPr>
        <w:t xml:space="preserve">ИЗДАТЕЛЬСКИХ ПРОЕКТОВ И ПРОГРАММ, НАПРАВЛЕННЫХ</w:t>
      </w:r>
    </w:p>
    <w:p>
      <w:pPr>
        <w:pStyle w:val="2"/>
        <w:jc w:val="center"/>
      </w:pPr>
      <w:r>
        <w:rPr>
          <w:sz w:val="20"/>
        </w:rPr>
        <w:t xml:space="preserve">НА УКРЕПЛЕНИЕ ОБЩЕРОССИЙСКОГО ГРАЖДАНСКОГО ЕДИНСТВА</w:t>
      </w:r>
    </w:p>
    <w:p>
      <w:pPr>
        <w:pStyle w:val="2"/>
        <w:jc w:val="center"/>
      </w:pPr>
      <w:r>
        <w:rPr>
          <w:sz w:val="20"/>
        </w:rPr>
        <w:t xml:space="preserve">И ГАРМОНИЗАЦИЮ МЕЖНАЦИОНАЛЬНЫХ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3" w:tooltip="Постановление Правительства Владимирской области от 26.07.2023 N 527 &quot;О внесении изменений в постановление администрации области от 29.12.2017 N 1169&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26.07.2023 N 527)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цель и порядок предоставления средствам массовой информации Владимирской области на конкурсной основе субсидий из областного бюджета на реализацию издательских проектов и программ, направленных на укрепление общероссийского гражданского единства и гармонизацию межнациональных отношений (далее - Порядок).</w:t>
      </w:r>
    </w:p>
    <w:bookmarkStart w:id="698" w:name="P698"/>
    <w:bookmarkEnd w:id="698"/>
    <w:p>
      <w:pPr>
        <w:pStyle w:val="0"/>
        <w:spacing w:before="200" w:line-rule="auto"/>
        <w:ind w:firstLine="540"/>
        <w:jc w:val="both"/>
      </w:pPr>
      <w:r>
        <w:rPr>
          <w:sz w:val="20"/>
        </w:rPr>
        <w:t xml:space="preserve">1.2. Целью предоставления субсидии является реализация издательских проектов и программ (далее - Проекты), направленных на укрепление общероссийского гражданского единства и гармонизацию межнациональных отношений, за счет средств областного бюджета в рамках государственной программы Владимирской области "Реализация государственной национальной политики во Владимирской области", и соответствующих следующим темам:</w:t>
      </w:r>
    </w:p>
    <w:p>
      <w:pPr>
        <w:pStyle w:val="0"/>
        <w:spacing w:before="200" w:line-rule="auto"/>
        <w:ind w:firstLine="540"/>
        <w:jc w:val="both"/>
      </w:pPr>
      <w:r>
        <w:rPr>
          <w:sz w:val="20"/>
        </w:rPr>
        <w:t xml:space="preserve">- "Гармонизация межнациональных (межэтнических) отношений на территории Владимирской области";</w:t>
      </w:r>
    </w:p>
    <w:p>
      <w:pPr>
        <w:pStyle w:val="0"/>
        <w:spacing w:before="200" w:line-rule="auto"/>
        <w:ind w:firstLine="540"/>
        <w:jc w:val="both"/>
      </w:pPr>
      <w:r>
        <w:rPr>
          <w:sz w:val="20"/>
        </w:rPr>
        <w:t xml:space="preserve">- "Укрепление общероссийской гражданской идентичности на основе традиционных российских духовно-нравственных ценностей народов Российской Федерации, проживающих на территории Владимирской области";</w:t>
      </w:r>
    </w:p>
    <w:p>
      <w:pPr>
        <w:pStyle w:val="0"/>
        <w:spacing w:before="200" w:line-rule="auto"/>
        <w:ind w:firstLine="540"/>
        <w:jc w:val="both"/>
      </w:pPr>
      <w:r>
        <w:rPr>
          <w:sz w:val="20"/>
        </w:rPr>
        <w:t xml:space="preserve">- "Укрепление общероссийского гражданского единства многонационального народа Российской Федерации, обеспечение межнационального и межрелигиозного мира и согласия";</w:t>
      </w:r>
    </w:p>
    <w:p>
      <w:pPr>
        <w:pStyle w:val="0"/>
        <w:spacing w:before="200" w:line-rule="auto"/>
        <w:ind w:firstLine="540"/>
        <w:jc w:val="both"/>
      </w:pPr>
      <w:r>
        <w:rPr>
          <w:sz w:val="20"/>
        </w:rPr>
        <w:t xml:space="preserve">- "Сохранение этнокультурной самобытности народов Российской Федерации, проживающих на территории Владимирской области".</w:t>
      </w:r>
    </w:p>
    <w:p>
      <w:pPr>
        <w:pStyle w:val="0"/>
        <w:spacing w:before="200" w:line-rule="auto"/>
        <w:ind w:firstLine="540"/>
        <w:jc w:val="both"/>
      </w:pPr>
      <w:r>
        <w:rPr>
          <w:sz w:val="20"/>
        </w:rPr>
        <w:t xml:space="preserve">1.3. Субсидии предоставляются Администрацией Губернатора Владимирской области (далее - Администрация Губернатора), осуществляющей функции главного распорядителя бюджетных средств в пределах лимитов бюджетных обязательств на соответствующий финансовый год, доведенных в установленном порядке до Администрации Губернатора как получателя бюджетных средств.</w:t>
      </w:r>
    </w:p>
    <w:p>
      <w:pPr>
        <w:pStyle w:val="0"/>
        <w:spacing w:before="200" w:line-rule="auto"/>
        <w:ind w:firstLine="540"/>
        <w:jc w:val="both"/>
      </w:pPr>
      <w:r>
        <w:rPr>
          <w:sz w:val="20"/>
        </w:rPr>
        <w:t xml:space="preserve">1.4. Способом проведения отбора средств массовой информации (далее - СМИ, заявители), претендующих на получение субсидии, является конкурс (далее - Конкурс).</w:t>
      </w:r>
    </w:p>
    <w:p>
      <w:pPr>
        <w:pStyle w:val="0"/>
        <w:spacing w:before="200" w:line-rule="auto"/>
        <w:ind w:firstLine="540"/>
        <w:jc w:val="both"/>
      </w:pPr>
      <w:r>
        <w:rPr>
          <w:sz w:val="20"/>
        </w:rPr>
        <w:t xml:space="preserve">1.5. Субсидии предоставляются СМИ, признанным победителями Конкурса, исходя из наилучших условий достижения результатов в целях, предусмотренных </w:t>
      </w:r>
      <w:hyperlink w:history="0" w:anchor="P698" w:tooltip="1.2. Целью предоставления субсидии является реализация издательских проектов и программ (далее - Проекты), направленных на укрепление общероссийского гражданского единства и гармонизацию межнациональных отношений, за счет средств областного бюджета в рамках государственной программы Владимирской области &quot;Реализация государственной национальной политики во Владимирской области&quot;, и соответствующих следующим темам:">
        <w:r>
          <w:rPr>
            <w:sz w:val="20"/>
            <w:color w:val="0000ff"/>
          </w:rPr>
          <w:t xml:space="preserve">пунктом 1.2</w:t>
        </w:r>
      </w:hyperlink>
      <w:r>
        <w:rPr>
          <w:sz w:val="20"/>
        </w:rPr>
        <w:t xml:space="preserve"> Порядка.</w:t>
      </w:r>
    </w:p>
    <w:p>
      <w:pPr>
        <w:pStyle w:val="0"/>
        <w:spacing w:before="200" w:line-rule="auto"/>
        <w:ind w:firstLine="540"/>
        <w:jc w:val="both"/>
      </w:pPr>
      <w:r>
        <w:rPr>
          <w:sz w:val="20"/>
        </w:rPr>
        <w:t xml:space="preserve">Получателями субсидии являются СМИ - юридические лица (за исключением государственных и муниципальных учреждений) и СМИ - индивидуальные предприниматели, осуществляющие выпуск и распространение продукции средств массовой информации на территории Владимирской области или части территории Владимирской области (далее - СМИ - победители Конкурса).</w:t>
      </w:r>
    </w:p>
    <w:bookmarkStart w:id="707" w:name="P707"/>
    <w:bookmarkEnd w:id="707"/>
    <w:p>
      <w:pPr>
        <w:pStyle w:val="0"/>
        <w:spacing w:before="200" w:line-rule="auto"/>
        <w:ind w:firstLine="540"/>
        <w:jc w:val="both"/>
      </w:pPr>
      <w:r>
        <w:rPr>
          <w:sz w:val="20"/>
        </w:rPr>
        <w:t xml:space="preserve">1.6. Критерии отбора СМИ:</w:t>
      </w:r>
    </w:p>
    <w:p>
      <w:pPr>
        <w:pStyle w:val="0"/>
        <w:spacing w:before="200" w:line-rule="auto"/>
        <w:ind w:firstLine="540"/>
        <w:jc w:val="both"/>
      </w:pPr>
      <w:r>
        <w:rPr>
          <w:sz w:val="20"/>
        </w:rPr>
        <w:t xml:space="preserve">- юридические лица и индивидуальные предприниматели, претендующие на получение субсидии, должны осуществлять выпуск и распространение продукции средств массовой информации на территории Владимирской области или части территории Владимирской области;</w:t>
      </w:r>
    </w:p>
    <w:p>
      <w:pPr>
        <w:pStyle w:val="0"/>
        <w:spacing w:before="200" w:line-rule="auto"/>
        <w:ind w:firstLine="540"/>
        <w:jc w:val="both"/>
      </w:pPr>
      <w:r>
        <w:rPr>
          <w:sz w:val="20"/>
        </w:rPr>
        <w:t xml:space="preserve">- юридические лица и индивидуальные предприниматели, претендующие на получение субсидии, должны быть зарегистрированы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Администрация Губернатора не менее чем за 30 календарных дней до истечения срока приема заявок участников Конкурса размещает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а также на официальном сайте Управления массовых коммуникаций Администрации Губернатора (</w:t>
      </w:r>
      <w:r>
        <w:rPr>
          <w:sz w:val="20"/>
        </w:rPr>
        <w:t xml:space="preserve">https://avo.ru/ksmi</w:t>
      </w:r>
      <w:r>
        <w:rPr>
          <w:sz w:val="20"/>
        </w:rPr>
        <w:t xml:space="preserve">) в разделе "Конкурсы для журналистов" в информационно-телекоммуникационной сети "Интернет" (далее - официальный сайт Управления) объявление о проведении Конкурса, которое включает:</w:t>
      </w:r>
    </w:p>
    <w:p>
      <w:pPr>
        <w:pStyle w:val="0"/>
        <w:spacing w:before="200" w:line-rule="auto"/>
        <w:ind w:firstLine="540"/>
        <w:jc w:val="both"/>
      </w:pPr>
      <w:r>
        <w:rPr>
          <w:sz w:val="20"/>
        </w:rPr>
        <w:t xml:space="preserve">- сроки проведения Конкурса;</w:t>
      </w:r>
    </w:p>
    <w:p>
      <w:pPr>
        <w:pStyle w:val="0"/>
        <w:spacing w:before="200" w:line-rule="auto"/>
        <w:ind w:firstLine="540"/>
        <w:jc w:val="both"/>
      </w:pPr>
      <w:r>
        <w:rPr>
          <w:sz w:val="20"/>
        </w:rPr>
        <w:t xml:space="preserve">- дату начала подачи или окончания приема заявок участников Конкурса не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наименование, место нахождения, почтовый адрес, адрес электронной почты Администрации Губернатора;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884" w:tooltip="4.10. Результатами предоставления субсидии являются:">
        <w:r>
          <w:rPr>
            <w:sz w:val="20"/>
            <w:color w:val="0000ff"/>
          </w:rPr>
          <w:t xml:space="preserve">пунктом 4.10</w:t>
        </w:r>
      </w:hyperlink>
      <w:r>
        <w:rPr>
          <w:sz w:val="20"/>
        </w:rPr>
        <w:t xml:space="preserve"> Порядка;</w:t>
      </w:r>
    </w:p>
    <w:p>
      <w:pPr>
        <w:pStyle w:val="0"/>
        <w:spacing w:before="200" w:line-rule="auto"/>
        <w:ind w:firstLine="540"/>
        <w:jc w:val="both"/>
      </w:pPr>
      <w:r>
        <w:rPr>
          <w:sz w:val="20"/>
        </w:rPr>
        <w:t xml:space="preserve">-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требования к СМИ, претендующим на получение субсидии, и перечень документов, представляемых СМИ для подтверждения их соответствия указанным требованиям согласно </w:t>
      </w:r>
      <w:hyperlink w:history="0" w:anchor="P736" w:tooltip="2.3. Для участия в Конкурсе СМИ, претендующие на получение субсидий, не позднее даты окончания подачи заявок, указанной в объявлении о проведении Конкурса, представляют в Администрацию Губернатора заявку, которая должна содержать следующие документы:">
        <w:r>
          <w:rPr>
            <w:sz w:val="20"/>
            <w:color w:val="0000ff"/>
          </w:rPr>
          <w:t xml:space="preserve">пункту 2.3</w:t>
        </w:r>
      </w:hyperlink>
      <w:r>
        <w:rPr>
          <w:sz w:val="20"/>
        </w:rPr>
        <w:t xml:space="preserve"> Порядка;</w:t>
      </w:r>
    </w:p>
    <w:p>
      <w:pPr>
        <w:pStyle w:val="0"/>
        <w:spacing w:before="200" w:line-rule="auto"/>
        <w:ind w:firstLine="540"/>
        <w:jc w:val="both"/>
      </w:pPr>
      <w:r>
        <w:rPr>
          <w:sz w:val="20"/>
        </w:rPr>
        <w:t xml:space="preserve">- порядок подачи заявок СМИ, претендующих на получение субсидии (далее - заявка СМИ), и требования, предъявляемые к форме и содержанию заявок СМИ, в соответствии с </w:t>
      </w:r>
      <w:hyperlink w:history="0" w:anchor="P736" w:tooltip="2.3. Для участия в Конкурсе СМИ, претендующие на получение субсидий, не позднее даты окончания подачи заявок, указанной в объявлении о проведении Конкурса, представляют в Администрацию Губернатора заявку, которая должна содержать следующие документы:">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 порядок отзыва заявок СМИ, порядок возврата заявок СМИ, определяющий в том числе основания для возврата заявок СМИ, порядок внесения изменений в заявки СМИ;</w:t>
      </w:r>
    </w:p>
    <w:p>
      <w:pPr>
        <w:pStyle w:val="0"/>
        <w:spacing w:before="200" w:line-rule="auto"/>
        <w:ind w:firstLine="540"/>
        <w:jc w:val="both"/>
      </w:pPr>
      <w:r>
        <w:rPr>
          <w:sz w:val="20"/>
        </w:rPr>
        <w:t xml:space="preserve">- правила рассмотрения и оценки заявок СМИ в соответствии с </w:t>
      </w:r>
      <w:hyperlink w:history="0" w:anchor="P768" w:tooltip="3. Правила рассмотрения, оценки заявок участников Конкурса">
        <w:r>
          <w:rPr>
            <w:sz w:val="20"/>
            <w:color w:val="0000ff"/>
          </w:rPr>
          <w:t xml:space="preserve">разделом 3</w:t>
        </w:r>
      </w:hyperlink>
      <w:r>
        <w:rPr>
          <w:sz w:val="20"/>
        </w:rPr>
        <w:t xml:space="preserve"> Порядка;</w:t>
      </w:r>
    </w:p>
    <w:p>
      <w:pPr>
        <w:pStyle w:val="0"/>
        <w:spacing w:before="200" w:line-rule="auto"/>
        <w:ind w:firstLine="540"/>
        <w:jc w:val="both"/>
      </w:pPr>
      <w:r>
        <w:rPr>
          <w:sz w:val="20"/>
        </w:rPr>
        <w:t xml:space="preserve">- порядок предоставления СМИ, претендующим на получение субсидии,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СМИ - победитель Конкурса должен подписать соглашение о предоставлении субсидии из областного бюджета (далее - соглашение);</w:t>
      </w:r>
    </w:p>
    <w:p>
      <w:pPr>
        <w:pStyle w:val="0"/>
        <w:spacing w:before="200" w:line-rule="auto"/>
        <w:ind w:firstLine="540"/>
        <w:jc w:val="both"/>
      </w:pPr>
      <w:r>
        <w:rPr>
          <w:sz w:val="20"/>
        </w:rPr>
        <w:t xml:space="preserve">- условия признания СМИ - победителя Конкурса уклонившимся от заключения соглашения;</w:t>
      </w:r>
    </w:p>
    <w:p>
      <w:pPr>
        <w:pStyle w:val="0"/>
        <w:spacing w:before="200" w:line-rule="auto"/>
        <w:ind w:firstLine="540"/>
        <w:jc w:val="both"/>
      </w:pPr>
      <w:r>
        <w:rPr>
          <w:sz w:val="20"/>
        </w:rPr>
        <w:t xml:space="preserve">- дату размещения результатов Конкурса на Едином портале (в случае проведения Конкурса в системе "Электронный бюджет"), а также на официальном сайте Управления не позднее 14-го календарного дня, следующего за днем определения победителей Конкурса.</w:t>
      </w:r>
    </w:p>
    <w:bookmarkStart w:id="728" w:name="P728"/>
    <w:bookmarkEnd w:id="728"/>
    <w:p>
      <w:pPr>
        <w:pStyle w:val="0"/>
        <w:spacing w:before="200" w:line-rule="auto"/>
        <w:ind w:firstLine="540"/>
        <w:jc w:val="both"/>
      </w:pPr>
      <w:r>
        <w:rPr>
          <w:sz w:val="20"/>
        </w:rPr>
        <w:t xml:space="preserve">2.2. Для участия в Конкурсе СМИ, претендующие на получение субсидии, должны соответствовать по состоянию на любое число месяца, в котором проводится Конкурс, следующим требованиям:</w:t>
      </w:r>
    </w:p>
    <w:p>
      <w:pPr>
        <w:pStyle w:val="0"/>
        <w:spacing w:before="200" w:line-rule="auto"/>
        <w:ind w:firstLine="540"/>
        <w:jc w:val="both"/>
      </w:pPr>
      <w:r>
        <w:rPr>
          <w:sz w:val="20"/>
        </w:rPr>
        <w:t xml:space="preserve">а) у СМИ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СМИ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в) СМИ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СМИ не приостановлена в порядке, предусмотренном законодательством Российской Федерации, а СМИ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СМИ, являющегося юридическим лицом, о СМИ - индивидуальном предпринимателе, являющихся участниками Конкурса;</w:t>
      </w:r>
    </w:p>
    <w:p>
      <w:pPr>
        <w:pStyle w:val="0"/>
        <w:spacing w:before="200" w:line-rule="auto"/>
        <w:ind w:firstLine="540"/>
        <w:jc w:val="both"/>
      </w:pPr>
      <w:r>
        <w:rPr>
          <w:sz w:val="20"/>
        </w:rPr>
        <w:t xml:space="preserve">д) СМИ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СМИ не получает средства из областного бюджета на основании иных нормативных правовых актов области для достижения цели, установленной </w:t>
      </w:r>
      <w:hyperlink w:history="0" w:anchor="P698" w:tooltip="1.2. Целью предоставления субсидии является реализация издательских проектов и программ (далее - Проекты), направленных на укрепление общероссийского гражданского единства и гармонизацию межнациональных отношений, за счет средств областного бюджета в рамках государственной программы Владимирской области &quot;Реализация государственной национальной политики во Владимирской области&quot;, и соответствующих следующим темам:">
        <w:r>
          <w:rPr>
            <w:sz w:val="20"/>
            <w:color w:val="0000ff"/>
          </w:rPr>
          <w:t xml:space="preserve">пунктом 1.2</w:t>
        </w:r>
      </w:hyperlink>
      <w:r>
        <w:rPr>
          <w:sz w:val="20"/>
        </w:rPr>
        <w:t xml:space="preserve"> Порядка;</w:t>
      </w:r>
    </w:p>
    <w:p>
      <w:pPr>
        <w:pStyle w:val="0"/>
        <w:spacing w:before="200" w:line-rule="auto"/>
        <w:ind w:firstLine="540"/>
        <w:jc w:val="both"/>
      </w:pPr>
      <w:r>
        <w:rPr>
          <w:sz w:val="20"/>
        </w:rPr>
        <w:t xml:space="preserve">ж) СМИ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36" w:name="P736"/>
    <w:bookmarkEnd w:id="736"/>
    <w:p>
      <w:pPr>
        <w:pStyle w:val="0"/>
        <w:spacing w:before="200" w:line-rule="auto"/>
        <w:ind w:firstLine="540"/>
        <w:jc w:val="both"/>
      </w:pPr>
      <w:r>
        <w:rPr>
          <w:sz w:val="20"/>
        </w:rPr>
        <w:t xml:space="preserve">2.3. Для участия в Конкурсе СМИ, претендующие на получение субсидий, не позднее даты окончания подачи заявок, указанной в объявлении о проведении Конкурса, представляют в Администрацию Губернатора заявку, которая должна содержать следующие документы:</w:t>
      </w:r>
    </w:p>
    <w:p>
      <w:pPr>
        <w:pStyle w:val="0"/>
        <w:spacing w:before="200" w:line-rule="auto"/>
        <w:ind w:firstLine="540"/>
        <w:jc w:val="both"/>
      </w:pPr>
      <w:r>
        <w:rPr>
          <w:sz w:val="20"/>
        </w:rPr>
        <w:t xml:space="preserve">а) заявление на участие в Конкурсе по форме, утвержденной правовым актом Администрации Губернатора, которое содержит следующую информацию:</w:t>
      </w:r>
    </w:p>
    <w:p>
      <w:pPr>
        <w:pStyle w:val="0"/>
        <w:spacing w:before="200" w:line-rule="auto"/>
        <w:ind w:firstLine="540"/>
        <w:jc w:val="both"/>
      </w:pPr>
      <w:r>
        <w:rPr>
          <w:sz w:val="20"/>
        </w:rPr>
        <w:t xml:space="preserve">- наименование (название) СМИ; организационно-правовая форма СМИ; номер и дата свидетельства о регистрации СМИ или регистрационный номер и дата принятия решения о регистрации СМИ; индивидуальный номер налогоплательщика (ИНН); основной государственный регистрационный номер (ОГРН или ОГРНИП); номер расчетного счета; код по Общероссийскому </w:t>
      </w:r>
      <w:hyperlink w:history="0"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продукции по видам экономической деятельности (ОКПД 2); коды по Общероссийскому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внешнеэкономической деятельности (ОКВЭД); наименование кредитной организации; банковский идентификационный код (БИК); код причины постановки на учет (КПП); номер корреспондентского счета; почтовый адрес; адрес электронной почты; телефон; адрес интернет-сайта СМИ; ФИО руководителя СМИ; полное наименование должности руководителя СМИ; ФИО членов коллегиального исполнительного органа (при наличии); ФИО главного бухгалтера СМИ; численность работников СМИ;</w:t>
      </w:r>
    </w:p>
    <w:p>
      <w:pPr>
        <w:pStyle w:val="0"/>
        <w:spacing w:before="200" w:line-rule="auto"/>
        <w:ind w:firstLine="540"/>
        <w:jc w:val="both"/>
      </w:pPr>
      <w:r>
        <w:rPr>
          <w:sz w:val="20"/>
        </w:rPr>
        <w:t xml:space="preserve">б) описание Проекта, которое должно включать:</w:t>
      </w:r>
    </w:p>
    <w:p>
      <w:pPr>
        <w:pStyle w:val="0"/>
        <w:spacing w:before="200" w:line-rule="auto"/>
        <w:ind w:firstLine="540"/>
        <w:jc w:val="both"/>
      </w:pPr>
      <w:r>
        <w:rPr>
          <w:sz w:val="20"/>
        </w:rPr>
        <w:t xml:space="preserve">- цели и задачи Проекта;</w:t>
      </w:r>
    </w:p>
    <w:p>
      <w:pPr>
        <w:pStyle w:val="0"/>
        <w:spacing w:before="200" w:line-rule="auto"/>
        <w:ind w:firstLine="540"/>
        <w:jc w:val="both"/>
      </w:pPr>
      <w:r>
        <w:rPr>
          <w:sz w:val="20"/>
        </w:rPr>
        <w:t xml:space="preserve">- указание периодичности выпуска, тем (жанров) и объема информационных материалов (публикаций);</w:t>
      </w:r>
    </w:p>
    <w:p>
      <w:pPr>
        <w:pStyle w:val="0"/>
        <w:spacing w:before="200" w:line-rule="auto"/>
        <w:ind w:firstLine="540"/>
        <w:jc w:val="both"/>
      </w:pPr>
      <w:r>
        <w:rPr>
          <w:sz w:val="20"/>
        </w:rPr>
        <w:t xml:space="preserve">- перечень мероприятий, организуемых заявителем в целях реализации Проекта (брифинги, "круглые столы", блиц-опросы и т.п.);</w:t>
      </w:r>
    </w:p>
    <w:p>
      <w:pPr>
        <w:pStyle w:val="0"/>
        <w:spacing w:before="200" w:line-rule="auto"/>
        <w:ind w:firstLine="540"/>
        <w:jc w:val="both"/>
      </w:pPr>
      <w:r>
        <w:rPr>
          <w:sz w:val="20"/>
        </w:rPr>
        <w:t xml:space="preserve">- календарный план реализации мероприятий Проекта;</w:t>
      </w:r>
    </w:p>
    <w:p>
      <w:pPr>
        <w:pStyle w:val="0"/>
        <w:spacing w:before="200" w:line-rule="auto"/>
        <w:ind w:firstLine="540"/>
        <w:jc w:val="both"/>
      </w:pPr>
      <w:r>
        <w:rPr>
          <w:sz w:val="20"/>
        </w:rPr>
        <w:t xml:space="preserve">- ожидаемые результаты реализации Проекта;</w:t>
      </w:r>
    </w:p>
    <w:p>
      <w:pPr>
        <w:pStyle w:val="0"/>
        <w:spacing w:before="200" w:line-rule="auto"/>
        <w:ind w:firstLine="540"/>
        <w:jc w:val="both"/>
      </w:pPr>
      <w:r>
        <w:rPr>
          <w:sz w:val="20"/>
        </w:rPr>
        <w:t xml:space="preserve">- бюджет информационного Проекта по форме, утвержденной правовым актом Администрации Губернатора;</w:t>
      </w:r>
    </w:p>
    <w:p>
      <w:pPr>
        <w:pStyle w:val="0"/>
        <w:spacing w:before="200" w:line-rule="auto"/>
        <w:ind w:firstLine="540"/>
        <w:jc w:val="both"/>
      </w:pPr>
      <w:r>
        <w:rPr>
          <w:sz w:val="20"/>
        </w:rPr>
        <w:t xml:space="preserve">в) согласие СМИ на публикацию (размещение) в информационно-телекоммуникационной сети "Интернет" информации о СМИ, о подаваемой СМИ заявке, об иной информации о СМИ, связанной с Конкурсом, а также согласие на обработку персональных данных СМИ - индивидуальных предпринимателей;</w:t>
      </w:r>
    </w:p>
    <w:p>
      <w:pPr>
        <w:pStyle w:val="0"/>
        <w:spacing w:before="200" w:line-rule="auto"/>
        <w:ind w:firstLine="540"/>
        <w:jc w:val="both"/>
      </w:pPr>
      <w:r>
        <w:rPr>
          <w:sz w:val="20"/>
        </w:rPr>
        <w:t xml:space="preserve">г) копию свидетельства о регистрации СМИ или копию выписки из реестра зарегистрированных СМИ, заверенную руководителем СМИ;</w:t>
      </w:r>
    </w:p>
    <w:p>
      <w:pPr>
        <w:pStyle w:val="0"/>
        <w:spacing w:before="200" w:line-rule="auto"/>
        <w:ind w:firstLine="540"/>
        <w:jc w:val="both"/>
      </w:pPr>
      <w:r>
        <w:rPr>
          <w:sz w:val="20"/>
        </w:rPr>
        <w:t xml:space="preserve">д) справку, полученную в налоговом органе, подтверждающую отсутствие у СМИ на любое число месяца, в котором проводится Конкурс,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е) справку, подписанную руководителем СМИ, подтверждающую отсутствие у СМИ на любое число месяца, в котором проводится Конкурс,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ж) справку, подписанную руководителем СМИ, подтверждающую, что СМИ - юридическое лицо на любое число месяца, в котором проводится Конкурс,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СМИ не приостановлена в порядке, предусмотренном законодательством Российской Федерации, а СМИ - индивидуальные предприниматели не прекратили деятельность в качестве индивидуального предпринимателя;</w:t>
      </w:r>
    </w:p>
    <w:p>
      <w:pPr>
        <w:pStyle w:val="0"/>
        <w:spacing w:before="200" w:line-rule="auto"/>
        <w:ind w:firstLine="540"/>
        <w:jc w:val="both"/>
      </w:pPr>
      <w:r>
        <w:rPr>
          <w:sz w:val="20"/>
        </w:rPr>
        <w:t xml:space="preserve">з) справку, подписанную руководителем СМИ, подтверждающую, что в реестре дисквалифицированных лиц на любое число месяца, в котором проводится Конкурс,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СМИ, являющегося юридическим лицом, о СМИ - индивидуальном предпринимателе, являющихся участниками Конкурса;</w:t>
      </w:r>
    </w:p>
    <w:p>
      <w:pPr>
        <w:pStyle w:val="0"/>
        <w:spacing w:before="200" w:line-rule="auto"/>
        <w:ind w:firstLine="540"/>
        <w:jc w:val="both"/>
      </w:pPr>
      <w:r>
        <w:rPr>
          <w:sz w:val="20"/>
        </w:rPr>
        <w:t xml:space="preserve">и) справку, подписанную руководителем СМИ, подтверждающую, что СМИ на любое число месяца, в котором проводится Конкурс,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к) справку, подписанную руководителем СМИ, подтверждающую, что СМИ на любое число месяца, в котором проводится Конкурс, не получает средства из областного бюджета на основании иных нормативных правовых актов Владимирской области для достижения цели, установленной в </w:t>
      </w:r>
      <w:hyperlink w:history="0" w:anchor="P698" w:tooltip="1.2. Целью предоставления субсидии является реализация издательских проектов и программ (далее - Проекты), направленных на укрепление общероссийского гражданского единства и гармонизацию межнациональных отношений, за счет средств областного бюджета в рамках государственной программы Владимирской области &quot;Реализация государственной национальной политики во Владимирской области&quot;, и соответствующих следующим тема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2.4. СМИ может подать только одну заявку для участия в Конкурсе.</w:t>
      </w:r>
    </w:p>
    <w:p>
      <w:pPr>
        <w:pStyle w:val="0"/>
        <w:spacing w:before="200" w:line-rule="auto"/>
        <w:ind w:firstLine="540"/>
        <w:jc w:val="both"/>
      </w:pPr>
      <w:r>
        <w:rPr>
          <w:sz w:val="20"/>
        </w:rPr>
        <w:t xml:space="preserve">2.5. СМИ, претендующие на получение субсидий, предоставляют в Администрацию Губернатора заявку и прилагаемые к ней документы на бумажном носителе, а также сканированные копии заявки и прилагаемых к ней документов на электронном носителе.</w:t>
      </w:r>
    </w:p>
    <w:p>
      <w:pPr>
        <w:pStyle w:val="0"/>
        <w:spacing w:before="200" w:line-rule="auto"/>
        <w:ind w:firstLine="540"/>
        <w:jc w:val="both"/>
      </w:pPr>
      <w:r>
        <w:rPr>
          <w:sz w:val="20"/>
        </w:rPr>
        <w:t xml:space="preserve">При поступлении заявки на участие в Конкурсе уполномоченное лицо Администрации Губернатора регистрирует ее в журнале учета заявок.</w:t>
      </w:r>
    </w:p>
    <w:p>
      <w:pPr>
        <w:pStyle w:val="0"/>
        <w:spacing w:before="200" w:line-rule="auto"/>
        <w:ind w:firstLine="540"/>
        <w:jc w:val="both"/>
      </w:pPr>
      <w:r>
        <w:rPr>
          <w:sz w:val="20"/>
        </w:rPr>
        <w:t xml:space="preserve">Заявки на участие в Конкурсе, полученные по электронной почте или факсимильной связи, на рассмотрение не принимаются.</w:t>
      </w:r>
    </w:p>
    <w:p>
      <w:pPr>
        <w:pStyle w:val="0"/>
        <w:spacing w:before="200" w:line-rule="auto"/>
        <w:ind w:firstLine="540"/>
        <w:jc w:val="both"/>
      </w:pPr>
      <w:r>
        <w:rPr>
          <w:sz w:val="20"/>
        </w:rPr>
        <w:t xml:space="preserve">2.6. Администрация Губернатора вправе однократно продлить срок приема заявок СМИ не более чем на 15 календарных дней в случае, если по истечении срока принятия заявок:</w:t>
      </w:r>
    </w:p>
    <w:p>
      <w:pPr>
        <w:pStyle w:val="0"/>
        <w:spacing w:before="200" w:line-rule="auto"/>
        <w:ind w:firstLine="540"/>
        <w:jc w:val="both"/>
      </w:pPr>
      <w:r>
        <w:rPr>
          <w:sz w:val="20"/>
        </w:rPr>
        <w:t xml:space="preserve">- на участие в Конкурсе поступила 1 заявка или не поступило ни одной заявки;</w:t>
      </w:r>
    </w:p>
    <w:p>
      <w:pPr>
        <w:pStyle w:val="0"/>
        <w:spacing w:before="200" w:line-rule="auto"/>
        <w:ind w:firstLine="540"/>
        <w:jc w:val="both"/>
      </w:pPr>
      <w:r>
        <w:rPr>
          <w:sz w:val="20"/>
        </w:rPr>
        <w:t xml:space="preserve">- к участию в Конкурсе допущена 1 заявка или не допущено ни одной заявки.</w:t>
      </w:r>
    </w:p>
    <w:p>
      <w:pPr>
        <w:pStyle w:val="0"/>
        <w:spacing w:before="200" w:line-rule="auto"/>
        <w:ind w:firstLine="540"/>
        <w:jc w:val="both"/>
      </w:pPr>
      <w:r>
        <w:rPr>
          <w:sz w:val="20"/>
        </w:rPr>
        <w:t xml:space="preserve">Информация о продлении срока приема заявок СМИ размещается Администрацией Губернатора на Едином портале (в случае проведения Конкурса в системе "Электронный бюджет"), а также на официальном сайте Управления не позднее 3 рабочих дней со дня окончания приема заявок СМИ.</w:t>
      </w:r>
    </w:p>
    <w:p>
      <w:pPr>
        <w:pStyle w:val="0"/>
        <w:spacing w:before="200" w:line-rule="auto"/>
        <w:ind w:firstLine="540"/>
        <w:jc w:val="both"/>
      </w:pPr>
      <w:r>
        <w:rPr>
          <w:sz w:val="20"/>
        </w:rPr>
        <w:t xml:space="preserve">Если по окончании дополнительного срока приема заявок СМИ необходимого количества заявок не поступило, Администрация Губернатора в течение 3 рабочих дней принимает решение о признании Конкурса несостоявшимся.</w:t>
      </w:r>
    </w:p>
    <w:p>
      <w:pPr>
        <w:pStyle w:val="0"/>
        <w:spacing w:before="200" w:line-rule="auto"/>
        <w:ind w:firstLine="540"/>
        <w:jc w:val="both"/>
      </w:pPr>
      <w:r>
        <w:rPr>
          <w:sz w:val="20"/>
        </w:rPr>
        <w:t xml:space="preserve">2.7. Поданные на Конкурс заявки и приложенные к ним документы не возвращаются.</w:t>
      </w:r>
    </w:p>
    <w:p>
      <w:pPr>
        <w:pStyle w:val="0"/>
        <w:spacing w:before="200" w:line-rule="auto"/>
        <w:ind w:firstLine="540"/>
        <w:jc w:val="both"/>
      </w:pPr>
      <w:r>
        <w:rPr>
          <w:sz w:val="20"/>
        </w:rPr>
        <w:t xml:space="preserve">2.8. Заявители самостоятельно несут все расходы, связанные с подготовкой и подачей заявок на участие в Конкурсе и с участием в нем.</w:t>
      </w:r>
    </w:p>
    <w:p>
      <w:pPr>
        <w:pStyle w:val="0"/>
        <w:spacing w:before="200" w:line-rule="auto"/>
        <w:ind w:firstLine="540"/>
        <w:jc w:val="both"/>
      </w:pPr>
      <w:r>
        <w:rPr>
          <w:sz w:val="20"/>
        </w:rPr>
        <w:t xml:space="preserve">2.9. СМИ несут ответственность за достоверность сведений, содержащихся в документах, предусмотренных </w:t>
      </w:r>
      <w:hyperlink w:history="0" w:anchor="P736" w:tooltip="2.3. Для участия в Конкурсе СМИ, претендующие на получение субсидий, не позднее даты окончания подачи заявок, указанной в объявлении о проведении Конкурса, представляют в Администрацию Губернатора заявку, которая должна содержать следующие документы:">
        <w:r>
          <w:rPr>
            <w:sz w:val="20"/>
            <w:color w:val="0000ff"/>
          </w:rPr>
          <w:t xml:space="preserve">пунктом 2.3</w:t>
        </w:r>
      </w:hyperlink>
      <w:r>
        <w:rPr>
          <w:sz w:val="20"/>
        </w:rPr>
        <w:t xml:space="preserve"> Порядка.</w:t>
      </w:r>
    </w:p>
    <w:p>
      <w:pPr>
        <w:pStyle w:val="0"/>
        <w:jc w:val="both"/>
      </w:pPr>
      <w:r>
        <w:rPr>
          <w:sz w:val="20"/>
        </w:rPr>
      </w:r>
    </w:p>
    <w:bookmarkStart w:id="768" w:name="P768"/>
    <w:bookmarkEnd w:id="768"/>
    <w:p>
      <w:pPr>
        <w:pStyle w:val="2"/>
        <w:outlineLvl w:val="1"/>
        <w:jc w:val="center"/>
      </w:pPr>
      <w:r>
        <w:rPr>
          <w:sz w:val="20"/>
        </w:rPr>
        <w:t xml:space="preserve">3. Правила рассмотрения, оценки заявок участников Конкурса</w:t>
      </w:r>
    </w:p>
    <w:p>
      <w:pPr>
        <w:pStyle w:val="2"/>
        <w:jc w:val="center"/>
      </w:pPr>
      <w:r>
        <w:rPr>
          <w:sz w:val="20"/>
        </w:rPr>
        <w:t xml:space="preserve">и определения победителей Конкурса</w:t>
      </w:r>
    </w:p>
    <w:p>
      <w:pPr>
        <w:pStyle w:val="0"/>
        <w:jc w:val="both"/>
      </w:pPr>
      <w:r>
        <w:rPr>
          <w:sz w:val="20"/>
        </w:rPr>
      </w:r>
    </w:p>
    <w:p>
      <w:pPr>
        <w:pStyle w:val="0"/>
        <w:ind w:firstLine="540"/>
        <w:jc w:val="both"/>
      </w:pPr>
      <w:r>
        <w:rPr>
          <w:sz w:val="20"/>
        </w:rPr>
        <w:t xml:space="preserve">3.1. Администрация Губернатора в течение 5 рабочих дней со дня окончания приема заявок рассматривает поступившие заявки на предмет соответствия СМИ, претендующих на получение субсидии, критериям и требованиям, установленным </w:t>
      </w:r>
      <w:hyperlink w:history="0" w:anchor="P707" w:tooltip="1.6. Критерии отбора СМИ:">
        <w:r>
          <w:rPr>
            <w:sz w:val="20"/>
            <w:color w:val="0000ff"/>
          </w:rPr>
          <w:t xml:space="preserve">пунктами 1.6</w:t>
        </w:r>
      </w:hyperlink>
      <w:r>
        <w:rPr>
          <w:sz w:val="20"/>
        </w:rPr>
        <w:t xml:space="preserve"> и </w:t>
      </w:r>
      <w:hyperlink w:history="0" w:anchor="P728" w:tooltip="2.2. Для участия в Конкурсе СМИ, претендующие на получение субсидии, должны соответствовать по состоянию на любое число месяца, в котором проводится Конкурс, следующим требованиям:">
        <w:r>
          <w:rPr>
            <w:sz w:val="20"/>
            <w:color w:val="0000ff"/>
          </w:rPr>
          <w:t xml:space="preserve">2.2</w:t>
        </w:r>
      </w:hyperlink>
      <w:r>
        <w:rPr>
          <w:sz w:val="20"/>
        </w:rPr>
        <w:t xml:space="preserve"> Порядка, проверяет достоверность информации СМИ, указанной в представленных документах.</w:t>
      </w:r>
    </w:p>
    <w:p>
      <w:pPr>
        <w:pStyle w:val="0"/>
        <w:spacing w:before="200" w:line-rule="auto"/>
        <w:ind w:firstLine="540"/>
        <w:jc w:val="both"/>
      </w:pPr>
      <w:r>
        <w:rPr>
          <w:sz w:val="20"/>
        </w:rPr>
        <w:t xml:space="preserve">3.2. По итогам рассмотрения заявок Администрация Губернатора принимает решение о допуске заявки СМИ к Конкурсу или об отклонении заявки СМИ по основаниям, установленным пунктом 3.3 Порядка.</w:t>
      </w:r>
    </w:p>
    <w:p>
      <w:pPr>
        <w:pStyle w:val="0"/>
        <w:spacing w:before="200" w:line-rule="auto"/>
        <w:ind w:firstLine="540"/>
        <w:jc w:val="both"/>
      </w:pPr>
      <w:r>
        <w:rPr>
          <w:sz w:val="20"/>
        </w:rPr>
        <w:t xml:space="preserve">3.3. Основаниями для отклонения заявки являются:</w:t>
      </w:r>
    </w:p>
    <w:p>
      <w:pPr>
        <w:pStyle w:val="0"/>
        <w:spacing w:before="200" w:line-rule="auto"/>
        <w:ind w:firstLine="540"/>
        <w:jc w:val="both"/>
      </w:pPr>
      <w:r>
        <w:rPr>
          <w:sz w:val="20"/>
        </w:rPr>
        <w:t xml:space="preserve">- несоответствие СМИ критериям и требованиям, установленным </w:t>
      </w:r>
      <w:hyperlink w:history="0" w:anchor="P707" w:tooltip="1.6. Критерии отбора СМИ:">
        <w:r>
          <w:rPr>
            <w:sz w:val="20"/>
            <w:color w:val="0000ff"/>
          </w:rPr>
          <w:t xml:space="preserve">пунктами 1.6</w:t>
        </w:r>
      </w:hyperlink>
      <w:r>
        <w:rPr>
          <w:sz w:val="20"/>
        </w:rPr>
        <w:t xml:space="preserve"> и </w:t>
      </w:r>
      <w:hyperlink w:history="0" w:anchor="P728" w:tooltip="2.2. Для участия в Конкурсе СМИ, претендующие на получение субсидии, должны соответствовать по состоянию на любое число месяца, в котором проводится Конкурс, следующим требованиям:">
        <w:r>
          <w:rPr>
            <w:sz w:val="20"/>
            <w:color w:val="0000ff"/>
          </w:rPr>
          <w:t xml:space="preserve">2.2</w:t>
        </w:r>
      </w:hyperlink>
      <w:r>
        <w:rPr>
          <w:sz w:val="20"/>
        </w:rPr>
        <w:t xml:space="preserve"> Порядка;</w:t>
      </w:r>
    </w:p>
    <w:p>
      <w:pPr>
        <w:pStyle w:val="0"/>
        <w:spacing w:before="200" w:line-rule="auto"/>
        <w:ind w:firstLine="540"/>
        <w:jc w:val="both"/>
      </w:pPr>
      <w:r>
        <w:rPr>
          <w:sz w:val="20"/>
        </w:rPr>
        <w:t xml:space="preserve">- недостоверность представленной СМИ информации, в том числе информации о месте и адресе нахождения юридического лица;</w:t>
      </w:r>
    </w:p>
    <w:p>
      <w:pPr>
        <w:pStyle w:val="0"/>
        <w:spacing w:before="200" w:line-rule="auto"/>
        <w:ind w:firstLine="540"/>
        <w:jc w:val="both"/>
      </w:pPr>
      <w:r>
        <w:rPr>
          <w:sz w:val="20"/>
        </w:rPr>
        <w:t xml:space="preserve">- представление заявки СМИ на участие в Конкурсе после окончания срока приема заявок, определенного в объявлении о проведении Конкурса;</w:t>
      </w:r>
    </w:p>
    <w:p>
      <w:pPr>
        <w:pStyle w:val="0"/>
        <w:spacing w:before="200" w:line-rule="auto"/>
        <w:ind w:firstLine="540"/>
        <w:jc w:val="both"/>
      </w:pPr>
      <w:r>
        <w:rPr>
          <w:sz w:val="20"/>
        </w:rPr>
        <w:t xml:space="preserve">- несоответствие представленных заявки и документов требованиям, установленным </w:t>
      </w:r>
      <w:hyperlink w:history="0" w:anchor="P736" w:tooltip="2.3. Для участия в Конкурсе СМИ, претендующие на получение субсидий, не позднее даты окончания подачи заявок, указанной в объявлении о проведении Конкурса, представляют в Администрацию Губернатора заявку, которая должна содержать следующие документы:">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3.4. Администрация Губернатора уведомляет СМИ об отклонении заявки в течение 3 рабочих дней со дня принятия решения с указанием оснований для такого отклонения.</w:t>
      </w:r>
    </w:p>
    <w:p>
      <w:pPr>
        <w:pStyle w:val="0"/>
        <w:spacing w:before="200" w:line-rule="auto"/>
        <w:ind w:firstLine="540"/>
        <w:jc w:val="both"/>
      </w:pPr>
      <w:r>
        <w:rPr>
          <w:sz w:val="20"/>
        </w:rPr>
        <w:t xml:space="preserve">3.5. Для оценки заявок СМИ, допущенных к участию в Конкурсе, Администрацией Губернатора формируется конкурсная комиссия (далее - Комиссия). Порядок формирования Комиссии, положение о Комиссии, ее состав и порядок работы утверждаются правовым актом Администрации Губернатора.</w:t>
      </w:r>
    </w:p>
    <w:p>
      <w:pPr>
        <w:pStyle w:val="0"/>
        <w:spacing w:before="200" w:line-rule="auto"/>
        <w:ind w:firstLine="540"/>
        <w:jc w:val="both"/>
      </w:pPr>
      <w:r>
        <w:rPr>
          <w:sz w:val="20"/>
        </w:rPr>
        <w:t xml:space="preserve">По окончании рассмотрения заявок Администрация Губернатора направляет заявки членам Комиссии для их оценки и определения победителей Конкурса.</w:t>
      </w:r>
    </w:p>
    <w:bookmarkStart w:id="781" w:name="P781"/>
    <w:bookmarkEnd w:id="781"/>
    <w:p>
      <w:pPr>
        <w:pStyle w:val="0"/>
        <w:spacing w:before="200" w:line-rule="auto"/>
        <w:ind w:firstLine="540"/>
        <w:jc w:val="both"/>
      </w:pPr>
      <w:r>
        <w:rPr>
          <w:sz w:val="20"/>
        </w:rPr>
        <w:t xml:space="preserve">3.6. Комиссия оценивает указанные заявки по </w:t>
      </w:r>
      <w:hyperlink w:history="0" w:anchor="P921" w:tooltip="КРИТЕРИИ">
        <w:r>
          <w:rPr>
            <w:sz w:val="20"/>
            <w:color w:val="0000ff"/>
          </w:rPr>
          <w:t xml:space="preserve">критериям</w:t>
        </w:r>
      </w:hyperlink>
      <w:r>
        <w:rPr>
          <w:sz w:val="20"/>
        </w:rPr>
        <w:t xml:space="preserve">, установленным в приложении к Порядку, определяет победителей Конкурса и размер субсидий, предоставляемых победителям Конкурса, в установленном порядке. Победителем Конкурса признается СМИ, набравшее наибольшее количество итоговых баллов.</w:t>
      </w:r>
    </w:p>
    <w:p>
      <w:pPr>
        <w:pStyle w:val="0"/>
        <w:spacing w:before="200" w:line-rule="auto"/>
        <w:ind w:firstLine="540"/>
        <w:jc w:val="both"/>
      </w:pPr>
      <w:r>
        <w:rPr>
          <w:sz w:val="20"/>
        </w:rPr>
        <w:t xml:space="preserve">3.7. Оценка заявок на участие в Конкурсе осуществляется каждым членом конкурсной Комиссии, присутствующим при проведении Конкурса, по группам критериев и по балльной шкале в соответствии с </w:t>
      </w:r>
      <w:hyperlink w:history="0" w:anchor="P921" w:tooltip="КРИТЕРИИ">
        <w:r>
          <w:rPr>
            <w:sz w:val="20"/>
            <w:color w:val="0000ff"/>
          </w:rPr>
          <w:t xml:space="preserve">приложением</w:t>
        </w:r>
      </w:hyperlink>
      <w:r>
        <w:rPr>
          <w:sz w:val="20"/>
        </w:rPr>
        <w:t xml:space="preserve"> к Порядку.</w:t>
      </w:r>
    </w:p>
    <w:p>
      <w:pPr>
        <w:pStyle w:val="0"/>
        <w:spacing w:before="200" w:line-rule="auto"/>
        <w:ind w:firstLine="540"/>
        <w:jc w:val="both"/>
      </w:pPr>
      <w:r>
        <w:rPr>
          <w:sz w:val="20"/>
        </w:rPr>
        <w:t xml:space="preserve">3.8. Победителями Конкурса признаются СМИ - участники Конкурса, Проекты которых получили в сумме наибольшее количество баллов. При равном количестве баллов победителем признается участник Конкурса, подавший заявку ранее.</w:t>
      </w:r>
    </w:p>
    <w:bookmarkStart w:id="784" w:name="P784"/>
    <w:bookmarkEnd w:id="784"/>
    <w:p>
      <w:pPr>
        <w:pStyle w:val="0"/>
        <w:spacing w:before="200" w:line-rule="auto"/>
        <w:ind w:firstLine="540"/>
        <w:jc w:val="both"/>
      </w:pPr>
      <w:r>
        <w:rPr>
          <w:sz w:val="20"/>
        </w:rPr>
        <w:t xml:space="preserve">3.9. Максимальное количество победителей Конкурса определяется по формуле (с округлением в сторону уменьшения в случае необходимости):</w:t>
      </w:r>
    </w:p>
    <w:p>
      <w:pPr>
        <w:pStyle w:val="0"/>
        <w:jc w:val="both"/>
      </w:pPr>
      <w:r>
        <w:rPr>
          <w:sz w:val="20"/>
        </w:rPr>
      </w:r>
    </w:p>
    <w:p>
      <w:pPr>
        <w:pStyle w:val="0"/>
        <w:jc w:val="center"/>
      </w:pPr>
      <w:r>
        <w:rPr>
          <w:sz w:val="20"/>
        </w:rPr>
        <w:t xml:space="preserve">X = СУБ / 300 тыс. руб.,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 - максимальное количество победителей Конкурса;</w:t>
      </w:r>
    </w:p>
    <w:p>
      <w:pPr>
        <w:pStyle w:val="0"/>
        <w:spacing w:before="200" w:line-rule="auto"/>
        <w:ind w:firstLine="540"/>
        <w:jc w:val="both"/>
      </w:pPr>
      <w:r>
        <w:rPr>
          <w:sz w:val="20"/>
        </w:rPr>
        <w:t xml:space="preserve">СУБ - общий размер субсидий, предусмотренных в государственной программе Владимирской области "Реализация государственной национальной политики во Владимирской области" на соответствующий финансовый год;</w:t>
      </w:r>
    </w:p>
    <w:p>
      <w:pPr>
        <w:pStyle w:val="0"/>
        <w:spacing w:before="200" w:line-rule="auto"/>
        <w:ind w:firstLine="540"/>
        <w:jc w:val="both"/>
      </w:pPr>
      <w:r>
        <w:rPr>
          <w:sz w:val="20"/>
        </w:rPr>
        <w:t xml:space="preserve">300 тыс. руб. - базовая сумма субсидии.</w:t>
      </w:r>
    </w:p>
    <w:p>
      <w:pPr>
        <w:pStyle w:val="0"/>
        <w:spacing w:before="200" w:line-rule="auto"/>
        <w:ind w:firstLine="540"/>
        <w:jc w:val="both"/>
      </w:pPr>
      <w:r>
        <w:rPr>
          <w:sz w:val="20"/>
        </w:rPr>
        <w:t xml:space="preserve">В случае если количество участников Конкурса, признанных победителями, окажется меньше максимально возможного, Комиссия принимает решение о распределении субсидий равными долями либо осуществляет расчет субсидии для каждого победителя по формуле:</w:t>
      </w:r>
    </w:p>
    <w:p>
      <w:pPr>
        <w:pStyle w:val="0"/>
        <w:jc w:val="both"/>
      </w:pPr>
      <w:r>
        <w:rPr>
          <w:sz w:val="20"/>
        </w:rPr>
      </w:r>
    </w:p>
    <w:p>
      <w:pPr>
        <w:pStyle w:val="0"/>
        <w:jc w:val="center"/>
      </w:pPr>
      <w:r>
        <w:rPr>
          <w:sz w:val="20"/>
        </w:rPr>
        <w:t xml:space="preserve">СУБ</w:t>
      </w:r>
      <w:r>
        <w:rPr>
          <w:sz w:val="20"/>
          <w:vertAlign w:val="subscript"/>
        </w:rPr>
        <w:t xml:space="preserve">1</w:t>
      </w:r>
      <w:r>
        <w:rPr>
          <w:sz w:val="20"/>
        </w:rPr>
        <w:t xml:space="preserve"> = СУБ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1</w:t>
      </w:r>
      <w:r>
        <w:rPr>
          <w:sz w:val="20"/>
        </w:rPr>
        <w:t xml:space="preserve"> - размер субсидии, предоставляемой победителю Конкурса;</w:t>
      </w:r>
    </w:p>
    <w:p>
      <w:pPr>
        <w:pStyle w:val="0"/>
        <w:spacing w:before="200" w:line-rule="auto"/>
        <w:ind w:firstLine="540"/>
        <w:jc w:val="both"/>
      </w:pPr>
      <w:r>
        <w:rPr>
          <w:sz w:val="20"/>
        </w:rPr>
        <w:t xml:space="preserve">СУБ - общий размер субсидий, предусмотренных на соответствующий финансовый год;</w:t>
      </w:r>
    </w:p>
    <w:p>
      <w:pPr>
        <w:pStyle w:val="0"/>
        <w:spacing w:before="200" w:line-rule="auto"/>
        <w:ind w:firstLine="540"/>
        <w:jc w:val="both"/>
      </w:pPr>
      <w:r>
        <w:rPr>
          <w:sz w:val="20"/>
        </w:rPr>
        <w:t xml:space="preserve">К - коэффициент, применяемый к участнику Конкурса, признанному победителем, в соответствии с рейтингом распределения мест по сумме набранных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57"/>
        <w:gridCol w:w="1357"/>
        <w:gridCol w:w="1357"/>
        <w:gridCol w:w="1357"/>
        <w:gridCol w:w="1359"/>
      </w:tblGrid>
      <w:tr>
        <w:tc>
          <w:tcPr>
            <w:tcW w:w="2268" w:type="dxa"/>
            <w:vMerge w:val="restart"/>
          </w:tcPr>
          <w:p>
            <w:pPr>
              <w:pStyle w:val="0"/>
              <w:jc w:val="center"/>
            </w:pPr>
            <w:r>
              <w:rPr>
                <w:sz w:val="20"/>
              </w:rPr>
              <w:t xml:space="preserve">Количество победителей</w:t>
            </w:r>
          </w:p>
        </w:tc>
        <w:tc>
          <w:tcPr>
            <w:gridSpan w:val="5"/>
            <w:tcW w:w="6787" w:type="dxa"/>
          </w:tcPr>
          <w:p>
            <w:pPr>
              <w:pStyle w:val="0"/>
              <w:jc w:val="center"/>
            </w:pPr>
            <w:r>
              <w:rPr>
                <w:sz w:val="20"/>
              </w:rPr>
              <w:t xml:space="preserve">Рейтинг распределения мест</w:t>
            </w:r>
          </w:p>
        </w:tc>
      </w:tr>
      <w:tr>
        <w:tc>
          <w:tcPr>
            <w:vMerge w:val="continue"/>
          </w:tcPr>
          <w:p/>
        </w:tc>
        <w:tc>
          <w:tcPr>
            <w:tcW w:w="1357" w:type="dxa"/>
          </w:tcPr>
          <w:p>
            <w:pPr>
              <w:pStyle w:val="0"/>
              <w:jc w:val="center"/>
            </w:pPr>
            <w:r>
              <w:rPr>
                <w:sz w:val="20"/>
              </w:rPr>
              <w:t xml:space="preserve">1 место</w:t>
            </w:r>
          </w:p>
        </w:tc>
        <w:tc>
          <w:tcPr>
            <w:tcW w:w="1357" w:type="dxa"/>
          </w:tcPr>
          <w:p>
            <w:pPr>
              <w:pStyle w:val="0"/>
              <w:jc w:val="center"/>
            </w:pPr>
            <w:r>
              <w:rPr>
                <w:sz w:val="20"/>
              </w:rPr>
              <w:t xml:space="preserve">2 место</w:t>
            </w:r>
          </w:p>
        </w:tc>
        <w:tc>
          <w:tcPr>
            <w:tcW w:w="1357" w:type="dxa"/>
          </w:tcPr>
          <w:p>
            <w:pPr>
              <w:pStyle w:val="0"/>
              <w:jc w:val="center"/>
            </w:pPr>
            <w:r>
              <w:rPr>
                <w:sz w:val="20"/>
              </w:rPr>
              <w:t xml:space="preserve">3 место</w:t>
            </w:r>
          </w:p>
        </w:tc>
        <w:tc>
          <w:tcPr>
            <w:tcW w:w="1357" w:type="dxa"/>
          </w:tcPr>
          <w:p>
            <w:pPr>
              <w:pStyle w:val="0"/>
              <w:jc w:val="center"/>
            </w:pPr>
            <w:r>
              <w:rPr>
                <w:sz w:val="20"/>
              </w:rPr>
              <w:t xml:space="preserve">4 место</w:t>
            </w:r>
          </w:p>
        </w:tc>
        <w:tc>
          <w:tcPr>
            <w:tcW w:w="1359" w:type="dxa"/>
          </w:tcPr>
          <w:p>
            <w:pPr>
              <w:pStyle w:val="0"/>
              <w:jc w:val="center"/>
            </w:pPr>
            <w:r>
              <w:rPr>
                <w:sz w:val="20"/>
              </w:rPr>
              <w:t xml:space="preserve">5 место</w:t>
            </w:r>
          </w:p>
        </w:tc>
      </w:tr>
      <w:tr>
        <w:tc>
          <w:tcPr>
            <w:vMerge w:val="continue"/>
          </w:tcPr>
          <w:p/>
        </w:tc>
        <w:tc>
          <w:tcPr>
            <w:gridSpan w:val="5"/>
            <w:tcW w:w="6787" w:type="dxa"/>
          </w:tcPr>
          <w:p>
            <w:pPr>
              <w:pStyle w:val="0"/>
              <w:jc w:val="center"/>
            </w:pPr>
            <w:r>
              <w:rPr>
                <w:sz w:val="20"/>
              </w:rPr>
              <w:t xml:space="preserve">Коэффициент расчета субсидии (К)</w:t>
            </w:r>
          </w:p>
        </w:tc>
      </w:tr>
      <w:tr>
        <w:tc>
          <w:tcPr>
            <w:tcW w:w="2268" w:type="dxa"/>
          </w:tcPr>
          <w:p>
            <w:pPr>
              <w:pStyle w:val="0"/>
              <w:jc w:val="center"/>
            </w:pPr>
            <w:r>
              <w:rPr>
                <w:sz w:val="20"/>
              </w:rPr>
              <w:t xml:space="preserve">1</w:t>
            </w:r>
          </w:p>
        </w:tc>
        <w:tc>
          <w:tcPr>
            <w:tcW w:w="1357" w:type="dxa"/>
          </w:tcPr>
          <w:p>
            <w:pPr>
              <w:pStyle w:val="0"/>
              <w:jc w:val="center"/>
            </w:pPr>
            <w:r>
              <w:rPr>
                <w:sz w:val="20"/>
              </w:rPr>
              <w:t xml:space="preserve">1</w:t>
            </w:r>
          </w:p>
        </w:tc>
        <w:tc>
          <w:tcPr>
            <w:tcW w:w="1357" w:type="dxa"/>
          </w:tcPr>
          <w:p>
            <w:pPr>
              <w:pStyle w:val="0"/>
              <w:jc w:val="center"/>
            </w:pPr>
            <w:r>
              <w:rPr>
                <w:sz w:val="20"/>
              </w:rPr>
              <w:t xml:space="preserve">-</w:t>
            </w:r>
          </w:p>
        </w:tc>
        <w:tc>
          <w:tcPr>
            <w:tcW w:w="1357" w:type="dxa"/>
          </w:tcPr>
          <w:p>
            <w:pPr>
              <w:pStyle w:val="0"/>
              <w:jc w:val="center"/>
            </w:pPr>
            <w:r>
              <w:rPr>
                <w:sz w:val="20"/>
              </w:rPr>
              <w:t xml:space="preserve">-</w:t>
            </w:r>
          </w:p>
        </w:tc>
        <w:tc>
          <w:tcPr>
            <w:tcW w:w="1357" w:type="dxa"/>
          </w:tcPr>
          <w:p>
            <w:pPr>
              <w:pStyle w:val="0"/>
              <w:jc w:val="center"/>
            </w:pPr>
            <w:r>
              <w:rPr>
                <w:sz w:val="20"/>
              </w:rPr>
              <w:t xml:space="preserve">-</w:t>
            </w:r>
          </w:p>
        </w:tc>
        <w:tc>
          <w:tcPr>
            <w:tcW w:w="1359" w:type="dxa"/>
          </w:tcPr>
          <w:p>
            <w:pPr>
              <w:pStyle w:val="0"/>
              <w:jc w:val="center"/>
            </w:pPr>
            <w:r>
              <w:rPr>
                <w:sz w:val="20"/>
              </w:rPr>
              <w:t xml:space="preserve">-</w:t>
            </w:r>
          </w:p>
        </w:tc>
      </w:tr>
      <w:tr>
        <w:tc>
          <w:tcPr>
            <w:tcW w:w="2268" w:type="dxa"/>
          </w:tcPr>
          <w:p>
            <w:pPr>
              <w:pStyle w:val="0"/>
              <w:jc w:val="center"/>
            </w:pPr>
            <w:r>
              <w:rPr>
                <w:sz w:val="20"/>
              </w:rPr>
              <w:t xml:space="preserve">2</w:t>
            </w:r>
          </w:p>
        </w:tc>
        <w:tc>
          <w:tcPr>
            <w:tcW w:w="1357" w:type="dxa"/>
          </w:tcPr>
          <w:p>
            <w:pPr>
              <w:pStyle w:val="0"/>
              <w:jc w:val="center"/>
            </w:pPr>
            <w:r>
              <w:rPr>
                <w:sz w:val="20"/>
              </w:rPr>
              <w:t xml:space="preserve">0,6</w:t>
            </w:r>
          </w:p>
        </w:tc>
        <w:tc>
          <w:tcPr>
            <w:tcW w:w="1357" w:type="dxa"/>
          </w:tcPr>
          <w:p>
            <w:pPr>
              <w:pStyle w:val="0"/>
              <w:jc w:val="center"/>
            </w:pPr>
            <w:r>
              <w:rPr>
                <w:sz w:val="20"/>
              </w:rPr>
              <w:t xml:space="preserve">0,4</w:t>
            </w:r>
          </w:p>
        </w:tc>
        <w:tc>
          <w:tcPr>
            <w:tcW w:w="1357" w:type="dxa"/>
          </w:tcPr>
          <w:p>
            <w:pPr>
              <w:pStyle w:val="0"/>
              <w:jc w:val="center"/>
            </w:pPr>
            <w:r>
              <w:rPr>
                <w:sz w:val="20"/>
              </w:rPr>
              <w:t xml:space="preserve">-</w:t>
            </w:r>
          </w:p>
        </w:tc>
        <w:tc>
          <w:tcPr>
            <w:tcW w:w="1357" w:type="dxa"/>
          </w:tcPr>
          <w:p>
            <w:pPr>
              <w:pStyle w:val="0"/>
              <w:jc w:val="center"/>
            </w:pPr>
            <w:r>
              <w:rPr>
                <w:sz w:val="20"/>
              </w:rPr>
              <w:t xml:space="preserve">-</w:t>
            </w:r>
          </w:p>
        </w:tc>
        <w:tc>
          <w:tcPr>
            <w:tcW w:w="1359" w:type="dxa"/>
          </w:tcPr>
          <w:p>
            <w:pPr>
              <w:pStyle w:val="0"/>
              <w:jc w:val="center"/>
            </w:pPr>
            <w:r>
              <w:rPr>
                <w:sz w:val="20"/>
              </w:rPr>
              <w:t xml:space="preserve">-</w:t>
            </w:r>
          </w:p>
        </w:tc>
      </w:tr>
      <w:tr>
        <w:tc>
          <w:tcPr>
            <w:tcW w:w="2268" w:type="dxa"/>
          </w:tcPr>
          <w:p>
            <w:pPr>
              <w:pStyle w:val="0"/>
              <w:jc w:val="center"/>
            </w:pPr>
            <w:r>
              <w:rPr>
                <w:sz w:val="20"/>
              </w:rPr>
              <w:t xml:space="preserve">3</w:t>
            </w:r>
          </w:p>
        </w:tc>
        <w:tc>
          <w:tcPr>
            <w:tcW w:w="1357" w:type="dxa"/>
          </w:tcPr>
          <w:p>
            <w:pPr>
              <w:pStyle w:val="0"/>
              <w:jc w:val="center"/>
            </w:pPr>
            <w:r>
              <w:rPr>
                <w:sz w:val="20"/>
              </w:rPr>
              <w:t xml:space="preserve">0,5</w:t>
            </w:r>
          </w:p>
        </w:tc>
        <w:tc>
          <w:tcPr>
            <w:tcW w:w="1357" w:type="dxa"/>
          </w:tcPr>
          <w:p>
            <w:pPr>
              <w:pStyle w:val="0"/>
              <w:jc w:val="center"/>
            </w:pPr>
            <w:r>
              <w:rPr>
                <w:sz w:val="20"/>
              </w:rPr>
              <w:t xml:space="preserve">0,3</w:t>
            </w:r>
          </w:p>
        </w:tc>
        <w:tc>
          <w:tcPr>
            <w:tcW w:w="1357" w:type="dxa"/>
          </w:tcPr>
          <w:p>
            <w:pPr>
              <w:pStyle w:val="0"/>
              <w:jc w:val="center"/>
            </w:pPr>
            <w:r>
              <w:rPr>
                <w:sz w:val="20"/>
              </w:rPr>
              <w:t xml:space="preserve">0,2</w:t>
            </w:r>
          </w:p>
        </w:tc>
        <w:tc>
          <w:tcPr>
            <w:tcW w:w="1357" w:type="dxa"/>
          </w:tcPr>
          <w:p>
            <w:pPr>
              <w:pStyle w:val="0"/>
              <w:jc w:val="center"/>
            </w:pPr>
            <w:r>
              <w:rPr>
                <w:sz w:val="20"/>
              </w:rPr>
              <w:t xml:space="preserve">-</w:t>
            </w:r>
          </w:p>
        </w:tc>
        <w:tc>
          <w:tcPr>
            <w:tcW w:w="1359" w:type="dxa"/>
          </w:tcPr>
          <w:p>
            <w:pPr>
              <w:pStyle w:val="0"/>
              <w:jc w:val="center"/>
            </w:pPr>
            <w:r>
              <w:rPr>
                <w:sz w:val="20"/>
              </w:rPr>
              <w:t xml:space="preserve">-</w:t>
            </w:r>
          </w:p>
        </w:tc>
      </w:tr>
      <w:tr>
        <w:tc>
          <w:tcPr>
            <w:tcW w:w="2268" w:type="dxa"/>
          </w:tcPr>
          <w:p>
            <w:pPr>
              <w:pStyle w:val="0"/>
              <w:jc w:val="center"/>
            </w:pPr>
            <w:r>
              <w:rPr>
                <w:sz w:val="20"/>
              </w:rPr>
              <w:t xml:space="preserve">4</w:t>
            </w:r>
          </w:p>
        </w:tc>
        <w:tc>
          <w:tcPr>
            <w:tcW w:w="1357" w:type="dxa"/>
          </w:tcPr>
          <w:p>
            <w:pPr>
              <w:pStyle w:val="0"/>
              <w:jc w:val="center"/>
            </w:pPr>
            <w:r>
              <w:rPr>
                <w:sz w:val="20"/>
              </w:rPr>
              <w:t xml:space="preserve">0,4</w:t>
            </w:r>
          </w:p>
        </w:tc>
        <w:tc>
          <w:tcPr>
            <w:tcW w:w="1357" w:type="dxa"/>
          </w:tcPr>
          <w:p>
            <w:pPr>
              <w:pStyle w:val="0"/>
              <w:jc w:val="center"/>
            </w:pPr>
            <w:r>
              <w:rPr>
                <w:sz w:val="20"/>
              </w:rPr>
              <w:t xml:space="preserve">0,3</w:t>
            </w:r>
          </w:p>
        </w:tc>
        <w:tc>
          <w:tcPr>
            <w:tcW w:w="1357" w:type="dxa"/>
          </w:tcPr>
          <w:p>
            <w:pPr>
              <w:pStyle w:val="0"/>
              <w:jc w:val="center"/>
            </w:pPr>
            <w:r>
              <w:rPr>
                <w:sz w:val="20"/>
              </w:rPr>
              <w:t xml:space="preserve">0,2</w:t>
            </w:r>
          </w:p>
        </w:tc>
        <w:tc>
          <w:tcPr>
            <w:tcW w:w="1357" w:type="dxa"/>
          </w:tcPr>
          <w:p>
            <w:pPr>
              <w:pStyle w:val="0"/>
              <w:jc w:val="center"/>
            </w:pPr>
            <w:r>
              <w:rPr>
                <w:sz w:val="20"/>
              </w:rPr>
              <w:t xml:space="preserve">0,1</w:t>
            </w:r>
          </w:p>
        </w:tc>
        <w:tc>
          <w:tcPr>
            <w:tcW w:w="1359" w:type="dxa"/>
          </w:tcPr>
          <w:p>
            <w:pPr>
              <w:pStyle w:val="0"/>
              <w:jc w:val="center"/>
            </w:pPr>
            <w:r>
              <w:rPr>
                <w:sz w:val="20"/>
              </w:rPr>
              <w:t xml:space="preserve">-</w:t>
            </w:r>
          </w:p>
        </w:tc>
      </w:tr>
      <w:tr>
        <w:tc>
          <w:tcPr>
            <w:tcW w:w="2268" w:type="dxa"/>
          </w:tcPr>
          <w:p>
            <w:pPr>
              <w:pStyle w:val="0"/>
              <w:jc w:val="center"/>
            </w:pPr>
            <w:r>
              <w:rPr>
                <w:sz w:val="20"/>
              </w:rPr>
              <w:t xml:space="preserve">5</w:t>
            </w:r>
          </w:p>
        </w:tc>
        <w:tc>
          <w:tcPr>
            <w:tcW w:w="1357" w:type="dxa"/>
          </w:tcPr>
          <w:p>
            <w:pPr>
              <w:pStyle w:val="0"/>
              <w:jc w:val="center"/>
            </w:pPr>
            <w:r>
              <w:rPr>
                <w:sz w:val="20"/>
              </w:rPr>
              <w:t xml:space="preserve">0,3</w:t>
            </w:r>
          </w:p>
        </w:tc>
        <w:tc>
          <w:tcPr>
            <w:tcW w:w="1357" w:type="dxa"/>
          </w:tcPr>
          <w:p>
            <w:pPr>
              <w:pStyle w:val="0"/>
              <w:jc w:val="center"/>
            </w:pPr>
            <w:r>
              <w:rPr>
                <w:sz w:val="20"/>
              </w:rPr>
              <w:t xml:space="preserve">0,2</w:t>
            </w:r>
          </w:p>
        </w:tc>
        <w:tc>
          <w:tcPr>
            <w:tcW w:w="1357" w:type="dxa"/>
          </w:tcPr>
          <w:p>
            <w:pPr>
              <w:pStyle w:val="0"/>
              <w:jc w:val="center"/>
            </w:pPr>
            <w:r>
              <w:rPr>
                <w:sz w:val="20"/>
              </w:rPr>
              <w:t xml:space="preserve">0,2</w:t>
            </w:r>
          </w:p>
        </w:tc>
        <w:tc>
          <w:tcPr>
            <w:tcW w:w="1357" w:type="dxa"/>
          </w:tcPr>
          <w:p>
            <w:pPr>
              <w:pStyle w:val="0"/>
              <w:jc w:val="center"/>
            </w:pPr>
            <w:r>
              <w:rPr>
                <w:sz w:val="20"/>
              </w:rPr>
              <w:t xml:space="preserve">0,2</w:t>
            </w:r>
          </w:p>
        </w:tc>
        <w:tc>
          <w:tcPr>
            <w:tcW w:w="1359" w:type="dxa"/>
          </w:tcPr>
          <w:p>
            <w:pPr>
              <w:pStyle w:val="0"/>
              <w:jc w:val="center"/>
            </w:pPr>
            <w:r>
              <w:rPr>
                <w:sz w:val="20"/>
              </w:rPr>
              <w:t xml:space="preserve">0,1</w:t>
            </w:r>
          </w:p>
        </w:tc>
      </w:tr>
    </w:tbl>
    <w:p>
      <w:pPr>
        <w:pStyle w:val="0"/>
        <w:jc w:val="both"/>
      </w:pPr>
      <w:r>
        <w:rPr>
          <w:sz w:val="20"/>
        </w:rPr>
      </w:r>
    </w:p>
    <w:p>
      <w:pPr>
        <w:pStyle w:val="0"/>
        <w:ind w:firstLine="540"/>
        <w:jc w:val="both"/>
      </w:pPr>
      <w:r>
        <w:rPr>
          <w:sz w:val="20"/>
        </w:rPr>
        <w:t xml:space="preserve">По результатам конкурсного отбора, с учетом рейтинга распределения мест и количества набранных баллов Комиссия вправе принять решение о предоставлении победителю Конкурса суммы субсидии в меньшем размере, чем указано в заявке.</w:t>
      </w:r>
    </w:p>
    <w:p>
      <w:pPr>
        <w:pStyle w:val="0"/>
        <w:spacing w:before="200" w:line-rule="auto"/>
        <w:ind w:firstLine="540"/>
        <w:jc w:val="both"/>
      </w:pPr>
      <w:r>
        <w:rPr>
          <w:sz w:val="20"/>
        </w:rPr>
        <w:t xml:space="preserve">В случае образования остатка денежных средств, Комиссия вправе принять решение (без проведения нового конкурсного отбора) о предоставлении указанного остатка победителю Конкурса, занявшему 1 место в рейтинге по сумме набранных баллов, либо о распределении данного остатка равномерно среди всех победителей Конкурса.</w:t>
      </w:r>
    </w:p>
    <w:p>
      <w:pPr>
        <w:pStyle w:val="0"/>
        <w:spacing w:before="200" w:line-rule="auto"/>
        <w:ind w:firstLine="540"/>
        <w:jc w:val="both"/>
      </w:pPr>
      <w:r>
        <w:rPr>
          <w:sz w:val="20"/>
        </w:rPr>
        <w:t xml:space="preserve">3.10. Список победителей Конкурса и размеры предоставляемых субсидий утверждаются правовым актом Администрации Губернатора (далее - решение об утверждении результатов Конкурса).</w:t>
      </w:r>
    </w:p>
    <w:p>
      <w:pPr>
        <w:pStyle w:val="0"/>
        <w:spacing w:before="200" w:line-rule="auto"/>
        <w:ind w:firstLine="540"/>
        <w:jc w:val="both"/>
      </w:pPr>
      <w:r>
        <w:rPr>
          <w:sz w:val="20"/>
        </w:rPr>
        <w:t xml:space="preserve">3.11. Администрация Губернатора в течение 5 рабочих дней со дня принятия решения об утверждении результатов Конкурса размещает на Едином портале (в случае проведения Конкурса в системе "Электронный бюджет"), а также на официальном сайте Управления информацию о результатах рассмотрения и оценки заявок, включающую следующие сведения:</w:t>
      </w:r>
    </w:p>
    <w:p>
      <w:pPr>
        <w:pStyle w:val="0"/>
        <w:spacing w:before="200" w:line-rule="auto"/>
        <w:ind w:firstLine="540"/>
        <w:jc w:val="both"/>
      </w:pPr>
      <w:r>
        <w:rPr>
          <w:sz w:val="20"/>
        </w:rPr>
        <w:t xml:space="preserve">- дату, время и место проведения оценки заявок;</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информацию о СМИ, заявки которых были рассмотрены;</w:t>
      </w:r>
    </w:p>
    <w:p>
      <w:pPr>
        <w:pStyle w:val="0"/>
        <w:spacing w:before="200" w:line-rule="auto"/>
        <w:ind w:firstLine="540"/>
        <w:jc w:val="both"/>
      </w:pPr>
      <w:r>
        <w:rPr>
          <w:sz w:val="20"/>
        </w:rPr>
        <w:t xml:space="preserve">- информацию о СМИ,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присвоенные заявкам СМИ значения по каждому из предусмотренных критериев оценки заявок СМИ,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наименование (название) СМИ - получателей субсидий, с которыми будут заключены соглашения, а также размер предоставляемых им субсидий.</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p>
      <w:pPr>
        <w:pStyle w:val="0"/>
        <w:ind w:firstLine="540"/>
        <w:jc w:val="both"/>
      </w:pPr>
      <w:r>
        <w:rPr>
          <w:sz w:val="20"/>
        </w:rPr>
        <w:t xml:space="preserve">4.1. Субсидии предоставляются СМИ, если:</w:t>
      </w:r>
    </w:p>
    <w:p>
      <w:pPr>
        <w:pStyle w:val="0"/>
        <w:spacing w:before="200" w:line-rule="auto"/>
        <w:ind w:firstLine="540"/>
        <w:jc w:val="both"/>
      </w:pPr>
      <w:r>
        <w:rPr>
          <w:sz w:val="20"/>
        </w:rPr>
        <w:t xml:space="preserve">- они включены в список победителей Конкурса, утвержденный правовым актом Администрации Губернатора;</w:t>
      </w:r>
    </w:p>
    <w:p>
      <w:pPr>
        <w:pStyle w:val="0"/>
        <w:spacing w:before="200" w:line-rule="auto"/>
        <w:ind w:firstLine="540"/>
        <w:jc w:val="both"/>
      </w:pPr>
      <w:r>
        <w:rPr>
          <w:sz w:val="20"/>
        </w:rPr>
        <w:t xml:space="preserve">- с ними заключены соглашения о предоставлении субсидии.</w:t>
      </w:r>
    </w:p>
    <w:p>
      <w:pPr>
        <w:pStyle w:val="0"/>
        <w:spacing w:before="200" w:line-rule="auto"/>
        <w:ind w:firstLine="540"/>
        <w:jc w:val="both"/>
      </w:pPr>
      <w:r>
        <w:rPr>
          <w:sz w:val="20"/>
        </w:rPr>
        <w:t xml:space="preserve">4.2. Для получения субсидии СМИ должно соответствовать на любое число месяца, в котором планируется заключение соглашения, следующим требованиям:</w:t>
      </w:r>
    </w:p>
    <w:p>
      <w:pPr>
        <w:pStyle w:val="0"/>
        <w:spacing w:before="200" w:line-rule="auto"/>
        <w:ind w:firstLine="540"/>
        <w:jc w:val="both"/>
      </w:pPr>
      <w:r>
        <w:rPr>
          <w:sz w:val="20"/>
        </w:rPr>
        <w:t xml:space="preserve">- у СМИ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СМИ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 СМИ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СМИ не приостановлена в порядке, предусмотренном законодательством Российской Федерации, а СМИ - индивидуальный предприниматель не должен прекратить свою деятельность в качестве индивидуального предпринимателя;</w:t>
      </w:r>
    </w:p>
    <w:p>
      <w:pPr>
        <w:pStyle w:val="0"/>
        <w:spacing w:before="200" w:line-rule="auto"/>
        <w:ind w:firstLine="540"/>
        <w:jc w:val="both"/>
      </w:pPr>
      <w:r>
        <w:rPr>
          <w:sz w:val="20"/>
        </w:rPr>
        <w:t xml:space="preserve">- СМИ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СМИ не получает средства из областного бюджета в соответствии с иными нормативными правовыми актами Владимирской области на реализацию цели, указанной в </w:t>
      </w:r>
      <w:hyperlink w:history="0" w:anchor="P698" w:tooltip="1.2. Целью предоставления субсидии является реализация издательских проектов и программ (далее - Проекты), направленных на укрепление общероссийского гражданского единства и гармонизацию межнациональных отношений, за счет средств областного бюджета в рамках государственной программы Владимирской области &quot;Реализация государственной национальной политики во Владимирской области&quot;, и соответствующих следующим тема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СМИ - юридического лица, о СМИ - индивидуальном предпринимателе.</w:t>
      </w:r>
    </w:p>
    <w:bookmarkStart w:id="864" w:name="P864"/>
    <w:bookmarkEnd w:id="864"/>
    <w:p>
      <w:pPr>
        <w:pStyle w:val="0"/>
        <w:spacing w:before="200" w:line-rule="auto"/>
        <w:ind w:firstLine="540"/>
        <w:jc w:val="both"/>
      </w:pPr>
      <w:r>
        <w:rPr>
          <w:sz w:val="20"/>
        </w:rPr>
        <w:t xml:space="preserve">4.3. Для получения субсидии СМИ - победитель Конкурса не позднее 10 рабочих дней со дня принятия решения об утверждении результатов Конкурса представляет в Администрацию Губернатора следующие документы:</w:t>
      </w:r>
    </w:p>
    <w:p>
      <w:pPr>
        <w:pStyle w:val="0"/>
        <w:spacing w:before="200" w:line-rule="auto"/>
        <w:ind w:firstLine="540"/>
        <w:jc w:val="both"/>
      </w:pPr>
      <w:r>
        <w:rPr>
          <w:sz w:val="20"/>
        </w:rPr>
        <w:t xml:space="preserve">а) справку, полученную в налоговом органе, подтверждающую отсутствие у СМИ на любое число месяца,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справку, подписанную руководителем СМИ, подтверждающую отсутствие у СМИ на любое число месяца, в котором планируется заключение соглашения о предоставлении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в) справку, подписанную руководителем СМИ, подтверждающую, что СМИ - юридическое лицо на любое число месяца, в котором планируется заключение соглашения о предоставлении субсидии,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СМИ не приостановлена в порядке, предусмотренном законодательством Российской Федерации, а СМИ - индивидуальные предприниматели не прекратили деятельность в качестве индивидуального предпринимателя;</w:t>
      </w:r>
    </w:p>
    <w:p>
      <w:pPr>
        <w:pStyle w:val="0"/>
        <w:spacing w:before="200" w:line-rule="auto"/>
        <w:ind w:firstLine="540"/>
        <w:jc w:val="both"/>
      </w:pPr>
      <w:r>
        <w:rPr>
          <w:sz w:val="20"/>
        </w:rPr>
        <w:t xml:space="preserve">г) справку, подписанную руководителем СМИ, подтверждающую, что СМИ на любое число месяца,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справку, подписанную руководителем СМИ, подтверждающую, что СМИ на любое число месяца, в котором планируется заключение соглашения о предоставлении субсидии, не получает средства из областного бюджета на основании иных нормативных правовых актов Владимирской области на достижение цели, указанной в </w:t>
      </w:r>
      <w:hyperlink w:history="0" w:anchor="P698" w:tooltip="1.2. Целью предоставления субсидии является реализация издательских проектов и программ (далее - Проекты), направленных на укрепление общероссийского гражданского единства и гармонизацию межнациональных отношений, за счет средств областного бюджета в рамках государственной программы Владимирской области &quot;Реализация государственной национальной политики во Владимирской области&quot;, и соответствующих следующим тема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4.4. Администрация Губернатора в течение 10 рабочих дней со дня поступления документов, указанных в </w:t>
      </w:r>
      <w:hyperlink w:history="0" w:anchor="P864" w:tooltip="4.3. Для получения субсидии СМИ - победитель Конкурса не позднее 10 рабочих дней со дня принятия решения об утверждении результатов Конкурса представляет в Администрацию Губернатора следующие документы:">
        <w:r>
          <w:rPr>
            <w:sz w:val="20"/>
            <w:color w:val="0000ff"/>
          </w:rPr>
          <w:t xml:space="preserve">пункте 4.3</w:t>
        </w:r>
      </w:hyperlink>
      <w:r>
        <w:rPr>
          <w:sz w:val="20"/>
        </w:rPr>
        <w:t xml:space="preserve">, осуществляет проверку на соответствие установленным требованиям, в том числе посредством межведомственного взаимодействия.</w:t>
      </w:r>
    </w:p>
    <w:p>
      <w:pPr>
        <w:pStyle w:val="0"/>
        <w:spacing w:before="200" w:line-rule="auto"/>
        <w:ind w:firstLine="540"/>
        <w:jc w:val="both"/>
      </w:pPr>
      <w:r>
        <w:rPr>
          <w:sz w:val="20"/>
        </w:rPr>
        <w:t xml:space="preserve">По итогам проверки Администрация Губернатора заключает со СМИ, включенными в список победителей Конкурса, </w:t>
      </w:r>
      <w:hyperlink w:history="0" r:id="rId86" w:tooltip="Постановление департамента финансов, бюджетной и налоговой политики администрации Владимирской обл. от 17.08.2017 N 16 (ред. от 07.07.2023) &quot;Об утверждении типовых форм соглашений (договоров) о предоставлении из област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quot; {КонсультантПлюс}">
        <w:r>
          <w:rPr>
            <w:sz w:val="20"/>
            <w:color w:val="0000ff"/>
          </w:rPr>
          <w:t xml:space="preserve">соглашение</w:t>
        </w:r>
      </w:hyperlink>
      <w:r>
        <w:rPr>
          <w:sz w:val="20"/>
        </w:rPr>
        <w:t xml:space="preserve"> о предоставлении из областного бюджета субсидии в соответствии с типовой формой, утвержденной постановлением Департамента финансов, бюджетной и налоговой политики администрации Владимирской области от 17.08.2017 N 16, либо отказывает СМИ, включенным в список победителей Конкурса, в предоставлении субсидии.</w:t>
      </w:r>
    </w:p>
    <w:p>
      <w:pPr>
        <w:pStyle w:val="0"/>
        <w:spacing w:before="200" w:line-rule="auto"/>
        <w:ind w:firstLine="540"/>
        <w:jc w:val="both"/>
      </w:pPr>
      <w:r>
        <w:rPr>
          <w:sz w:val="20"/>
        </w:rPr>
        <w:t xml:space="preserve">В случае если источником финансового обеспечения расходных обязательств Владимирской области по предоставлению субсидий являются межбюджетные трансферты, имеющие целевое назначение, из федерального бюджета областному бюджету, то соглашение в отношении субсидии, предоставляемой из областного бюджета,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p>
    <w:p>
      <w:pPr>
        <w:pStyle w:val="0"/>
        <w:spacing w:before="200" w:line-rule="auto"/>
        <w:ind w:firstLine="540"/>
        <w:jc w:val="both"/>
      </w:pPr>
      <w:r>
        <w:rPr>
          <w:sz w:val="20"/>
        </w:rPr>
        <w:t xml:space="preserve">4.5.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установленным </w:t>
      </w:r>
      <w:hyperlink w:history="0" w:anchor="P864" w:tooltip="4.3. Для получения субсидии СМИ - победитель Конкурса не позднее 10 рабочих дней со дня принятия решения об утверждении результатов Конкурса представляет в Администрацию Губернатора следующие документы:">
        <w:r>
          <w:rPr>
            <w:sz w:val="20"/>
            <w:color w:val="0000ff"/>
          </w:rPr>
          <w:t xml:space="preserve">пунктом 4.3</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 незаключение победителем Конкурса соглашения о предоставлении субсидии.</w:t>
      </w:r>
    </w:p>
    <w:p>
      <w:pPr>
        <w:pStyle w:val="0"/>
        <w:spacing w:before="200" w:line-rule="auto"/>
        <w:ind w:firstLine="540"/>
        <w:jc w:val="both"/>
      </w:pPr>
      <w:r>
        <w:rPr>
          <w:sz w:val="20"/>
        </w:rPr>
        <w:t xml:space="preserve">4.6. Размер субсидии определяется правовым актом Администрации Губернатора об утверждении результатов Конкурса на основании расчетов в соответствии с </w:t>
      </w:r>
      <w:hyperlink w:history="0" w:anchor="P781" w:tooltip="3.6. Комиссия оценивает указанные заявки по критериям, установленным в приложении к Порядку, определяет победителей Конкурса и размер субсидий, предоставляемых победителям Конкурса, в установленном порядке. Победителем Конкурса признается СМИ, набравшее наибольшее количество итоговых баллов.">
        <w:r>
          <w:rPr>
            <w:sz w:val="20"/>
            <w:color w:val="0000ff"/>
          </w:rPr>
          <w:t xml:space="preserve">пунктами 3.6</w:t>
        </w:r>
      </w:hyperlink>
      <w:r>
        <w:rPr>
          <w:sz w:val="20"/>
        </w:rPr>
        <w:t xml:space="preserve"> и </w:t>
      </w:r>
      <w:hyperlink w:history="0" w:anchor="P784" w:tooltip="3.9. Максимальное количество победителей Конкурса определяется по формуле (с округлением в сторону уменьшения в случае необходимости):">
        <w:r>
          <w:rPr>
            <w:sz w:val="20"/>
            <w:color w:val="0000ff"/>
          </w:rPr>
          <w:t xml:space="preserve">3.9</w:t>
        </w:r>
      </w:hyperlink>
      <w:r>
        <w:rPr>
          <w:sz w:val="20"/>
        </w:rPr>
        <w:t xml:space="preserve"> Порядка.</w:t>
      </w:r>
    </w:p>
    <w:p>
      <w:pPr>
        <w:pStyle w:val="0"/>
        <w:spacing w:before="200" w:line-rule="auto"/>
        <w:ind w:firstLine="540"/>
        <w:jc w:val="both"/>
      </w:pPr>
      <w:r>
        <w:rPr>
          <w:sz w:val="20"/>
        </w:rPr>
        <w:t xml:space="preserve">4.7. При возникновении необходимости корректировки Проекта, влекущей внесение изменений в соглашение (без увеличения общей суммы субсидии), получатель субсидии направляет письменное уведомление в Администрацию Губернатора для инициирования рассмотрения Комиссией вопроса о внесении соответствующих изменений в срок не позднее чем за 30 календарных дней до окончания срока действия соглашения.</w:t>
      </w:r>
    </w:p>
    <w:p>
      <w:pPr>
        <w:pStyle w:val="0"/>
        <w:spacing w:before="200" w:line-rule="auto"/>
        <w:ind w:firstLine="540"/>
        <w:jc w:val="both"/>
      </w:pPr>
      <w:r>
        <w:rPr>
          <w:sz w:val="20"/>
        </w:rPr>
        <w:t xml:space="preserve">Внесение изменений в соглашение осуществляется путем подписания дополнительного </w:t>
      </w:r>
      <w:hyperlink w:history="0" r:id="rId87" w:tooltip="Постановление департамента финансов, бюджетной и налоговой политики администрации Владимирской обл. от 17.08.2017 N 16 (ред. от 07.07.2023) &quot;Об утверждении типовых форм соглашений (договоров) о предоставлении из област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quot; {КонсультантПлюс}">
        <w:r>
          <w:rPr>
            <w:sz w:val="20"/>
            <w:color w:val="0000ff"/>
          </w:rPr>
          <w:t xml:space="preserve">соглашения</w:t>
        </w:r>
      </w:hyperlink>
      <w:r>
        <w:rPr>
          <w:sz w:val="20"/>
        </w:rPr>
        <w:t xml:space="preserve">, в случае принятия Комиссией соответствующего решения, по типовой форме, утвержденной постановлением Департамента финансов, бюджетной и налоговой политики администрации Владимирской области от 17.08.2017 N 16.</w:t>
      </w:r>
    </w:p>
    <w:p>
      <w:pPr>
        <w:pStyle w:val="0"/>
        <w:spacing w:before="200" w:line-rule="auto"/>
        <w:ind w:firstLine="540"/>
        <w:jc w:val="both"/>
      </w:pPr>
      <w:r>
        <w:rPr>
          <w:sz w:val="20"/>
        </w:rPr>
        <w:t xml:space="preserve">Проект дополнительного соглашения проходит процедуру согласования в Администрации Губернатора в срок не более 10 рабочих дней со дня получения письменного уведомления.</w:t>
      </w:r>
    </w:p>
    <w:p>
      <w:pPr>
        <w:pStyle w:val="0"/>
        <w:spacing w:before="200" w:line-rule="auto"/>
        <w:ind w:firstLine="540"/>
        <w:jc w:val="both"/>
      </w:pPr>
      <w:r>
        <w:rPr>
          <w:sz w:val="20"/>
        </w:rPr>
        <w:t xml:space="preserve">4.8. Условия и порядок заключения дополнительного соглашения о расторжении соглашения устанавливаются соглашением.</w:t>
      </w:r>
    </w:p>
    <w:p>
      <w:pPr>
        <w:pStyle w:val="0"/>
        <w:spacing w:before="200" w:line-rule="auto"/>
        <w:ind w:firstLine="540"/>
        <w:jc w:val="both"/>
      </w:pPr>
      <w:r>
        <w:rPr>
          <w:sz w:val="20"/>
        </w:rPr>
        <w:t xml:space="preserve">4.9. В случае уменьшения Администрации Губернатора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заключения соглашения о расторжении, а при недостижении согласия по новым условиям - заключение соглашения о расторжении.</w:t>
      </w:r>
    </w:p>
    <w:bookmarkStart w:id="884" w:name="P884"/>
    <w:bookmarkEnd w:id="884"/>
    <w:p>
      <w:pPr>
        <w:pStyle w:val="0"/>
        <w:spacing w:before="200" w:line-rule="auto"/>
        <w:ind w:firstLine="540"/>
        <w:jc w:val="both"/>
      </w:pPr>
      <w:r>
        <w:rPr>
          <w:sz w:val="20"/>
        </w:rPr>
        <w:t xml:space="preserve">4.10. Результатами предоставления субсидии являются:</w:t>
      </w:r>
    </w:p>
    <w:p>
      <w:pPr>
        <w:pStyle w:val="0"/>
        <w:spacing w:before="200" w:line-rule="auto"/>
        <w:ind w:firstLine="540"/>
        <w:jc w:val="both"/>
      </w:pPr>
      <w:r>
        <w:rPr>
          <w:sz w:val="20"/>
        </w:rPr>
        <w:t xml:space="preserve">- количество информационных материалов (публикаций), направленных на укрепление общероссийского гражданского единства и гармонизацию межнациональных отношений, размещенных победителем Конкурса за время реализации Проекта в средствах массовой информации и/или социальных сетях, с указанием точных дат публикаций, в соответствии с показателями и значениями, установленными в соглашении;</w:t>
      </w:r>
    </w:p>
    <w:p>
      <w:pPr>
        <w:pStyle w:val="0"/>
        <w:spacing w:before="200" w:line-rule="auto"/>
        <w:ind w:firstLine="540"/>
        <w:jc w:val="both"/>
      </w:pPr>
      <w:r>
        <w:rPr>
          <w:sz w:val="20"/>
        </w:rPr>
        <w:t xml:space="preserve">- количество участников реализованных мероприятий, направленных на укрепление общероссийского гражданского единства и гармонизацию межнациональных отношений на территории Владимирской области;</w:t>
      </w:r>
    </w:p>
    <w:p>
      <w:pPr>
        <w:pStyle w:val="0"/>
        <w:spacing w:before="200" w:line-rule="auto"/>
        <w:ind w:firstLine="540"/>
        <w:jc w:val="both"/>
      </w:pPr>
      <w:r>
        <w:rPr>
          <w:sz w:val="20"/>
        </w:rPr>
        <w:t xml:space="preserve">- общий объем услуг, оказанных в рамках Проекта (количество минут или количество квадратных сантиметров).</w:t>
      </w:r>
    </w:p>
    <w:p>
      <w:pPr>
        <w:pStyle w:val="0"/>
        <w:spacing w:before="200" w:line-rule="auto"/>
        <w:ind w:firstLine="540"/>
        <w:jc w:val="both"/>
      </w:pPr>
      <w:r>
        <w:rPr>
          <w:sz w:val="20"/>
        </w:rPr>
        <w:t xml:space="preserve">4.11. Перечисление субсидии осуществляется Администрацией Губернатора в течение 10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получателя, открытый в кредитной организации.</w:t>
      </w:r>
    </w:p>
    <w:p>
      <w:pPr>
        <w:pStyle w:val="0"/>
        <w:spacing w:before="200" w:line-rule="auto"/>
        <w:ind w:firstLine="540"/>
        <w:jc w:val="both"/>
      </w:pPr>
      <w:r>
        <w:rPr>
          <w:sz w:val="20"/>
        </w:rPr>
        <w:t xml:space="preserve">4.12. Предоставленная субсидия должна быть использована получателем в соответствии с календарным планом реализации мероприятий Проекта в сроки, установленные соглашением.</w:t>
      </w:r>
    </w:p>
    <w:p>
      <w:pPr>
        <w:pStyle w:val="0"/>
        <w:spacing w:before="200" w:line-rule="auto"/>
        <w:ind w:firstLine="540"/>
        <w:jc w:val="both"/>
      </w:pPr>
      <w:r>
        <w:rPr>
          <w:sz w:val="20"/>
        </w:rPr>
        <w:t xml:space="preserve">4.13. В соответствии с содержанием Проекта за счет средств субсидии оплачиваются расходы на размещение информационных материалов.</w:t>
      </w:r>
    </w:p>
    <w:p>
      <w:pPr>
        <w:pStyle w:val="0"/>
        <w:spacing w:before="200" w:line-rule="auto"/>
        <w:ind w:firstLine="540"/>
        <w:jc w:val="both"/>
      </w:pPr>
      <w:r>
        <w:rPr>
          <w:sz w:val="20"/>
        </w:rPr>
        <w:t xml:space="preserve">4.14. СМИ, не представившие в срок документы, указанные в </w:t>
      </w:r>
      <w:hyperlink w:history="0" w:anchor="P864" w:tooltip="4.3. Для получения субсидии СМИ - победитель Конкурса не позднее 10 рабочих дней со дня принятия решения об утверждении результатов Конкурса представляет в Администрацию Губернатора следующие документы:">
        <w:r>
          <w:rPr>
            <w:sz w:val="20"/>
            <w:color w:val="0000ff"/>
          </w:rPr>
          <w:t xml:space="preserve">пункте 4.3</w:t>
        </w:r>
      </w:hyperlink>
      <w:r>
        <w:rPr>
          <w:sz w:val="20"/>
        </w:rPr>
        <w:t xml:space="preserve"> Порядка, считаются уклонившимися от заключения соглашения.</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p>
      <w:pPr>
        <w:pStyle w:val="0"/>
        <w:ind w:firstLine="540"/>
        <w:jc w:val="both"/>
      </w:pPr>
      <w:r>
        <w:rPr>
          <w:sz w:val="20"/>
        </w:rPr>
        <w:t xml:space="preserve">5.1. СМИ - получатель субсидии представляет в Администрацию Губернатора отчеты об использовании субсидии и о достижении значений результатов предоставления субсидии, установленных в соглашении, в сроки, предусмотренные </w:t>
      </w:r>
      <w:hyperlink w:history="0" r:id="rId88" w:tooltip="Постановление департамента финансов, бюджетной и налоговой политики администрации Владимирской обл. от 17.08.2017 N 16 (ред. от 07.07.2023) &quot;Об утверждении типовых форм соглашений (договоров) о предоставлении из област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quot; {КонсультантПлюс}">
        <w:r>
          <w:rPr>
            <w:sz w:val="20"/>
            <w:color w:val="0000ff"/>
          </w:rPr>
          <w:t xml:space="preserve">соглашением</w:t>
        </w:r>
      </w:hyperlink>
      <w:r>
        <w:rPr>
          <w:sz w:val="20"/>
        </w:rPr>
        <w:t xml:space="preserve">, по формам, утвержденным постановлением Департамента финансов, бюджетной и налоговой политики администрации Владимирской области от 17.08.2017 N 16.</w:t>
      </w:r>
    </w:p>
    <w:p>
      <w:pPr>
        <w:pStyle w:val="0"/>
        <w:spacing w:before="200" w:line-rule="auto"/>
        <w:ind w:firstLine="540"/>
        <w:jc w:val="both"/>
      </w:pPr>
      <w:r>
        <w:rPr>
          <w:sz w:val="20"/>
        </w:rPr>
        <w:t xml:space="preserve">5.2. Администрация Губернатора вправе устанавливать в соглашении о предоставлении субсидии сроки и формы предоставления дополнительной отчетности.</w:t>
      </w:r>
    </w:p>
    <w:p>
      <w:pPr>
        <w:pStyle w:val="0"/>
        <w:spacing w:before="200" w:line-rule="auto"/>
        <w:ind w:firstLine="540"/>
        <w:jc w:val="both"/>
      </w:pPr>
      <w:r>
        <w:rPr>
          <w:sz w:val="20"/>
        </w:rPr>
        <w:t xml:space="preserve">5.3. Получатель субсидии несет ответственность за достоверность сведений, представленных в отчетах и документах, прилагаемых к ним,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both"/>
      </w:pPr>
      <w:r>
        <w:rPr>
          <w:sz w:val="20"/>
        </w:rPr>
      </w:r>
    </w:p>
    <w:p>
      <w:pPr>
        <w:pStyle w:val="0"/>
        <w:ind w:firstLine="540"/>
        <w:jc w:val="both"/>
      </w:pPr>
      <w:r>
        <w:rPr>
          <w:sz w:val="20"/>
        </w:rPr>
        <w:t xml:space="preserve">6.1. Контроль за соблюдением условий и порядка предоставления субсидий, в том числе в части достижения результатов предоставления субсидии, осуществляется Администрацией Губернатора в виде плановых и внеплановых проверок (далее - проверки), а также уполномоченными органами государственного финансового контроля в соответствии со </w:t>
      </w:r>
      <w:hyperlink w:history="0" r:id="rId8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проверок осуществляется в соответствии с порядком, утвержденным правовым актом Администрации Губернатора. Указанный порядок предусматривает правила планирования проверочных мероприятий, виды, способы и правила проведения проверок, основания для проведения внеплановых проверок, правила оформления результатов проверки, меры, принимаемые Администрацией Губернатора по результатам проведения проверок.</w:t>
      </w:r>
    </w:p>
    <w:p>
      <w:pPr>
        <w:pStyle w:val="0"/>
        <w:spacing w:before="200" w:line-rule="auto"/>
        <w:ind w:firstLine="540"/>
        <w:jc w:val="both"/>
      </w:pPr>
      <w:r>
        <w:rPr>
          <w:sz w:val="20"/>
        </w:rPr>
        <w:t xml:space="preserve">6.2.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6.3. В случае нарушения СМИ - получателем субсидии условий и порядка предоставления субсидии, а также в случае недостижения значений результатов предоставления субсидии, указанных в </w:t>
      </w:r>
      <w:hyperlink w:history="0" w:anchor="P884" w:tooltip="4.10. Результатами предоставления субсидии являются:">
        <w:r>
          <w:rPr>
            <w:sz w:val="20"/>
            <w:color w:val="0000ff"/>
          </w:rPr>
          <w:t xml:space="preserve">пункте 4.10</w:t>
        </w:r>
      </w:hyperlink>
      <w:r>
        <w:rPr>
          <w:sz w:val="20"/>
        </w:rPr>
        <w:t xml:space="preserve"> Порядка, выявленных в том числе по фактам проверок, проведенных Администрацией Губернатора и (или) уполномоченным органом государственного финансового контроля, субсидия подлежит возврату в областной бюджет на основании:</w:t>
      </w:r>
    </w:p>
    <w:p>
      <w:pPr>
        <w:pStyle w:val="0"/>
        <w:spacing w:before="200" w:line-rule="auto"/>
        <w:ind w:firstLine="540"/>
        <w:jc w:val="both"/>
      </w:pPr>
      <w:r>
        <w:rPr>
          <w:sz w:val="20"/>
        </w:rPr>
        <w:t xml:space="preserve">- требования Администрации Губернатора о возврате субсидии - не позднее 10-го рабочего дня со дня получения СМИ - получателем субсидии соответствующего требования;</w:t>
      </w:r>
    </w:p>
    <w:p>
      <w:pPr>
        <w:pStyle w:val="0"/>
        <w:spacing w:before="200" w:line-rule="auto"/>
        <w:ind w:firstLine="540"/>
        <w:jc w:val="both"/>
      </w:pPr>
      <w:r>
        <w:rPr>
          <w:sz w:val="20"/>
        </w:rPr>
        <w:t xml:space="preserve">-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Расчет объема субсидии, подлежащей возврату в бюджет Владимирской области, устанавливается соглашением.</w:t>
      </w:r>
    </w:p>
    <w:p>
      <w:pPr>
        <w:pStyle w:val="0"/>
        <w:spacing w:before="200" w:line-rule="auto"/>
        <w:ind w:firstLine="540"/>
        <w:jc w:val="both"/>
      </w:pPr>
      <w:r>
        <w:rPr>
          <w:sz w:val="20"/>
        </w:rPr>
        <w:t xml:space="preserve">В случае невозврата субсидии в установленные сроки указанные средства взыскиваются в судебном порядке.</w:t>
      </w:r>
    </w:p>
    <w:p>
      <w:pPr>
        <w:pStyle w:val="0"/>
        <w:spacing w:before="200" w:line-rule="auto"/>
        <w:ind w:firstLine="540"/>
        <w:jc w:val="both"/>
      </w:pPr>
      <w:r>
        <w:rPr>
          <w:sz w:val="20"/>
        </w:rPr>
        <w:t xml:space="preserve">6.4. Нецелевое использование средств субсидии влечет применение мер ответственности, предусмотренных законодательством Российской Федерации.</w:t>
      </w:r>
    </w:p>
    <w:p>
      <w:pPr>
        <w:pStyle w:val="0"/>
        <w:spacing w:before="200" w:line-rule="auto"/>
        <w:ind w:firstLine="540"/>
        <w:jc w:val="both"/>
      </w:pPr>
      <w:r>
        <w:rPr>
          <w:sz w:val="20"/>
        </w:rPr>
        <w:t xml:space="preserve">6.5. В случае установления по итогам проверки, проведенной Администрацией Губернатора, фактов нецелевого использования субсидии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bookmarkStart w:id="921" w:name="P921"/>
    <w:bookmarkEnd w:id="921"/>
    <w:p>
      <w:pPr>
        <w:pStyle w:val="2"/>
        <w:jc w:val="center"/>
      </w:pPr>
      <w:r>
        <w:rPr>
          <w:sz w:val="20"/>
        </w:rPr>
        <w:t xml:space="preserve">КРИТЕРИИ</w:t>
      </w:r>
    </w:p>
    <w:p>
      <w:pPr>
        <w:pStyle w:val="2"/>
        <w:jc w:val="center"/>
      </w:pPr>
      <w:r>
        <w:rPr>
          <w:sz w:val="20"/>
        </w:rPr>
        <w:t xml:space="preserve">ОЦЕНКИ ЗАЯВОК НА УЧАСТИЕ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3685"/>
        <w:gridCol w:w="2551"/>
      </w:tblGrid>
      <w:tr>
        <w:tc>
          <w:tcPr>
            <w:tcW w:w="567" w:type="dxa"/>
          </w:tcPr>
          <w:p>
            <w:pPr>
              <w:pStyle w:val="0"/>
              <w:jc w:val="center"/>
            </w:pPr>
            <w:r>
              <w:rPr>
                <w:sz w:val="20"/>
              </w:rPr>
              <w:t xml:space="preserve">N</w:t>
            </w:r>
          </w:p>
        </w:tc>
        <w:tc>
          <w:tcPr>
            <w:tcW w:w="2268" w:type="dxa"/>
          </w:tcPr>
          <w:p>
            <w:pPr>
              <w:pStyle w:val="0"/>
              <w:jc w:val="center"/>
            </w:pPr>
            <w:r>
              <w:rPr>
                <w:sz w:val="20"/>
              </w:rPr>
              <w:t xml:space="preserve">Группа критериев</w:t>
            </w:r>
          </w:p>
        </w:tc>
        <w:tc>
          <w:tcPr>
            <w:tcW w:w="3685" w:type="dxa"/>
          </w:tcPr>
          <w:p>
            <w:pPr>
              <w:pStyle w:val="0"/>
              <w:jc w:val="center"/>
            </w:pPr>
            <w:r>
              <w:rPr>
                <w:sz w:val="20"/>
              </w:rPr>
              <w:t xml:space="preserve">Критерии</w:t>
            </w:r>
          </w:p>
        </w:tc>
        <w:tc>
          <w:tcPr>
            <w:tcW w:w="2551" w:type="dxa"/>
          </w:tcPr>
          <w:p>
            <w:pPr>
              <w:pStyle w:val="0"/>
              <w:jc w:val="center"/>
            </w:pPr>
            <w:r>
              <w:rPr>
                <w:sz w:val="20"/>
              </w:rPr>
              <w:t xml:space="preserve">Максимальный балл</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Достоинства проекта</w:t>
            </w:r>
          </w:p>
        </w:tc>
        <w:tc>
          <w:tcPr>
            <w:tcW w:w="3685" w:type="dxa"/>
          </w:tcPr>
          <w:p>
            <w:pPr>
              <w:pStyle w:val="0"/>
            </w:pPr>
            <w:r>
              <w:rPr>
                <w:sz w:val="20"/>
              </w:rPr>
              <w:t xml:space="preserve">1) соответствие цели предоставления субсидии</w:t>
            </w:r>
          </w:p>
        </w:tc>
        <w:tc>
          <w:tcPr>
            <w:tcW w:w="2551" w:type="dxa"/>
          </w:tcPr>
          <w:p>
            <w:pPr>
              <w:pStyle w:val="0"/>
            </w:pPr>
            <w:r>
              <w:rPr>
                <w:sz w:val="20"/>
              </w:rPr>
              <w:t xml:space="preserve">5</w:t>
            </w:r>
          </w:p>
        </w:tc>
      </w:tr>
      <w:tr>
        <w:tc>
          <w:tcPr>
            <w:vMerge w:val="continue"/>
          </w:tcPr>
          <w:p/>
        </w:tc>
        <w:tc>
          <w:tcPr>
            <w:vMerge w:val="continue"/>
          </w:tcPr>
          <w:p/>
        </w:tc>
        <w:tc>
          <w:tcPr>
            <w:tcW w:w="3685" w:type="dxa"/>
          </w:tcPr>
          <w:p>
            <w:pPr>
              <w:pStyle w:val="0"/>
            </w:pPr>
            <w:r>
              <w:rPr>
                <w:sz w:val="20"/>
              </w:rPr>
              <w:t xml:space="preserve">2) значимость, актуальность и реалистичность задач</w:t>
            </w:r>
          </w:p>
        </w:tc>
        <w:tc>
          <w:tcPr>
            <w:tcW w:w="2551" w:type="dxa"/>
          </w:tcPr>
          <w:p>
            <w:pPr>
              <w:pStyle w:val="0"/>
            </w:pPr>
            <w:r>
              <w:rPr>
                <w:sz w:val="20"/>
              </w:rPr>
              <w:t xml:space="preserve">5</w:t>
            </w:r>
          </w:p>
        </w:tc>
      </w:tr>
      <w:tr>
        <w:tc>
          <w:tcPr>
            <w:vMerge w:val="continue"/>
          </w:tcPr>
          <w:p/>
        </w:tc>
        <w:tc>
          <w:tcPr>
            <w:vMerge w:val="continue"/>
          </w:tcPr>
          <w:p/>
        </w:tc>
        <w:tc>
          <w:tcPr>
            <w:tcW w:w="3685" w:type="dxa"/>
          </w:tcPr>
          <w:p>
            <w:pPr>
              <w:pStyle w:val="0"/>
            </w:pPr>
            <w:r>
              <w:rPr>
                <w:sz w:val="20"/>
              </w:rPr>
              <w:t xml:space="preserve">3) соответствие традиционным российским духовно-нравственным ценностям</w:t>
            </w:r>
          </w:p>
        </w:tc>
        <w:tc>
          <w:tcPr>
            <w:tcW w:w="2551" w:type="dxa"/>
          </w:tcPr>
          <w:p>
            <w:pPr>
              <w:pStyle w:val="0"/>
            </w:pPr>
            <w:r>
              <w:rPr>
                <w:sz w:val="20"/>
              </w:rPr>
              <w:t xml:space="preserve">5</w:t>
            </w: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Экономическая эффективность</w:t>
            </w:r>
          </w:p>
        </w:tc>
        <w:tc>
          <w:tcPr>
            <w:tcW w:w="3685" w:type="dxa"/>
          </w:tcPr>
          <w:p>
            <w:pPr>
              <w:pStyle w:val="0"/>
            </w:pPr>
            <w:r>
              <w:rPr>
                <w:sz w:val="20"/>
              </w:rPr>
              <w:t xml:space="preserve">1) соотношение планируемых расходов и ожидаемых результатов</w:t>
            </w:r>
          </w:p>
        </w:tc>
        <w:tc>
          <w:tcPr>
            <w:tcW w:w="2551" w:type="dxa"/>
          </w:tcPr>
          <w:p>
            <w:pPr>
              <w:pStyle w:val="0"/>
            </w:pPr>
            <w:r>
              <w:rPr>
                <w:sz w:val="20"/>
              </w:rPr>
              <w:t xml:space="preserve">5</w:t>
            </w:r>
          </w:p>
        </w:tc>
      </w:tr>
      <w:tr>
        <w:tc>
          <w:tcPr>
            <w:vMerge w:val="continue"/>
          </w:tcPr>
          <w:p/>
        </w:tc>
        <w:tc>
          <w:tcPr>
            <w:vMerge w:val="continue"/>
          </w:tcPr>
          <w:p/>
        </w:tc>
        <w:tc>
          <w:tcPr>
            <w:tcW w:w="3685" w:type="dxa"/>
          </w:tcPr>
          <w:p>
            <w:pPr>
              <w:pStyle w:val="0"/>
            </w:pPr>
            <w:r>
              <w:rPr>
                <w:sz w:val="20"/>
              </w:rPr>
              <w:t xml:space="preserve">2) реалистичность и обоснованность расходов</w:t>
            </w:r>
          </w:p>
        </w:tc>
        <w:tc>
          <w:tcPr>
            <w:tcW w:w="2551" w:type="dxa"/>
          </w:tcPr>
          <w:p>
            <w:pPr>
              <w:pStyle w:val="0"/>
            </w:pPr>
            <w:r>
              <w:rPr>
                <w:sz w:val="20"/>
              </w:rPr>
              <w:t xml:space="preserve">5</w:t>
            </w:r>
          </w:p>
        </w:tc>
      </w:tr>
      <w:tr>
        <w:tc>
          <w:tcPr>
            <w:vMerge w:val="continue"/>
          </w:tcPr>
          <w:p/>
        </w:tc>
        <w:tc>
          <w:tcPr>
            <w:vMerge w:val="continue"/>
          </w:tcPr>
          <w:p/>
        </w:tc>
        <w:tc>
          <w:tcPr>
            <w:tcW w:w="3685" w:type="dxa"/>
          </w:tcPr>
          <w:p>
            <w:pPr>
              <w:pStyle w:val="0"/>
            </w:pPr>
            <w:r>
              <w:rPr>
                <w:sz w:val="20"/>
              </w:rPr>
              <w:t xml:space="preserve">3) объем привлекаемых внебюджетных средств</w:t>
            </w:r>
          </w:p>
        </w:tc>
        <w:tc>
          <w:tcPr>
            <w:tcW w:w="2551" w:type="dxa"/>
          </w:tcPr>
          <w:p>
            <w:pPr>
              <w:pStyle w:val="0"/>
            </w:pPr>
            <w:r>
              <w:rPr>
                <w:sz w:val="20"/>
              </w:rPr>
              <w:t xml:space="preserve">0 - нет софинансирования;</w:t>
            </w:r>
          </w:p>
          <w:p>
            <w:pPr>
              <w:pStyle w:val="0"/>
            </w:pPr>
            <w:r>
              <w:rPr>
                <w:sz w:val="20"/>
              </w:rPr>
              <w:t xml:space="preserve">2 - софинансирование менее 50% запрашиваемых средств;</w:t>
            </w:r>
          </w:p>
          <w:p>
            <w:pPr>
              <w:pStyle w:val="0"/>
            </w:pPr>
            <w:r>
              <w:rPr>
                <w:sz w:val="20"/>
              </w:rPr>
              <w:t xml:space="preserve">4 - софинансирование более 50% запрашиваемых средств</w:t>
            </w: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Социальная эффективность</w:t>
            </w:r>
          </w:p>
        </w:tc>
        <w:tc>
          <w:tcPr>
            <w:tcW w:w="3685" w:type="dxa"/>
          </w:tcPr>
          <w:p>
            <w:pPr>
              <w:pStyle w:val="0"/>
            </w:pPr>
            <w:r>
              <w:rPr>
                <w:sz w:val="20"/>
              </w:rPr>
              <w:t xml:space="preserve">1) соответствие Проекта ожидаемым результатам его реализации</w:t>
            </w:r>
          </w:p>
        </w:tc>
        <w:tc>
          <w:tcPr>
            <w:tcW w:w="2551" w:type="dxa"/>
          </w:tcPr>
          <w:p>
            <w:pPr>
              <w:pStyle w:val="0"/>
            </w:pPr>
            <w:r>
              <w:rPr>
                <w:sz w:val="20"/>
              </w:rPr>
              <w:t xml:space="preserve">4</w:t>
            </w:r>
          </w:p>
        </w:tc>
      </w:tr>
      <w:tr>
        <w:tc>
          <w:tcPr>
            <w:vMerge w:val="continue"/>
          </w:tcPr>
          <w:p/>
        </w:tc>
        <w:tc>
          <w:tcPr>
            <w:vMerge w:val="continue"/>
          </w:tcPr>
          <w:p/>
        </w:tc>
        <w:tc>
          <w:tcPr>
            <w:tcW w:w="3685" w:type="dxa"/>
          </w:tcPr>
          <w:p>
            <w:pPr>
              <w:pStyle w:val="0"/>
            </w:pPr>
            <w:r>
              <w:rPr>
                <w:sz w:val="20"/>
              </w:rPr>
              <w:t xml:space="preserve">2) степень влияния мероприятий на укрепление общероссийского гражданского единства и гармонизацию межнациональных отношений</w:t>
            </w:r>
          </w:p>
        </w:tc>
        <w:tc>
          <w:tcPr>
            <w:tcW w:w="2551" w:type="dxa"/>
          </w:tcPr>
          <w:p>
            <w:pPr>
              <w:pStyle w:val="0"/>
            </w:pPr>
            <w:r>
              <w:rPr>
                <w:sz w:val="20"/>
              </w:rPr>
              <w:t xml:space="preserve">1 - средняя;</w:t>
            </w:r>
          </w:p>
          <w:p>
            <w:pPr>
              <w:pStyle w:val="0"/>
            </w:pPr>
            <w:r>
              <w:rPr>
                <w:sz w:val="20"/>
              </w:rPr>
              <w:t xml:space="preserve">2 - высокая;</w:t>
            </w:r>
          </w:p>
          <w:p>
            <w:pPr>
              <w:pStyle w:val="0"/>
            </w:pPr>
            <w:r>
              <w:rPr>
                <w:sz w:val="20"/>
              </w:rPr>
              <w:t xml:space="preserve">3 - очень высокая</w:t>
            </w:r>
          </w:p>
        </w:tc>
      </w:tr>
      <w:tr>
        <w:tc>
          <w:tcPr>
            <w:vMerge w:val="continue"/>
          </w:tcPr>
          <w:p/>
        </w:tc>
        <w:tc>
          <w:tcPr>
            <w:vMerge w:val="continue"/>
          </w:tcPr>
          <w:p/>
        </w:tc>
        <w:tc>
          <w:tcPr>
            <w:tcW w:w="3685" w:type="dxa"/>
          </w:tcPr>
          <w:p>
            <w:pPr>
              <w:pStyle w:val="0"/>
            </w:pPr>
            <w:r>
              <w:rPr>
                <w:sz w:val="20"/>
              </w:rPr>
              <w:t xml:space="preserve">3) количество привлекаемых спикеров к подготовке информационных материалов</w:t>
            </w:r>
          </w:p>
        </w:tc>
        <w:tc>
          <w:tcPr>
            <w:tcW w:w="2551" w:type="dxa"/>
          </w:tcPr>
          <w:p>
            <w:pPr>
              <w:pStyle w:val="0"/>
            </w:pPr>
            <w:r>
              <w:rPr>
                <w:sz w:val="20"/>
              </w:rPr>
              <w:t xml:space="preserve">1 - 1 эксперт;</w:t>
            </w:r>
          </w:p>
          <w:p>
            <w:pPr>
              <w:pStyle w:val="0"/>
            </w:pPr>
            <w:r>
              <w:rPr>
                <w:sz w:val="20"/>
              </w:rPr>
              <w:t xml:space="preserve">2 - от 2 до 5 экспертов;</w:t>
            </w:r>
          </w:p>
          <w:p>
            <w:pPr>
              <w:pStyle w:val="0"/>
            </w:pPr>
            <w:r>
              <w:rPr>
                <w:sz w:val="20"/>
              </w:rPr>
              <w:t xml:space="preserve">3 - более 5 экспертов</w:t>
            </w:r>
          </w:p>
        </w:tc>
      </w:tr>
      <w:tr>
        <w:tc>
          <w:tcPr>
            <w:tcW w:w="567" w:type="dxa"/>
            <w:vMerge w:val="restart"/>
          </w:tcPr>
          <w:p>
            <w:pPr>
              <w:pStyle w:val="0"/>
              <w:jc w:val="center"/>
            </w:pPr>
            <w:r>
              <w:rPr>
                <w:sz w:val="20"/>
              </w:rPr>
              <w:t xml:space="preserve">4.</w:t>
            </w:r>
          </w:p>
        </w:tc>
        <w:tc>
          <w:tcPr>
            <w:tcW w:w="2268" w:type="dxa"/>
            <w:vMerge w:val="restart"/>
          </w:tcPr>
          <w:p>
            <w:pPr>
              <w:pStyle w:val="0"/>
            </w:pPr>
            <w:r>
              <w:rPr>
                <w:sz w:val="20"/>
              </w:rPr>
              <w:t xml:space="preserve">Профессиональная компетенция</w:t>
            </w:r>
          </w:p>
        </w:tc>
        <w:tc>
          <w:tcPr>
            <w:tcW w:w="3685" w:type="dxa"/>
          </w:tcPr>
          <w:p>
            <w:pPr>
              <w:pStyle w:val="0"/>
            </w:pPr>
            <w:r>
              <w:rPr>
                <w:sz w:val="20"/>
              </w:rPr>
              <w:t xml:space="preserve">1) наличие подобного опыта</w:t>
            </w:r>
          </w:p>
        </w:tc>
        <w:tc>
          <w:tcPr>
            <w:tcW w:w="2551" w:type="dxa"/>
          </w:tcPr>
          <w:p>
            <w:pPr>
              <w:pStyle w:val="0"/>
            </w:pPr>
            <w:r>
              <w:rPr>
                <w:sz w:val="20"/>
              </w:rPr>
              <w:t xml:space="preserve">3</w:t>
            </w:r>
          </w:p>
        </w:tc>
      </w:tr>
      <w:tr>
        <w:tc>
          <w:tcPr>
            <w:vMerge w:val="continue"/>
          </w:tcPr>
          <w:p/>
        </w:tc>
        <w:tc>
          <w:tcPr>
            <w:vMerge w:val="continue"/>
          </w:tcPr>
          <w:p/>
        </w:tc>
        <w:tc>
          <w:tcPr>
            <w:tcW w:w="3685" w:type="dxa"/>
          </w:tcPr>
          <w:p>
            <w:pPr>
              <w:pStyle w:val="0"/>
            </w:pPr>
            <w:r>
              <w:rPr>
                <w:sz w:val="20"/>
              </w:rPr>
              <w:t xml:space="preserve">2) наличие материально-технической базы и помещения</w:t>
            </w:r>
          </w:p>
        </w:tc>
        <w:tc>
          <w:tcPr>
            <w:tcW w:w="2551" w:type="dxa"/>
          </w:tcPr>
          <w:p>
            <w:pPr>
              <w:pStyle w:val="0"/>
            </w:pPr>
            <w:r>
              <w:rPr>
                <w:sz w:val="20"/>
              </w:rPr>
              <w:t xml:space="preserve">3</w:t>
            </w:r>
          </w:p>
        </w:tc>
      </w:tr>
      <w:tr>
        <w:tc>
          <w:tcPr>
            <w:vMerge w:val="continue"/>
          </w:tcPr>
          <w:p/>
        </w:tc>
        <w:tc>
          <w:tcPr>
            <w:vMerge w:val="continue"/>
          </w:tcPr>
          <w:p/>
        </w:tc>
        <w:tc>
          <w:tcPr>
            <w:tcW w:w="3685" w:type="dxa"/>
          </w:tcPr>
          <w:p>
            <w:pPr>
              <w:pStyle w:val="0"/>
            </w:pPr>
            <w:r>
              <w:rPr>
                <w:sz w:val="20"/>
              </w:rPr>
              <w:t xml:space="preserve">3) соответствие квалификации и опыта исполнителей целям и задачам реализации проекта</w:t>
            </w:r>
          </w:p>
        </w:tc>
        <w:tc>
          <w:tcPr>
            <w:tcW w:w="2551" w:type="dxa"/>
          </w:tcPr>
          <w:p>
            <w:pPr>
              <w:pStyle w:val="0"/>
            </w:pPr>
            <w:r>
              <w:rPr>
                <w:sz w:val="20"/>
              </w:rPr>
              <w:t xml:space="preserve">3</w:t>
            </w:r>
          </w:p>
        </w:tc>
      </w:tr>
      <w:tr>
        <w:tc>
          <w:tcPr>
            <w:vMerge w:val="continue"/>
          </w:tcPr>
          <w:p/>
        </w:tc>
        <w:tc>
          <w:tcPr>
            <w:vMerge w:val="continue"/>
          </w:tcPr>
          <w:p/>
        </w:tc>
        <w:tc>
          <w:tcPr>
            <w:tcW w:w="3685" w:type="dxa"/>
          </w:tcPr>
          <w:p>
            <w:pPr>
              <w:pStyle w:val="0"/>
            </w:pPr>
            <w:r>
              <w:rPr>
                <w:sz w:val="20"/>
              </w:rPr>
              <w:t xml:space="preserve">4) наличие опыта использования целевых поступлений</w:t>
            </w:r>
          </w:p>
        </w:tc>
        <w:tc>
          <w:tcPr>
            <w:tcW w:w="2551" w:type="dxa"/>
          </w:tcPr>
          <w:p>
            <w:pPr>
              <w:pStyle w:val="0"/>
            </w:pPr>
            <w:r>
              <w:rPr>
                <w:sz w:val="20"/>
              </w:rPr>
              <w:t xml:space="preserve">3</w:t>
            </w:r>
          </w:p>
        </w:tc>
      </w:tr>
      <w:tr>
        <w:tc>
          <w:tcPr>
            <w:tcW w:w="567" w:type="dxa"/>
            <w:vMerge w:val="restart"/>
          </w:tcPr>
          <w:p>
            <w:pPr>
              <w:pStyle w:val="0"/>
              <w:jc w:val="center"/>
            </w:pPr>
            <w:r>
              <w:rPr>
                <w:sz w:val="20"/>
              </w:rPr>
              <w:t xml:space="preserve">5.</w:t>
            </w:r>
          </w:p>
        </w:tc>
        <w:tc>
          <w:tcPr>
            <w:tcW w:w="2268" w:type="dxa"/>
            <w:vMerge w:val="restart"/>
          </w:tcPr>
          <w:p>
            <w:pPr>
              <w:pStyle w:val="0"/>
            </w:pPr>
            <w:r>
              <w:rPr>
                <w:sz w:val="20"/>
              </w:rPr>
              <w:t xml:space="preserve">Наличие альтернативных площадок размещения контента</w:t>
            </w:r>
          </w:p>
        </w:tc>
        <w:tc>
          <w:tcPr>
            <w:tcW w:w="3685" w:type="dxa"/>
          </w:tcPr>
          <w:p>
            <w:pPr>
              <w:pStyle w:val="0"/>
            </w:pPr>
            <w:r>
              <w:rPr>
                <w:sz w:val="20"/>
              </w:rPr>
              <w:t xml:space="preserve">1) наличие 1 активного аккаунта в социальных сетях или на иных каналах</w:t>
            </w:r>
          </w:p>
        </w:tc>
        <w:tc>
          <w:tcPr>
            <w:tcW w:w="2551" w:type="dxa"/>
          </w:tcPr>
          <w:p>
            <w:pPr>
              <w:pStyle w:val="0"/>
            </w:pPr>
            <w:r>
              <w:rPr>
                <w:sz w:val="20"/>
              </w:rPr>
              <w:t xml:space="preserve">1</w:t>
            </w:r>
          </w:p>
        </w:tc>
      </w:tr>
      <w:tr>
        <w:tc>
          <w:tcPr>
            <w:vMerge w:val="continue"/>
          </w:tcPr>
          <w:p/>
        </w:tc>
        <w:tc>
          <w:tcPr>
            <w:vMerge w:val="continue"/>
          </w:tcPr>
          <w:p/>
        </w:tc>
        <w:tc>
          <w:tcPr>
            <w:tcW w:w="3685" w:type="dxa"/>
          </w:tcPr>
          <w:p>
            <w:pPr>
              <w:pStyle w:val="0"/>
            </w:pPr>
            <w:r>
              <w:rPr>
                <w:sz w:val="20"/>
              </w:rPr>
              <w:t xml:space="preserve">2) наличие 2-х и более активных аккаунтов в социальных сетях или на иных каналах</w:t>
            </w:r>
          </w:p>
        </w:tc>
        <w:tc>
          <w:tcPr>
            <w:tcW w:w="2551" w:type="dxa"/>
          </w:tcPr>
          <w:p>
            <w:pPr>
              <w:pStyle w:val="0"/>
            </w:pPr>
            <w:r>
              <w:rPr>
                <w:sz w:val="20"/>
              </w:rPr>
              <w:t xml:space="preserve">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29.12.2017 N 1169</w:t>
            <w:br/>
            <w:t>(ред. от 26.07.2023)</w:t>
            <w:br/>
            <w:t>"О государственной программе Вла...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29.12.2017 N 1169</w:t>
            <w:br/>
            <w:t>(ред. от 26.07.2023)</w:t>
            <w:br/>
            <w:t>"О государственной программе Вла...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ADFCF739A20F60A539BDF2851BB4AD6FD501384FDD2E3CB5BA006C8988565BBB5184DC6570C44B7D8A2B5B46401D0BCDA83A4CDEA90B796AE5821EQDv6N" TargetMode = "External"/>
	<Relationship Id="rId8" Type="http://schemas.openxmlformats.org/officeDocument/2006/relationships/hyperlink" Target="consultantplus://offline/ref=32ADFCF739A20F60A539BDF2851BB4AD6FD501384FD9233CB0BA006C8988565BBB5184DC6570C44B7D8A2B5A46401D0BCDA83A4CDEA90B796AE5821EQDv6N" TargetMode = "External"/>
	<Relationship Id="rId9" Type="http://schemas.openxmlformats.org/officeDocument/2006/relationships/hyperlink" Target="consultantplus://offline/ref=32ADFCF739A20F60A539BDF2851BB4AD6FD501384FDC253FB0BA006C8988565BBB5184DC6570C44B7D8A2B5B46401D0BCDA83A4CDEA90B796AE5821EQDv6N" TargetMode = "External"/>
	<Relationship Id="rId10" Type="http://schemas.openxmlformats.org/officeDocument/2006/relationships/hyperlink" Target="consultantplus://offline/ref=32ADFCF739A20F60A539BDF2851BB4AD6FD501384FDC233FB7B2006C8988565BBB5184DC6570C44B7D8A2B5B46401D0BCDA83A4CDEA90B796AE5821EQDv6N" TargetMode = "External"/>
	<Relationship Id="rId11" Type="http://schemas.openxmlformats.org/officeDocument/2006/relationships/hyperlink" Target="consultantplus://offline/ref=32ADFCF739A20F60A539BDF2851BB4AD6FD501384FDB2434B2BC006C8988565BBB5184DC6570C44B7D8A2B5B46401D0BCDA83A4CDEA90B796AE5821EQDv6N" TargetMode = "External"/>
	<Relationship Id="rId12" Type="http://schemas.openxmlformats.org/officeDocument/2006/relationships/hyperlink" Target="consultantplus://offline/ref=32ADFCF739A20F60A539BDF2851BB4AD6FD501384FDA2638B3BE006C8988565BBB5184DC6570C44B7D8A2B5B46401D0BCDA83A4CDEA90B796AE5821EQDv6N" TargetMode = "External"/>
	<Relationship Id="rId13" Type="http://schemas.openxmlformats.org/officeDocument/2006/relationships/hyperlink" Target="consultantplus://offline/ref=32ADFCF739A20F60A539BDF2851BB4AD6FD501384FDA2535B2BE006C8988565BBB5184DC6570C44B7D8A2B5B46401D0BCDA83A4CDEA90B796AE5821EQDv6N" TargetMode = "External"/>
	<Relationship Id="rId14" Type="http://schemas.openxmlformats.org/officeDocument/2006/relationships/hyperlink" Target="consultantplus://offline/ref=32ADFCF739A20F60A539BDF2851BB4AD6FD501384FDA233AB2B8006C8988565BBB5184DC6570C44B7D8A2B5B46401D0BCDA83A4CDEA90B796AE5821EQDv6N" TargetMode = "External"/>
	<Relationship Id="rId15" Type="http://schemas.openxmlformats.org/officeDocument/2006/relationships/hyperlink" Target="consultantplus://offline/ref=32ADFCF739A20F60A539BDF2851BB4AD6FD501384FDA2F3EBCBE006C8988565BBB5184DC6570C44B7D8A2B5B46401D0BCDA83A4CDEA90B796AE5821EQDv6N" TargetMode = "External"/>
	<Relationship Id="rId16" Type="http://schemas.openxmlformats.org/officeDocument/2006/relationships/hyperlink" Target="consultantplus://offline/ref=32ADFCF739A20F60A539BDF2851BB4AD6FD501384FD9233BB6B3006C8988565BBB5184DC6570C44B7D8A2B5B46401D0BCDA83A4CDEA90B796AE5821EQDv6N" TargetMode = "External"/>
	<Relationship Id="rId17" Type="http://schemas.openxmlformats.org/officeDocument/2006/relationships/hyperlink" Target="consultantplus://offline/ref=32ADFCF739A20F60A539BDF2851BB4AD6FD501384FD82734BDB9006C8988565BBB5184DC6570C44B7D8A2B5B46401D0BCDA83A4CDEA90B796AE5821EQDv6N" TargetMode = "External"/>
	<Relationship Id="rId18" Type="http://schemas.openxmlformats.org/officeDocument/2006/relationships/hyperlink" Target="consultantplus://offline/ref=32ADFCF739A20F60A539BDF2851BB4AD6FD501384FD72239B6BB006C8988565BBB5184DC6570C44B7D8A2B5B46401D0BCDA83A4CDEA90B796AE5821EQDv6N" TargetMode = "External"/>
	<Relationship Id="rId19" Type="http://schemas.openxmlformats.org/officeDocument/2006/relationships/hyperlink" Target="consultantplus://offline/ref=32ADFCF739A20F60A539BDF2851BB4AD6FD501384FD72E3AB0B9006C8988565BBB5184DC6570C44B7D8A2B5B46401D0BCDA83A4CDEA90B796AE5821EQDv6N" TargetMode = "External"/>
	<Relationship Id="rId20" Type="http://schemas.openxmlformats.org/officeDocument/2006/relationships/hyperlink" Target="consultantplus://offline/ref=32ADFCF739A20F60A539A3FF9377EAA769DB5C3448D62C6AE9EF063BD6D8500EE911DA85273DD74B7C94295B41Q4v8N" TargetMode = "External"/>
	<Relationship Id="rId21" Type="http://schemas.openxmlformats.org/officeDocument/2006/relationships/hyperlink" Target="consultantplus://offline/ref=32ADFCF739A20F60A539A3FF9377EAA769D85E3546DA2C6AE9EF063BD6D8500EFB1182892637CB427C817F0A071E445B80E3364CC9B50A7AQ7v7N" TargetMode = "External"/>
	<Relationship Id="rId22" Type="http://schemas.openxmlformats.org/officeDocument/2006/relationships/hyperlink" Target="consultantplus://offline/ref=32ADFCF739A20F60A539BDF2851BB4AD6FD501384FD6253AB1B8006C8988565BBB5184DC77709C477C83355A42554B5A8BQFvEN" TargetMode = "External"/>
	<Relationship Id="rId23" Type="http://schemas.openxmlformats.org/officeDocument/2006/relationships/hyperlink" Target="consultantplus://offline/ref=32ADFCF739A20F60A539BDF2851BB4AD6FD501384FD82734BDB9006C8988565BBB5184DC6570C44B7D8A2B5B4B401D0BCDA83A4CDEA90B796AE5821EQDv6N" TargetMode = "External"/>
	<Relationship Id="rId24" Type="http://schemas.openxmlformats.org/officeDocument/2006/relationships/hyperlink" Target="consultantplus://offline/ref=32ADFCF739A20F60A539BDF2851BB4AD6FD501384FD82734BDB9006C8988565BBB5184DC6570C44B7D8A2B5B4A401D0BCDA83A4CDEA90B796AE5821EQDv6N" TargetMode = "External"/>
	<Relationship Id="rId25" Type="http://schemas.openxmlformats.org/officeDocument/2006/relationships/hyperlink" Target="consultantplus://offline/ref=32ADFCF739A20F60A539BDF2851BB4AD6FD501384FD72E3AB0B9006C8988565BBB5184DC6570C44B7D8A2B5B45401D0BCDA83A4CDEA90B796AE5821EQDv6N" TargetMode = "External"/>
	<Relationship Id="rId26" Type="http://schemas.openxmlformats.org/officeDocument/2006/relationships/hyperlink" Target="consultantplus://offline/ref=32ADFCF739A20F60A539BDF2851BB4AD6FD501384FD72E3AB0B9006C8988565BBB5184DC6570C44B7D8A2B5B4B401D0BCDA83A4CDEA90B796AE5821EQDv6N" TargetMode = "External"/>
	<Relationship Id="rId27" Type="http://schemas.openxmlformats.org/officeDocument/2006/relationships/hyperlink" Target="consultantplus://offline/ref=32ADFCF739A20F60A539BDF2851BB4AD6FD501384FD72E3AB0B9006C8988565BBB5184DC6570C44B7D8A2B5B4A401D0BCDA83A4CDEA90B796AE5821EQDv6N" TargetMode = "External"/>
	<Relationship Id="rId28" Type="http://schemas.openxmlformats.org/officeDocument/2006/relationships/hyperlink" Target="consultantplus://offline/ref=32ADFCF739A20F60A539BDF2851BB4AD6FD501384FDF2E35BDB9006C8988565BBB5184DC77709C477C83355A42554B5A8BQFvEN" TargetMode = "External"/>
	<Relationship Id="rId29" Type="http://schemas.openxmlformats.org/officeDocument/2006/relationships/hyperlink" Target="consultantplus://offline/ref=32ADFCF739A20F60A539BDF2851BB4AD6FD501384FDF273ABDB3006C8988565BBB5184DC77709C477C83355A42554B5A8BQFvEN" TargetMode = "External"/>
	<Relationship Id="rId30" Type="http://schemas.openxmlformats.org/officeDocument/2006/relationships/hyperlink" Target="consultantplus://offline/ref=32ADFCF739A20F60A539BDF2851BB4AD6FD501384FDF273ABDB2006C8988565BBB5184DC77709C477C83355A42554B5A8BQFvEN" TargetMode = "External"/>
	<Relationship Id="rId31" Type="http://schemas.openxmlformats.org/officeDocument/2006/relationships/hyperlink" Target="consultantplus://offline/ref=32ADFCF739A20F60A539BDF2851BB4AD6FD501384FDF213DB4BC006C8988565BBB5184DC77709C477C83355A42554B5A8BQFvEN" TargetMode = "External"/>
	<Relationship Id="rId32" Type="http://schemas.openxmlformats.org/officeDocument/2006/relationships/hyperlink" Target="consultantplus://offline/ref=32ADFCF739A20F60A539BDF2851BB4AD6FD501384FDF2638B7B2006C8988565BBB5184DC77709C477C83355A42554B5A8BQFvEN" TargetMode = "External"/>
	<Relationship Id="rId33" Type="http://schemas.openxmlformats.org/officeDocument/2006/relationships/hyperlink" Target="consultantplus://offline/ref=32ADFCF739A20F60A539BDF2851BB4AD6FD501384FDF213DB4B3006C8988565BBB5184DC77709C477C83355A42554B5A8BQFvEN" TargetMode = "External"/>
	<Relationship Id="rId34" Type="http://schemas.openxmlformats.org/officeDocument/2006/relationships/hyperlink" Target="consultantplus://offline/ref=32ADFCF739A20F60A539BDF2851BB4AD6FD501384FDF2235B5BB006C8988565BBB5184DC77709C477C83355A42554B5A8BQFvEN" TargetMode = "External"/>
	<Relationship Id="rId35" Type="http://schemas.openxmlformats.org/officeDocument/2006/relationships/hyperlink" Target="consultantplus://offline/ref=32ADFCF739A20F60A539BDF2851BB4AD6FD501384FDF2235B2B3006C8988565BBB5184DC77709C477C83355A42554B5A8BQFvEN" TargetMode = "External"/>
	<Relationship Id="rId36" Type="http://schemas.openxmlformats.org/officeDocument/2006/relationships/hyperlink" Target="consultantplus://offline/ref=32ADFCF739A20F60A539BDF2851BB4AD6FD501384FDF203AB2BF006C8988565BBB5184DC77709C477C83355A42554B5A8BQFvEN" TargetMode = "External"/>
	<Relationship Id="rId37" Type="http://schemas.openxmlformats.org/officeDocument/2006/relationships/hyperlink" Target="consultantplus://offline/ref=32ADFCF739A20F60A539BDF2851BB4AD6FD501384FDF2E34B2B8006C8988565BBB5184DC77709C477C83355A42554B5A8BQFvEN" TargetMode = "External"/>
	<Relationship Id="rId38" Type="http://schemas.openxmlformats.org/officeDocument/2006/relationships/hyperlink" Target="consultantplus://offline/ref=32ADFCF739A20F60A539BDF2851BB4AD6FD501384FD72239B6BB006C8988565BBB5184DC6570C44B7D8A2B5B45401D0BCDA83A4CDEA90B796AE5821EQDv6N" TargetMode = "External"/>
	<Relationship Id="rId39" Type="http://schemas.openxmlformats.org/officeDocument/2006/relationships/hyperlink" Target="consultantplus://offline/ref=32ADFCF739A20F60A539BDF2851BB4AD6FD501384FD82734BDB9006C8988565BBB5184DC6570C44B7D8A2B5A46401D0BCDA83A4CDEA90B796AE5821EQDv6N" TargetMode = "External"/>
	<Relationship Id="rId40" Type="http://schemas.openxmlformats.org/officeDocument/2006/relationships/hyperlink" Target="consultantplus://offline/ref=32ADFCF739A20F60A539BDF2851BB4AD6FD501384FD82734BDB9006C8988565BBB5184DC6570C44B7D8A2B5A46401D0BCDA83A4CDEA90B796AE5821EQDv6N" TargetMode = "External"/>
	<Relationship Id="rId41" Type="http://schemas.openxmlformats.org/officeDocument/2006/relationships/hyperlink" Target="consultantplus://offline/ref=32ADFCF739A20F60A539BDF2851BB4AD6FD501384FD72239B6BB006C8988565BBB5184DC6570C44B7D8A2B5B4B401D0BCDA83A4CDEA90B796AE5821EQDv6N" TargetMode = "External"/>
	<Relationship Id="rId42" Type="http://schemas.openxmlformats.org/officeDocument/2006/relationships/hyperlink" Target="consultantplus://offline/ref=32ADFCF739A20F60A539BDF2851BB4AD6FD501384FD72E3AB0B9006C8988565BBB5184DC6570C44B7D8A2B5A43401D0BCDA83A4CDEA90B796AE5821EQDv6N" TargetMode = "External"/>
	<Relationship Id="rId43" Type="http://schemas.openxmlformats.org/officeDocument/2006/relationships/hyperlink" Target="consultantplus://offline/ref=32ADFCF739A20F60A539BDF2851BB4AD6FD501384FD72239B6BB006C8988565BBB5184DC6570C44B7D8A2B5A43401D0BCDA83A4CDEA90B796AE5821EQDv6N" TargetMode = "External"/>
	<Relationship Id="rId44" Type="http://schemas.openxmlformats.org/officeDocument/2006/relationships/hyperlink" Target="consultantplus://offline/ref=32ADFCF739A20F60A539BDF2851BB4AD6FD501384FD72239B6BB006C8988565BBB5184DC6570C44B7D8A2B5A41401D0BCDA83A4CDEA90B796AE5821EQDv6N" TargetMode = "External"/>
	<Relationship Id="rId45" Type="http://schemas.openxmlformats.org/officeDocument/2006/relationships/hyperlink" Target="consultantplus://offline/ref=32ADFCF739A20F60A539BDF2851BB4AD6FD501384FD72239B6BB006C8988565BBB5184DC6570C44B7D8A2B5A40401D0BCDA83A4CDEA90B796AE5821EQDv6N" TargetMode = "External"/>
	<Relationship Id="rId46" Type="http://schemas.openxmlformats.org/officeDocument/2006/relationships/hyperlink" Target="consultantplus://offline/ref=32ADFCF739A20F60A539BDF2851BB4AD6FD501384FD72239B6BB006C8988565BBB5184DC6570C44B7D8A2B5A47401D0BCDA83A4CDEA90B796AE5821EQDv6N" TargetMode = "External"/>
	<Relationship Id="rId47" Type="http://schemas.openxmlformats.org/officeDocument/2006/relationships/hyperlink" Target="consultantplus://offline/ref=32ADFCF739A20F60A539BDF2851BB4AD6FD501384FD72239B6BB006C8988565BBB5184DC6570C44B7D8A2B5A46401D0BCDA83A4CDEA90B796AE5821EQDv6N" TargetMode = "External"/>
	<Relationship Id="rId48" Type="http://schemas.openxmlformats.org/officeDocument/2006/relationships/hyperlink" Target="consultantplus://offline/ref=32ADFCF739A20F60A539BDF2851BB4AD6FD501384FD72239B6BB006C8988565BBB5184DC6570C44B7D8A2B5A45401D0BCDA83A4CDEA90B796AE5821EQDv6N" TargetMode = "External"/>
	<Relationship Id="rId49" Type="http://schemas.openxmlformats.org/officeDocument/2006/relationships/hyperlink" Target="consultantplus://offline/ref=32ADFCF739A20F60A539BDF2851BB4AD6FD501384FD72239B6BB006C8988565BBB5184DC6570C44B7D8A2B5A44401D0BCDA83A4CDEA90B796AE5821EQDv6N" TargetMode = "External"/>
	<Relationship Id="rId50" Type="http://schemas.openxmlformats.org/officeDocument/2006/relationships/hyperlink" Target="consultantplus://offline/ref=32ADFCF739A20F60A539BDF2851BB4AD6FD501384FD72239B6BB006C8988565BBB5184DC6570C44B7D8A2B5A4B401D0BCDA83A4CDEA90B796AE5821EQDv6N" TargetMode = "External"/>
	<Relationship Id="rId51" Type="http://schemas.openxmlformats.org/officeDocument/2006/relationships/hyperlink" Target="consultantplus://offline/ref=32ADFCF739A20F60A539BDF2851BB4AD6FD501384FD72239B6BB006C8988565BBB5184DC6570C44B7D8A2B5943401D0BCDA83A4CDEA90B796AE5821EQDv6N" TargetMode = "External"/>
	<Relationship Id="rId52" Type="http://schemas.openxmlformats.org/officeDocument/2006/relationships/hyperlink" Target="consultantplus://offline/ref=32ADFCF739A20F60A539BDF2851BB4AD6FD501384FD72239B6BB006C8988565BBB5184DC6570C44B7D8A2B5942401D0BCDA83A4CDEA90B796AE5821EQDv6N" TargetMode = "External"/>
	<Relationship Id="rId53" Type="http://schemas.openxmlformats.org/officeDocument/2006/relationships/hyperlink" Target="consultantplus://offline/ref=32ADFCF739A20F60A539A3FF9377EAA76EDF5D3C4ADE2C6AE9EF063BD6D8500EFB1182892634C94B75817F0A071E445B80E3364CC9B50A7AQ7v7N" TargetMode = "External"/>
	<Relationship Id="rId54" Type="http://schemas.openxmlformats.org/officeDocument/2006/relationships/hyperlink" Target="consultantplus://offline/ref=32ADFCF739A20F60A539A3FF9377EAA76ED6563749DE2C6AE9EF063BD6D8500EFB1182892634C94B7E817F0A071E445B80E3364CC9B50A7AQ7v7N" TargetMode = "External"/>
	<Relationship Id="rId55" Type="http://schemas.openxmlformats.org/officeDocument/2006/relationships/hyperlink" Target="consultantplus://offline/ref=32ADFCF739A20F60A539A3FF9377EAA76EDB563048D72C6AE9EF063BD6D8500EFB1182892634C94B7B817F0A071E445B80E3364CC9B50A7AQ7v7N" TargetMode = "External"/>
	<Relationship Id="rId56" Type="http://schemas.openxmlformats.org/officeDocument/2006/relationships/hyperlink" Target="consultantplus://offline/ref=32ADFCF739A20F60A539A3FF9377EAA76EDB583C4CD82C6AE9EF063BD6D8500EE911DA85273DD74B7C94295B41Q4v8N" TargetMode = "External"/>
	<Relationship Id="rId57" Type="http://schemas.openxmlformats.org/officeDocument/2006/relationships/hyperlink" Target="consultantplus://offline/ref=32ADFCF739A20F60A539A3FF9377EAA769DD5F3C4ED92C6AE9EF063BD6D8500EE911DA85273DD74B7C94295B41Q4v8N" TargetMode = "External"/>
	<Relationship Id="rId58" Type="http://schemas.openxmlformats.org/officeDocument/2006/relationships/hyperlink" Target="consultantplus://offline/ref=32ADFCF739A20F60A539BDF2851BB4AD6FD501384FD72239B6BB006C8988565BBB5184DC6570C44B7D8A2B5941401D0BCDA83A4CDEA90B796AE5821EQDv6N" TargetMode = "External"/>
	<Relationship Id="rId59" Type="http://schemas.openxmlformats.org/officeDocument/2006/relationships/hyperlink" Target="consultantplus://offline/ref=32ADFCF739A20F60A539A3FF9377EAA769DB5C3448D62C6AE9EF063BD6D8500EFB1182892634C9497D817F0A071E445B80E3364CC9B50A7AQ7v7N" TargetMode = "External"/>
	<Relationship Id="rId60" Type="http://schemas.openxmlformats.org/officeDocument/2006/relationships/hyperlink" Target="consultantplus://offline/ref=32ADFCF739A20F60A539BDF2851BB4AD6FD501384FD7233FB6BE006C8988565BBB5184DC6570C44B7D8A2B5A47401D0BCDA83A4CDEA90B796AE5821EQDv6N" TargetMode = "External"/>
	<Relationship Id="rId61" Type="http://schemas.openxmlformats.org/officeDocument/2006/relationships/hyperlink" Target="consultantplus://offline/ref=32ADFCF739A20F60A539A3FF9377EAA76EDB563048D72C6AE9EF063BD6D8500EFB1182892634C94B7B817F0A071E445B80E3364CC9B50A7AQ7v7N" TargetMode = "External"/>
	<Relationship Id="rId62" Type="http://schemas.openxmlformats.org/officeDocument/2006/relationships/hyperlink" Target="consultantplus://offline/ref=32ADFCF739A20F60A539A3FF9377EAA76EDB583C4CD82C6AE9EF063BD6D8500EE911DA85273DD74B7C94295B41Q4v8N" TargetMode = "External"/>
	<Relationship Id="rId63" Type="http://schemas.openxmlformats.org/officeDocument/2006/relationships/hyperlink" Target="consultantplus://offline/ref=32ADFCF739A20F60A539BDF2851BB4AD6FD501384FD72239B6BB006C8988565BBB5184DC6570C44B7D8A2B5946401D0BCDA83A4CDEA90B796AE5821EQDv6N" TargetMode = "External"/>
	<Relationship Id="rId64" Type="http://schemas.openxmlformats.org/officeDocument/2006/relationships/hyperlink" Target="consultantplus://offline/ref=32ADFCF739A20F60A539BDF2851BB4AD6FD501384FD72E3AB0B9006C8988565BBB5184DC6570C44B7D8A2B5A41401D0BCDA83A4CDEA90B796AE5821EQDv6N" TargetMode = "External"/>
	<Relationship Id="rId65" Type="http://schemas.openxmlformats.org/officeDocument/2006/relationships/hyperlink" Target="consultantplus://offline/ref=32ADFCF739A20F60A539BDF2851BB4AD6FD501384FD72E3AB0B9006C8988565BBB5184DC6570C44B7D8A2B5A47401D0BCDA83A4CDEA90B796AE5821EQDv6N" TargetMode = "External"/>
	<Relationship Id="rId66" Type="http://schemas.openxmlformats.org/officeDocument/2006/relationships/hyperlink" Target="consultantplus://offline/ref=32ADFCF739A20F60A539BDF2851BB4AD6FD501384FD72E3AB0B9006C8988565BBB5184DC6570C44B7D8A2B5A46401D0BCDA83A4CDEA90B796AE5821EQDv6N" TargetMode = "External"/>
	<Relationship Id="rId67" Type="http://schemas.openxmlformats.org/officeDocument/2006/relationships/hyperlink" Target="consultantplus://offline/ref=32ADFCF739A20F60A539BDF2851BB4AD6FD501384FD72239B6BB006C8988565BBB5184DC6570C44B7D8A2B5944401D0BCDA83A4CDEA90B796AE5821EQDv6N" TargetMode = "External"/>
	<Relationship Id="rId68" Type="http://schemas.openxmlformats.org/officeDocument/2006/relationships/hyperlink" Target="consultantplus://offline/ref=32ADFCF739A20F60A539BDF2851BB4AD6FD501384FD72239B6BB006C8988565BBB5184DC6570C44B7D8A2B594B401D0BCDA83A4CDEA90B796AE5821EQDv6N" TargetMode = "External"/>
	<Relationship Id="rId69" Type="http://schemas.openxmlformats.org/officeDocument/2006/relationships/header" Target="header2.xml"/>
	<Relationship Id="rId70" Type="http://schemas.openxmlformats.org/officeDocument/2006/relationships/footer" Target="footer2.xml"/>
	<Relationship Id="rId71" Type="http://schemas.openxmlformats.org/officeDocument/2006/relationships/hyperlink" Target="consultantplus://offline/ref=32ADFCF739A20F60A539BDF2851BB4AD6FD501384FD72E3AB0B9006C8988565BBB5184DC6570C44B7D8A2B5A44401D0BCDA83A4CDEA90B796AE5821EQDv6N" TargetMode = "External"/>
	<Relationship Id="rId72" Type="http://schemas.openxmlformats.org/officeDocument/2006/relationships/hyperlink" Target="consultantplus://offline/ref=32ADFCF739A20F60A539A3FF9377EAA769DB5D3C47DE2C6AE9EF063BD6D8500EFB11828D2533C21E2CCE7E564242575B88E3354DD5QBv4N" TargetMode = "External"/>
	<Relationship Id="rId73" Type="http://schemas.openxmlformats.org/officeDocument/2006/relationships/hyperlink" Target="consultantplus://offline/ref=32ADFCF739A20F60A539A3FF9377EAA769DB5C364FD92C6AE9EF063BD6D8500EE911DA85273DD74B7C94295B41Q4v8N" TargetMode = "External"/>
	<Relationship Id="rId74" Type="http://schemas.openxmlformats.org/officeDocument/2006/relationships/hyperlink" Target="consultantplus://offline/ref=32ADFCF739A20F60A539BDF2851BB4AD6FD501384FD72F35B1BA006C8988565BBB5184DC6570C44B7D8B2A5A44401D0BCDA83A4CDEA90B796AE5821EQDv6N" TargetMode = "External"/>
	<Relationship Id="rId75" Type="http://schemas.openxmlformats.org/officeDocument/2006/relationships/hyperlink" Target="consultantplus://offline/ref=32ADFCF739A20F60A539BDF2851BB4AD6FD501384FD72F35B1BA006C8988565BBB5184DC77709C477C83355A42554B5A8BQFvEN" TargetMode = "External"/>
	<Relationship Id="rId76" Type="http://schemas.openxmlformats.org/officeDocument/2006/relationships/hyperlink" Target="consultantplus://offline/ref=32ADFCF739A20F60A539A3FF9377EAA769D85E3546DA2C6AE9EF063BD6D8500EFB11828B2134CD4129DB6F0E4E4A404488FC294FD7B5Q0v9N" TargetMode = "External"/>
	<Relationship Id="rId77" Type="http://schemas.openxmlformats.org/officeDocument/2006/relationships/hyperlink" Target="consultantplus://offline/ref=32ADFCF739A20F60A539A3FF9377EAA769D85E3546DA2C6AE9EF063BD6D8500EFB11828B2136CB4129DB6F0E4E4A404488FC294FD7B5Q0v9N" TargetMode = "External"/>
	<Relationship Id="rId78" Type="http://schemas.openxmlformats.org/officeDocument/2006/relationships/hyperlink" Target="consultantplus://offline/ref=32ADFCF739A20F60A539BDF2851BB4AD6FD501384FD72E3AB0B9006C8988565BBB5184DC6570C44B7D8A295B42401D0BCDA83A4CDEA90B796AE5821EQDv6N" TargetMode = "External"/>
	<Relationship Id="rId79" Type="http://schemas.openxmlformats.org/officeDocument/2006/relationships/hyperlink" Target="consultantplus://offline/ref=32ADFCF739A20F60A539BDF2851BB4AD6FD501384FD72F35B1BA006C8988565BBB5184DC6570C44B7D8B2A5A44401D0BCDA83A4CDEA90B796AE5821EQDv6N" TargetMode = "External"/>
	<Relationship Id="rId80" Type="http://schemas.openxmlformats.org/officeDocument/2006/relationships/hyperlink" Target="consultantplus://offline/ref=32ADFCF739A20F60A539BDF2851BB4AD6FD501384FD72F35B1BA006C8988565BBB5184DC77709C477C83355A42554B5A8BQFvEN" TargetMode = "External"/>
	<Relationship Id="rId81" Type="http://schemas.openxmlformats.org/officeDocument/2006/relationships/hyperlink" Target="consultantplus://offline/ref=32ADFCF739A20F60A539A3FF9377EAA769D85E3546DA2C6AE9EF063BD6D8500EFB11828B2134CD4129DB6F0E4E4A404488FC294FD7B5Q0v9N" TargetMode = "External"/>
	<Relationship Id="rId82" Type="http://schemas.openxmlformats.org/officeDocument/2006/relationships/hyperlink" Target="consultantplus://offline/ref=32ADFCF739A20F60A539A3FF9377EAA769D85E3546DA2C6AE9EF063BD6D8500EFB11828B2136CB4129DB6F0E4E4A404488FC294FD7B5Q0v9N" TargetMode = "External"/>
	<Relationship Id="rId83" Type="http://schemas.openxmlformats.org/officeDocument/2006/relationships/hyperlink" Target="consultantplus://offline/ref=32ADFCF739A20F60A539BDF2851BB4AD6FD501384FD72E3AB0B9006C8988565BBB5184DC6570C44B7D8A285940401D0BCDA83A4CDEA90B796AE5821EQDv6N" TargetMode = "External"/>
	<Relationship Id="rId84" Type="http://schemas.openxmlformats.org/officeDocument/2006/relationships/hyperlink" Target="consultantplus://offline/ref=32ADFCF739A20F60A539A3FF9377EAA769DB573D48D92C6AE9EF063BD6D8500EE911DA85273DD74B7C94295B41Q4v8N" TargetMode = "External"/>
	<Relationship Id="rId85" Type="http://schemas.openxmlformats.org/officeDocument/2006/relationships/hyperlink" Target="consultantplus://offline/ref=32ADFCF739A20F60A539A3FF9377EAA769DB573D48DE2C6AE9EF063BD6D8500EE911DA85273DD74B7C94295B41Q4v8N" TargetMode = "External"/>
	<Relationship Id="rId86" Type="http://schemas.openxmlformats.org/officeDocument/2006/relationships/hyperlink" Target="consultantplus://offline/ref=32ADFCF739A20F60A539BDF2851BB4AD6FD501384FD72F35B6B2006C8988565BBB5184DC6570C44B7D8B2A524B401D0BCDA83A4CDEA90B796AE5821EQDv6N" TargetMode = "External"/>
	<Relationship Id="rId87" Type="http://schemas.openxmlformats.org/officeDocument/2006/relationships/hyperlink" Target="consultantplus://offline/ref=32ADFCF739A20F60A539BDF2851BB4AD6FD501384FD72F35B6B2006C8988565BBB5184DC6570C44B7D8B2A524B401D0BCDA83A4CDEA90B796AE5821EQDv6N" TargetMode = "External"/>
	<Relationship Id="rId88" Type="http://schemas.openxmlformats.org/officeDocument/2006/relationships/hyperlink" Target="consultantplus://offline/ref=32ADFCF739A20F60A539BDF2851BB4AD6FD501384FD72F35B6B2006C8988565BBB5184DC6570C44B7D8B2A524B401D0BCDA83A4CDEA90B796AE5821EQDv6N" TargetMode = "External"/>
	<Relationship Id="rId89" Type="http://schemas.openxmlformats.org/officeDocument/2006/relationships/hyperlink" Target="consultantplus://offline/ref=32ADFCF739A20F60A539A3FF9377EAA769D85E3546DA2C6AE9EF063BD6D8500EFB11828B2134CD4129DB6F0E4E4A404488FC294FD7B5Q0v9N" TargetMode = "External"/>
	<Relationship Id="rId90" Type="http://schemas.openxmlformats.org/officeDocument/2006/relationships/hyperlink" Target="consultantplus://offline/ref=32ADFCF739A20F60A539A3FF9377EAA769D85E3546DA2C6AE9EF063BD6D8500EFB11828B2136CB4129DB6F0E4E4A404488FC294FD7B5Q0v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29.12.2017 N 1169
(ред. от 26.07.2023)
"О государственной программе Владимирской области "Реализация государственной национальной политики во Владимирской области"
(вместе со "Стратегическими приоритетами государственной программы Владимирской области "Реализация государственной национальной политики во Владимирской области", "Порядком предоставления на конкурсной основе субсидий из областного бюджета социально ориентированным некоммерческим организациям на р</dc:title>
  <dcterms:created xsi:type="dcterms:W3CDTF">2023-11-19T13:47:16Z</dcterms:created>
</cp:coreProperties>
</file>