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Владимирской обл. от 15.12.2015 N 1244</w:t>
              <w:br/>
              <w:t xml:space="preserve">(ред. от 01.03.2023)</w:t>
              <w:br/>
              <w:t xml:space="preserve">"Об утверждении требований к порядку разработки и принятия правовых актов о нормировании в сфере закупок для обеспечения нужд Владимирской области, содержанию указанных актов и обеспечению их исполнения"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декабря 2015 г. N 1244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 К ПОРЯДКУ РАЗРАБОТКИ И ПРИНЯТИЯ</w:t>
      </w:r>
    </w:p>
    <w:p>
      <w:pPr>
        <w:pStyle w:val="2"/>
        <w:jc w:val="center"/>
      </w:pPr>
      <w:r>
        <w:rPr>
          <w:sz w:val="20"/>
        </w:rPr>
        <w:t xml:space="preserve">ПРАВОВЫХ АКТОВ О НОРМИРОВАНИИ В СФЕРЕ ЗАКУПОК</w:t>
      </w:r>
    </w:p>
    <w:p>
      <w:pPr>
        <w:pStyle w:val="2"/>
        <w:jc w:val="center"/>
      </w:pPr>
      <w:r>
        <w:rPr>
          <w:sz w:val="20"/>
        </w:rPr>
        <w:t xml:space="preserve">ДЛЯ ОБЕСПЕЧЕНИЯ НУЖД ВЛАДИМИРСКОЙ ОБЛАСТИ, СОДЕРЖАНИЮ</w:t>
      </w:r>
    </w:p>
    <w:p>
      <w:pPr>
        <w:pStyle w:val="2"/>
        <w:jc w:val="center"/>
      </w:pPr>
      <w:r>
        <w:rPr>
          <w:sz w:val="20"/>
        </w:rPr>
        <w:t xml:space="preserve">УКАЗАННЫХ АКТОВ И ОБЕСПЕЧЕНИЮ ИХ ИСПОЛНЕНИЯ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24.04.2017 </w:t>
            </w:r>
            <w:hyperlink w:history="0" r:id="rId7" w:tooltip="Постановление администрации Владимирской обл. от 24.04.2017 N 362 &quot;О внесении изменений в постановление администрации области от 15.12.2015 N 1244&quot; {КонсультантПлюс}">
              <w:r>
                <w:rPr>
                  <w:sz w:val="20"/>
                  <w:color w:val="0000ff"/>
                </w:rPr>
                <w:t xml:space="preserve">N 362</w:t>
              </w:r>
            </w:hyperlink>
            <w:r>
              <w:rPr>
                <w:sz w:val="20"/>
                <w:color w:val="392c69"/>
              </w:rPr>
              <w:t xml:space="preserve">, от 04.09.2018 </w:t>
            </w:r>
            <w:hyperlink w:history="0" r:id="rId8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      <w:r>
                <w:rPr>
                  <w:sz w:val="20"/>
                  <w:color w:val="0000ff"/>
                </w:rPr>
                <w:t xml:space="preserve">N 659</w:t>
              </w:r>
            </w:hyperlink>
            <w:r>
              <w:rPr>
                <w:sz w:val="20"/>
                <w:color w:val="392c69"/>
              </w:rPr>
              <w:t xml:space="preserve">, от 03.08.2020 </w:t>
            </w:r>
            <w:hyperlink w:history="0" r:id="rId9" w:tooltip="Постановление администрации Владимирской обл. от 03.08.2020 N 485 &quot;О внесении изменений в отдельные нормативные правовые акты области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10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      <w:r>
                <w:rPr>
                  <w:sz w:val="20"/>
                  <w:color w:val="0000ff"/>
                </w:rPr>
                <w:t xml:space="preserve">N 448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1" w:tooltip="Постановление Правительства Владимирской области от 01.03.2023 N 113 &quot;О внесении изменений в постановление администрации области от 15.12.2015 N 124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N 113)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 и услуг для обеспечения государственных и муниципальных нужд" и </w:t>
      </w:r>
      <w:hyperlink w:history="0" r:id="rId13" w:tooltip="Постановление Правительства РФ от 18.05.2015 N 476 (ред. от 18.07.2019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порядку разработки и принятия правовых актов о нормировании в сфере закупок для обеспечения нужд Владимирской области, содержанию указанных актов и обеспечению их исполнения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первого заместителя Губернатора области, курирующего вопросы промышленности и экономической политики.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4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30.06.2022 N 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01 января 2016 года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15.12.2015 N 1244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ПОРЯДКУ РАЗРАБОТКИ И ПРИНЯТИЯ ПРАВОВЫХ АКТОВ</w:t>
      </w:r>
    </w:p>
    <w:p>
      <w:pPr>
        <w:pStyle w:val="2"/>
        <w:jc w:val="center"/>
      </w:pPr>
      <w:r>
        <w:rPr>
          <w:sz w:val="20"/>
        </w:rPr>
        <w:t xml:space="preserve">О НОРМИРОВАНИИ В СФЕРЕ ЗАКУПОК ДЛЯ ОБЕСПЕЧЕНИЯ НУЖД</w:t>
      </w:r>
    </w:p>
    <w:p>
      <w:pPr>
        <w:pStyle w:val="2"/>
        <w:jc w:val="center"/>
      </w:pPr>
      <w:r>
        <w:rPr>
          <w:sz w:val="20"/>
        </w:rPr>
        <w:t xml:space="preserve">ВЛАДИМИРСКОЙ ОБЛАСТИ, СОДЕРЖАНИЮ УКАЗАННЫХ АКТОВ</w:t>
      </w:r>
    </w:p>
    <w:p>
      <w:pPr>
        <w:pStyle w:val="2"/>
        <w:jc w:val="center"/>
      </w:pPr>
      <w:r>
        <w:rPr>
          <w:sz w:val="20"/>
        </w:rPr>
        <w:t xml:space="preserve">И ОБЕСПЕЧЕНИЮ ИХ ИСПОЛНЕНИЯ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24.04.2017 </w:t>
            </w:r>
            <w:hyperlink w:history="0" r:id="rId15" w:tooltip="Постановление администрации Владимирской обл. от 24.04.2017 N 362 &quot;О внесении изменений в постановление администрации области от 15.12.2015 N 1244&quot; {КонсультантПлюс}">
              <w:r>
                <w:rPr>
                  <w:sz w:val="20"/>
                  <w:color w:val="0000ff"/>
                </w:rPr>
                <w:t xml:space="preserve">N 362</w:t>
              </w:r>
            </w:hyperlink>
            <w:r>
              <w:rPr>
                <w:sz w:val="20"/>
                <w:color w:val="392c69"/>
              </w:rPr>
              <w:t xml:space="preserve">, от 04.09.2018 </w:t>
            </w:r>
            <w:hyperlink w:history="0" r:id="rId16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      <w:r>
                <w:rPr>
                  <w:sz w:val="20"/>
                  <w:color w:val="0000ff"/>
                </w:rPr>
                <w:t xml:space="preserve">N 659</w:t>
              </w:r>
            </w:hyperlink>
            <w:r>
              <w:rPr>
                <w:sz w:val="20"/>
                <w:color w:val="392c69"/>
              </w:rPr>
              <w:t xml:space="preserve">, от 03.08.2020 </w:t>
            </w:r>
            <w:hyperlink w:history="0" r:id="rId17" w:tooltip="Постановление администрации Владимирской обл. от 03.08.2020 N 485 &quot;О внесении изменений в отдельные нормативные правовые акты области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18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      <w:r>
                <w:rPr>
                  <w:sz w:val="20"/>
                  <w:color w:val="0000ff"/>
                </w:rPr>
                <w:t xml:space="preserve">N 448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9" w:tooltip="Постановление Правительства Владимирской области от 01.03.2023 N 113 &quot;О внесении изменений в постановление администрации области от 15.12.2015 N 124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N 113)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к порядку разработки и принятия правовых актов о нормировании в сфере закупок для обеспечения нужд Владимирской области,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Правительства Владимирской области, утверждающих: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Владимирской области от 01.03.2023 N 113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01.03.2023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определения нормативных затрат на обеспечение функций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области, в том числе подведомственных им казенных учреждений;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21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22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определения требований к закупаемым государственными органами Владимирской области, органами управления территориальным фондом обязательного медицинского страхования Владимирской области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24.04.2017 </w:t>
      </w:r>
      <w:hyperlink w:history="0" r:id="rId23" w:tooltip="Постановление администрации Владимирской обл. от 24.04.2017 N 362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362</w:t>
        </w:r>
      </w:hyperlink>
      <w:r>
        <w:rPr>
          <w:sz w:val="20"/>
        </w:rPr>
        <w:t xml:space="preserve">, от 04.09.2018 </w:t>
      </w:r>
      <w:hyperlink w:history="0" r:id="rId24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25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области, утверждающих: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26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27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нормативные затраты на обеспечение функций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 и подведомственных им казенных учреждений;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28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29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закупаемым самими государственными органами Владимирской области, органами управления территориальным фондом обязательного медицинского страхования Владимирской области, их подразделениями и подведомственными указанным органам казенными учреждениями, бюджетными учреждениями и унитарными предприятиями (в том числе предельные цены товаров, работ, услуг).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24.04.2017 </w:t>
      </w:r>
      <w:hyperlink w:history="0" r:id="rId30" w:tooltip="Постановление администрации Владимирской обл. от 24.04.2017 N 362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362</w:t>
        </w:r>
      </w:hyperlink>
      <w:r>
        <w:rPr>
          <w:sz w:val="20"/>
        </w:rPr>
        <w:t xml:space="preserve">, от 04.09.2018 </w:t>
      </w:r>
      <w:hyperlink w:history="0" r:id="rId31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32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Правовые акты, указанные в </w:t>
      </w:r>
      <w:hyperlink w:history="0" w:anchor="P49" w:tooltip="а) Правительства Владимирской области, утверждающих: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Требований, разрабатываются Министерством финансов Владимирской области по согласованию с Министерством имущественных и земельных отношений Владимирской области и Контрольно-ревизионной инспекцией Владимирской области в форме проектов постановлений Правительства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03.08.2020 </w:t>
      </w:r>
      <w:hyperlink w:history="0" r:id="rId33" w:tooltip="Постановление администрации Владимирской обл. от 03.08.2020 N 485 &quot;О внесении изменений в отдельные нормативные правовые акты области&quot; {КонсультантПлюс}">
        <w:r>
          <w:rPr>
            <w:sz w:val="20"/>
            <w:color w:val="0000ff"/>
          </w:rPr>
          <w:t xml:space="preserve">N 485</w:t>
        </w:r>
      </w:hyperlink>
      <w:r>
        <w:rPr>
          <w:sz w:val="20"/>
        </w:rPr>
        <w:t xml:space="preserve">, от 30.06.2022 </w:t>
      </w:r>
      <w:hyperlink w:history="0" r:id="rId34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, </w:t>
      </w:r>
      <w:hyperlink w:history="0" r:id="rId35" w:tooltip="Постановление Правительства Владимирской области от 01.03.2023 N 113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01.03.2023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Правовые акты, указанные в </w:t>
      </w:r>
      <w:hyperlink w:history="0" w:anchor="P55" w:tooltip="б)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, утверждающих:">
        <w:r>
          <w:rPr>
            <w:sz w:val="20"/>
            <w:color w:val="0000ff"/>
          </w:rPr>
          <w:t xml:space="preserve">подпункте "б" пункта 1</w:t>
        </w:r>
      </w:hyperlink>
      <w:r>
        <w:rPr>
          <w:sz w:val="20"/>
        </w:rPr>
        <w:t xml:space="preserve"> Требований, могут предусматривать право руководителя (заместителя руководителя) государственного органа Владимирской области, органа управления территориальным фондом обязательного медицинского страхования Владимирской области, утверждать нормативы количества и (или) нормативы цены товаров, работ, услуг.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36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37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проведения обсуждения в целях общественного контроля проектов правовых актов, указанных в </w:t>
      </w:r>
      <w:hyperlink w:history="0" w:anchor="P48" w:tooltip="1. Настоящие требования к порядку разработки и принятия правовых актов о нормировании в сфере закупок для обеспечения нужд Владимирской области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Требований, в соответствии с </w:t>
      </w:r>
      <w:hyperlink w:history="0" r:id="rId38" w:tooltip="Постановление Правительства РФ от 18.05.2015 N 476 (ред. от 18.07.2019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государственные органы Владимирской области, органы управления территориальным фондом обязательного медицинского страхования Владимирской области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39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40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 проведения обсуждения в целях общественного контроля устанавливается государственными органами Владимирской области, органами управления территориальным фондом обязательного медицинского страхования Владимирской области и не может быть менее 5 рабочих дней со дня размещения проектов правовых актов, указанных в </w:t>
      </w:r>
      <w:hyperlink w:history="0" w:anchor="P48" w:tooltip="1. Настоящие требования к порядку разработки и принятия правовых актов о нормировании в сфере закупок для обеспечения нужд Владимирской области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Требований, в единой информационной системе в сфере закупок.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41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42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Государственные органы Владимирской области, органы управления территориальным фондом обязательного медицинского страхования Владимирской области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государственными органами Владимирской области, органами управления территориальным фондом обязательного медицинского страхования Владимирской области с учетом положений </w:t>
      </w:r>
      <w:hyperlink w:history="0" w:anchor="P67" w:tooltip="5. Срок проведения обсуждения в целях общественного контроля устанавливается государственными органами Владимирской области, органами управления территориальным фондом обязательного медицинского страхования Владимирской области и не может быть менее 5 рабочих дней со дня размещения проектов правовых актов, указанных в пункте 1 Требований, в единой информационной системе в сфере закупок.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Требований.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43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44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Государственные органы Владимирской области, органы управления территориальным фондом обязательного медицинского страхования Владимирской области не позднее 30 рабочих дней со дня истечения срока, указанного в </w:t>
      </w:r>
      <w:hyperlink w:history="0" w:anchor="P67" w:tooltip="5. Срок проведения обсуждения в целях общественного контроля устанавливается государственными органами Владимирской области, органами управления территориальным фондом обязательного медицинского страхования Владимирской области и не может быть менее 5 рабочих дней со дня размещения проектов правовых актов, указанных в пункте 1 Требований, в единой информационной системе в сфере закупок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государственного органа Владимирской области, органа управления территориальным фондом обязательного медицинского страхования Владимирской области о невозможности учета поступивших предложений.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45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46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обсуждения в целях общественного контроля государственные органы Владимирской области, органы управления территориальным фондом обязательного медицинского страхования Владимирской области при необходимости принимают решения о внесении изменений в проекты правовых актов, указанных в </w:t>
      </w:r>
      <w:hyperlink w:history="0" w:anchor="P48" w:tooltip="1. Настоящие требования к порядку разработки и принятия правовых актов о нормировании в сфере закупок для обеспечения нужд Владимирской области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Требований.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47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48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9 - 10. Исключены. - </w:t>
      </w:r>
      <w:hyperlink w:history="0" r:id="rId49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04.09.2018 N 659.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Государственные органы Владимирской области, органы управления территориальным фондом обязательного медицинского страхования Владимирской области, до 01 июня текущего финансового года принимают правовые акты, указанные в </w:t>
      </w:r>
      <w:hyperlink w:history="0" w:anchor="P57" w:tooltip="- нормативные затраты на обеспечение функций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 и подведомственных им казенных учреждений;">
        <w:r>
          <w:rPr>
            <w:sz w:val="20"/>
            <w:color w:val="0000ff"/>
          </w:rPr>
          <w:t xml:space="preserve">абзаце втором подпункта "б" пункта 1</w:t>
        </w:r>
      </w:hyperlink>
      <w:r>
        <w:rPr>
          <w:sz w:val="20"/>
        </w:rPr>
        <w:t xml:space="preserve"> Требований.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50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51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history="0" w:anchor="P57" w:tooltip="- нормативные затраты на обеспечение функций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 и подведомственных им казенных учреждений;">
        <w:r>
          <w:rPr>
            <w:sz w:val="20"/>
            <w:color w:val="0000ff"/>
          </w:rPr>
          <w:t xml:space="preserve">абзаце втором подпункта "б" пункта 1</w:t>
        </w:r>
      </w:hyperlink>
      <w:r>
        <w:rPr>
          <w:sz w:val="20"/>
        </w:rPr>
        <w:t xml:space="preserve"> Требований, до представления главными распорядителями средств областного бюджета распределения бюджетных ассигнований в порядке, установленном Министерством финансов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30.06.2022 N 448, </w:t>
      </w:r>
      <w:hyperlink w:history="0" r:id="rId53" w:tooltip="Постановление Правительства Владимирской области от 01.03.2023 N 113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01.03.2023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Правовые акты, предусмотренные </w:t>
      </w:r>
      <w:hyperlink w:history="0" w:anchor="P55" w:tooltip="б)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, утверждающих:">
        <w:r>
          <w:rPr>
            <w:sz w:val="20"/>
            <w:color w:val="0000ff"/>
          </w:rPr>
          <w:t xml:space="preserve">подпунктом "б" пункта 1</w:t>
        </w:r>
      </w:hyperlink>
      <w:r>
        <w:rPr>
          <w:sz w:val="20"/>
        </w:rPr>
        <w:t xml:space="preserve"> Требований, пересматриваются при необходимости. Пересмотр указанных правовых актов осуществляется государственным органом Владимирской области, органом управления территориальным фондом обязательного медицинского страхования Владимирской области не позднее срока, установленного </w:t>
      </w:r>
      <w:hyperlink w:history="0" w:anchor="P76" w:tooltip="11. Государственные органы Владимирской области, органы управления территориальным фондом обязательного медицинского страхования Владимирской области, до 01 июня текущего финансового года принимают правовые акты, указанные в абзаце втором подпункта &quot;б&quot; пункта 1 Требований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Требований.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54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55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Исключен. - </w:t>
      </w:r>
      <w:hyperlink w:history="0" r:id="rId56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04.09.2018 N 659.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Государственные органы Владимирской области, органы управления территориальным фондом обязательного медицинского страхования Владимирской области в течение 7 рабочих дней со дня принятия правовых актов, указанных в </w:t>
      </w:r>
      <w:hyperlink w:history="0" w:anchor="P55" w:tooltip="б)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, утверждающих:">
        <w:r>
          <w:rPr>
            <w:sz w:val="20"/>
            <w:color w:val="0000ff"/>
          </w:rPr>
          <w:t xml:space="preserve">подпункте "б" пункта 1</w:t>
        </w:r>
      </w:hyperlink>
      <w:r>
        <w:rPr>
          <w:sz w:val="20"/>
        </w:rPr>
        <w:t xml:space="preserve"> Требований, размещают эти правовые акты в установленном порядке в единой информационной системе в сфере закупок.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57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58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Внесение изменений в правовые акты, указанные в </w:t>
      </w:r>
      <w:hyperlink w:history="0" w:anchor="P55" w:tooltip="б)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, утверждающих:">
        <w:r>
          <w:rPr>
            <w:sz w:val="20"/>
            <w:color w:val="0000ff"/>
          </w:rPr>
          <w:t xml:space="preserve">подпункте "б" пункта 1</w:t>
        </w:r>
      </w:hyperlink>
      <w:r>
        <w:rPr>
          <w:sz w:val="20"/>
        </w:rPr>
        <w:t xml:space="preserve"> Требований, осуществляется в порядке, установленном для их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Постановление Правительства Владимирской области, утверждающее правила определения требований к закупаемым государственными органами Владимирской области, органами управления территориальным фондом обязательного медицинского страхования Владимирской области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должны определять: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24.04.2017 </w:t>
      </w:r>
      <w:hyperlink w:history="0" r:id="rId59" w:tooltip="Постановление администрации Владимирской обл. от 24.04.2017 N 362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362</w:t>
        </w:r>
      </w:hyperlink>
      <w:r>
        <w:rPr>
          <w:sz w:val="20"/>
        </w:rPr>
        <w:t xml:space="preserve">, от 04.09.2018 </w:t>
      </w:r>
      <w:hyperlink w:history="0" r:id="rId60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61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, </w:t>
      </w:r>
      <w:hyperlink w:history="0" r:id="rId62" w:tooltip="Постановление Правительства Владимирской области от 01.03.2023 N 113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01.03.2023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Владимирской области перечень отдельных видов товаров, работ,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Владимирской области от 01.03.2023 N 113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01.03.2023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отбора отдельных видов товаров, работ, услуг (в том числе предельных цен товаров, работ, услуг), закупаемых самими государственными органами Владимирской области, органами управления территориальным фондом обязательного медицинского страхования Владимирской области и подведомственными указанным органам казенными учреждениями, бюджетными учреждениями и унитарными предприятиями (далее - ведомственный перечень);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24.04.2017 </w:t>
      </w:r>
      <w:hyperlink w:history="0" r:id="rId64" w:tooltip="Постановление администрации Владимирской обл. от 24.04.2017 N 362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362</w:t>
        </w:r>
      </w:hyperlink>
      <w:r>
        <w:rPr>
          <w:sz w:val="20"/>
        </w:rPr>
        <w:t xml:space="preserve">, от 04.09.2018 </w:t>
      </w:r>
      <w:hyperlink w:history="0" r:id="rId65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66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форму ведомственного перечня.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Постановление Правительства Владимирской области, утверждающее правила определения нормативных затрат на обеспечение функций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 и подведомственных им казенных учреждений, должно определять: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67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68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, </w:t>
      </w:r>
      <w:hyperlink w:history="0" r:id="rId69" w:tooltip="Постановление Правительства Владимирской области от 01.03.2023 N 113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01.03.2023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расчета нормативных затрат, в том числе формулы расчета;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обязанность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 определить порядок расчета нормативных затрат, для которых порядок расчета не определен Правительством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70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71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, </w:t>
      </w:r>
      <w:hyperlink w:history="0" r:id="rId72" w:tooltip="Постановление Правительства Владимирской области от 01.03.2023 N 113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01.03.2023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требование об определении государственными органами Владимирской области, органами управления территориальным фондом обязательного медицинского страхования Владимирской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73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74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Правовые акты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области, утверждающие требования к отдельным видам товаров, работ, услуг, закупаемым самими государственными органами Владимирской области, органами управления территориальным фондом обязательного медицинского страхования Владимирской области и подведомственными указанным органам казенными учреждениями, бюджетными учреждениями и унитарными предприятиями, должны содержать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24.04.2017 </w:t>
      </w:r>
      <w:hyperlink w:history="0" r:id="rId75" w:tooltip="Постановление администрации Владимирской обл. от 24.04.2017 N 362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362</w:t>
        </w:r>
      </w:hyperlink>
      <w:r>
        <w:rPr>
          <w:sz w:val="20"/>
        </w:rPr>
        <w:t xml:space="preserve">, от 04.09.2018 </w:t>
      </w:r>
      <w:hyperlink w:history="0" r:id="rId76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77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отдельных видов товаров, работ, услуг с указанием характеристик (свойств) и их 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Государственные органы Владимирской области, органы управления территориальным фондом обязательного медицинского страхования Владимирской области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78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79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Правовые акты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области, утверждающие нормативные затраты, должны определять: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80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81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Правовые акты, указанные в </w:t>
      </w:r>
      <w:hyperlink w:history="0" w:anchor="P55" w:tooltip="б)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, утверждающих:">
        <w:r>
          <w:rPr>
            <w:sz w:val="20"/>
            <w:color w:val="0000ff"/>
          </w:rPr>
          <w:t xml:space="preserve">подпункте "б" пункта 1</w:t>
        </w:r>
      </w:hyperlink>
      <w:r>
        <w:rPr>
          <w:sz w:val="20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государственных органов Владимирской области, органов управления территориальным фондом обязательного медицинского страхования Владимирской области и (или) подведомственных казенных учреждений.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04.09.2018 </w:t>
      </w:r>
      <w:hyperlink w:history="0" r:id="rId82" w:tooltip="Постановление администрации Владимирской обл. от 04.09.2018 N 659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659</w:t>
        </w:r>
      </w:hyperlink>
      <w:r>
        <w:rPr>
          <w:sz w:val="20"/>
        </w:rPr>
        <w:t xml:space="preserve">, от 30.06.2022 </w:t>
      </w:r>
      <w:hyperlink w:history="0" r:id="rId83" w:tooltip="Постановление администрации Владимирской обл. от 30.06.2022 N 448 &quot;О внесении изменений в постановление администрации области от 15.12.2015 N 1244&quot; {КонсультантПлюс}">
        <w:r>
          <w:rPr>
            <w:sz w:val="20"/>
            <w:color w:val="0000ff"/>
          </w:rPr>
          <w:t xml:space="preserve">N 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Владимирской обл. от 15.12.2015 N 1244</w:t>
            <w:br/>
            <w:t>(ред. от 01.03.2023)</w:t>
            <w:br/>
            <w:t>"Об утверждении требований к пор...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CCF5FCD6FF166B382C56B3C8D0DD4F95953EF0255DF5CE7E0C03DE3E5D56DA7807E75BD2C59EDE9C8387D96EC0C842E4F1FAC8CDB91FFB9CD06D4EkFnFK" TargetMode = "External"/>
	<Relationship Id="rId8" Type="http://schemas.openxmlformats.org/officeDocument/2006/relationships/hyperlink" Target="consultantplus://offline/ref=12CCF5FCD6FF166B382C56B3C8D0DD4F95953EF0255FF9C9780E03DE3E5D56DA7807E75BD2C59EDE9C8387D96EC0C842E4F1FAC8CDB91FFB9CD06D4EkFnFK" TargetMode = "External"/>
	<Relationship Id="rId9" Type="http://schemas.openxmlformats.org/officeDocument/2006/relationships/hyperlink" Target="consultantplus://offline/ref=12CCF5FCD6FF166B382C56B3C8D0DD4F95953EF02559F4C8770403DE3E5D56DA7807E75BD2C59EDE9C8387D96EC0C842E4F1FAC8CDB91FFB9CD06D4EkFnFK" TargetMode = "External"/>
	<Relationship Id="rId10" Type="http://schemas.openxmlformats.org/officeDocument/2006/relationships/hyperlink" Target="consultantplus://offline/ref=12CCF5FCD6FF166B382C56B3C8D0DD4F95953EF0255AF9CC7F0503DE3E5D56DA7807E75BD2C59EDE9C8387D96EC0C842E4F1FAC8CDB91FFB9CD06D4EkFnFK" TargetMode = "External"/>
	<Relationship Id="rId11" Type="http://schemas.openxmlformats.org/officeDocument/2006/relationships/hyperlink" Target="consultantplus://offline/ref=12CCF5FCD6FF166B382C56B3C8D0DD4F95953EF02555F9CD7F0803DE3E5D56DA7807E75BD2C59EDE9C8387D96EC0C842E4F1FAC8CDB91FFB9CD06D4EkFnFK" TargetMode = "External"/>
	<Relationship Id="rId12" Type="http://schemas.openxmlformats.org/officeDocument/2006/relationships/hyperlink" Target="consultantplus://offline/ref=12CCF5FCD6FF166B382C48BEDEBC8345939A68FF2558F69A23580589610D508F3847E10E918192D79C88D3882F9E9112A0BAF7CFD3A51FFFk8n1K" TargetMode = "External"/>
	<Relationship Id="rId13" Type="http://schemas.openxmlformats.org/officeDocument/2006/relationships/hyperlink" Target="consultantplus://offline/ref=12CCF5FCD6FF166B382C48BEDEBC8345949C69FB2C59F69A23580589610D508F2A47B90290818DDF9A9D85D969kCn8K" TargetMode = "External"/>
	<Relationship Id="rId14" Type="http://schemas.openxmlformats.org/officeDocument/2006/relationships/hyperlink" Target="consultantplus://offline/ref=12CCF5FCD6FF166B382C56B3C8D0DD4F95953EF0255AF9CC7F0503DE3E5D56DA7807E75BD2C59EDE9C8387D96DC0C842E4F1FAC8CDB91FFB9CD06D4EkFnFK" TargetMode = "External"/>
	<Relationship Id="rId15" Type="http://schemas.openxmlformats.org/officeDocument/2006/relationships/hyperlink" Target="consultantplus://offline/ref=12CCF5FCD6FF166B382C56B3C8D0DD4F95953EF0255DF5CE7E0C03DE3E5D56DA7807E75BD2C59EDE9C8387D963C0C842E4F1FAC8CDB91FFB9CD06D4EkFnFK" TargetMode = "External"/>
	<Relationship Id="rId16" Type="http://schemas.openxmlformats.org/officeDocument/2006/relationships/hyperlink" Target="consultantplus://offline/ref=12CCF5FCD6FF166B382C56B3C8D0DD4F95953EF0255FF9C9780E03DE3E5D56DA7807E75BD2C59EDE9C8387D96EC0C842E4F1FAC8CDB91FFB9CD06D4EkFnFK" TargetMode = "External"/>
	<Relationship Id="rId17" Type="http://schemas.openxmlformats.org/officeDocument/2006/relationships/hyperlink" Target="consultantplus://offline/ref=12CCF5FCD6FF166B382C56B3C8D0DD4F95953EF02559F4C8770403DE3E5D56DA7807E75BD2C59EDE9C8387D963C0C842E4F1FAC8CDB91FFB9CD06D4EkFnFK" TargetMode = "External"/>
	<Relationship Id="rId18" Type="http://schemas.openxmlformats.org/officeDocument/2006/relationships/hyperlink" Target="consultantplus://offline/ref=12CCF5FCD6FF166B382C56B3C8D0DD4F95953EF0255AF9CC7F0503DE3E5D56DA7807E75BD2C59EDE9C8387D96EC0C842E4F1FAC8CDB91FFB9CD06D4EkFnFK" TargetMode = "External"/>
	<Relationship Id="rId19" Type="http://schemas.openxmlformats.org/officeDocument/2006/relationships/hyperlink" Target="consultantplus://offline/ref=12CCF5FCD6FF166B382C56B3C8D0DD4F95953EF02555F9CD7F0803DE3E5D56DA7807E75BD2C59EDE9C8387D96EC0C842E4F1FAC8CDB91FFB9CD06D4EkFnFK" TargetMode = "External"/>
	<Relationship Id="rId20" Type="http://schemas.openxmlformats.org/officeDocument/2006/relationships/hyperlink" Target="consultantplus://offline/ref=12CCF5FCD6FF166B382C56B3C8D0DD4F95953EF02555F9CD7F0803DE3E5D56DA7807E75BD2C59EDE9C8387D96EC0C842E4F1FAC8CDB91FFB9CD06D4EkFnFK" TargetMode = "External"/>
	<Relationship Id="rId21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22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23" Type="http://schemas.openxmlformats.org/officeDocument/2006/relationships/hyperlink" Target="consultantplus://offline/ref=12CCF5FCD6FF166B382C56B3C8D0DD4F95953EF0255DF5CE7E0C03DE3E5D56DA7807E75BD2C59EDE9C8387D963C0C842E4F1FAC8CDB91FFB9CD06D4EkFnFK" TargetMode = "External"/>
	<Relationship Id="rId24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25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26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27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28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29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30" Type="http://schemas.openxmlformats.org/officeDocument/2006/relationships/hyperlink" Target="consultantplus://offline/ref=12CCF5FCD6FF166B382C56B3C8D0DD4F95953EF0255DF5CE7E0C03DE3E5D56DA7807E75BD2C59EDE9C8387D963C0C842E4F1FAC8CDB91FFB9CD06D4EkFnFK" TargetMode = "External"/>
	<Relationship Id="rId31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32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33" Type="http://schemas.openxmlformats.org/officeDocument/2006/relationships/hyperlink" Target="consultantplus://offline/ref=12CCF5FCD6FF166B382C56B3C8D0DD4F95953EF02559F4C8770403DE3E5D56DA7807E75BD2C59EDE9C8387D963C0C842E4F1FAC8CDB91FFB9CD06D4EkFnFK" TargetMode = "External"/>
	<Relationship Id="rId34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35" Type="http://schemas.openxmlformats.org/officeDocument/2006/relationships/hyperlink" Target="consultantplus://offline/ref=12CCF5FCD6FF166B382C56B3C8D0DD4F95953EF02555F9CD7F0803DE3E5D56DA7807E75BD2C59EDE9C8387D96EC0C842E4F1FAC8CDB91FFB9CD06D4EkFnFK" TargetMode = "External"/>
	<Relationship Id="rId36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37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38" Type="http://schemas.openxmlformats.org/officeDocument/2006/relationships/hyperlink" Target="consultantplus://offline/ref=12CCF5FCD6FF166B382C48BEDEBC8345949C69FB2C59F69A23580589610D508F3847E10E918193DC9988D3882F9E9112A0BAF7CFD3A51FFFk8n1K" TargetMode = "External"/>
	<Relationship Id="rId39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40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41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42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43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44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45" Type="http://schemas.openxmlformats.org/officeDocument/2006/relationships/hyperlink" Target="consultantplus://offline/ref=12CCF5FCD6FF166B382C56B3C8D0DD4F95953EF0255FF9C9780E03DE3E5D56DA7807E75BD2C59EDE9C8387D962C0C842E4F1FAC8CDB91FFB9CD06D4EkFnFK" TargetMode = "External"/>
	<Relationship Id="rId46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47" Type="http://schemas.openxmlformats.org/officeDocument/2006/relationships/hyperlink" Target="consultantplus://offline/ref=12CCF5FCD6FF166B382C56B3C8D0DD4F95953EF0255FF9C9780E03DE3E5D56DA7807E75BD2C59EDE9C8387D86AC0C842E4F1FAC8CDB91FFB9CD06D4EkFnFK" TargetMode = "External"/>
	<Relationship Id="rId48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49" Type="http://schemas.openxmlformats.org/officeDocument/2006/relationships/hyperlink" Target="consultantplus://offline/ref=12CCF5FCD6FF166B382C56B3C8D0DD4F95953EF0255FF9C9780E03DE3E5D56DA7807E75BD2C59EDE9C8387D869C0C842E4F1FAC8CDB91FFB9CD06D4EkFnFK" TargetMode = "External"/>
	<Relationship Id="rId50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51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52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53" Type="http://schemas.openxmlformats.org/officeDocument/2006/relationships/hyperlink" Target="consultantplus://offline/ref=12CCF5FCD6FF166B382C56B3C8D0DD4F95953EF02555F9CD7F0803DE3E5D56DA7807E75BD2C59EDE9C8387D96EC0C842E4F1FAC8CDB91FFB9CD06D4EkFnFK" TargetMode = "External"/>
	<Relationship Id="rId54" Type="http://schemas.openxmlformats.org/officeDocument/2006/relationships/hyperlink" Target="consultantplus://offline/ref=12CCF5FCD6FF166B382C56B3C8D0DD4F95953EF0255FF9C9780E03DE3E5D56DA7807E75BD2C59EDE9C8387D868C0C842E4F1FAC8CDB91FFB9CD06D4EkFnFK" TargetMode = "External"/>
	<Relationship Id="rId55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56" Type="http://schemas.openxmlformats.org/officeDocument/2006/relationships/hyperlink" Target="consultantplus://offline/ref=12CCF5FCD6FF166B382C56B3C8D0DD4F95953EF0255FF9C9780E03DE3E5D56DA7807E75BD2C59EDE9C8387D869C0C842E4F1FAC8CDB91FFB9CD06D4EkFnFK" TargetMode = "External"/>
	<Relationship Id="rId57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58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59" Type="http://schemas.openxmlformats.org/officeDocument/2006/relationships/hyperlink" Target="consultantplus://offline/ref=12CCF5FCD6FF166B382C56B3C8D0DD4F95953EF0255DF5CE7E0C03DE3E5D56DA7807E75BD2C59EDE9C8387D963C0C842E4F1FAC8CDB91FFB9CD06D4EkFnFK" TargetMode = "External"/>
	<Relationship Id="rId60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61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62" Type="http://schemas.openxmlformats.org/officeDocument/2006/relationships/hyperlink" Target="consultantplus://offline/ref=12CCF5FCD6FF166B382C56B3C8D0DD4F95953EF02555F9CD7F0803DE3E5D56DA7807E75BD2C59EDE9C8387D96EC0C842E4F1FAC8CDB91FFB9CD06D4EkFnFK" TargetMode = "External"/>
	<Relationship Id="rId63" Type="http://schemas.openxmlformats.org/officeDocument/2006/relationships/hyperlink" Target="consultantplus://offline/ref=12CCF5FCD6FF166B382C56B3C8D0DD4F95953EF02555F9CD7F0803DE3E5D56DA7807E75BD2C59EDE9C8387D96EC0C842E4F1FAC8CDB91FFB9CD06D4EkFnFK" TargetMode = "External"/>
	<Relationship Id="rId64" Type="http://schemas.openxmlformats.org/officeDocument/2006/relationships/hyperlink" Target="consultantplus://offline/ref=12CCF5FCD6FF166B382C56B3C8D0DD4F95953EF0255DF5CE7E0C03DE3E5D56DA7807E75BD2C59EDE9C8387D963C0C842E4F1FAC8CDB91FFB9CD06D4EkFnFK" TargetMode = "External"/>
	<Relationship Id="rId65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66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67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68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69" Type="http://schemas.openxmlformats.org/officeDocument/2006/relationships/hyperlink" Target="consultantplus://offline/ref=12CCF5FCD6FF166B382C56B3C8D0DD4F95953EF02555F9CD7F0803DE3E5D56DA7807E75BD2C59EDE9C8387D96EC0C842E4F1FAC8CDB91FFB9CD06D4EkFnFK" TargetMode = "External"/>
	<Relationship Id="rId70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71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72" Type="http://schemas.openxmlformats.org/officeDocument/2006/relationships/hyperlink" Target="consultantplus://offline/ref=12CCF5FCD6FF166B382C56B3C8D0DD4F95953EF02555F9CD7F0803DE3E5D56DA7807E75BD2C59EDE9C8387D96EC0C842E4F1FAC8CDB91FFB9CD06D4EkFnFK" TargetMode = "External"/>
	<Relationship Id="rId73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74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75" Type="http://schemas.openxmlformats.org/officeDocument/2006/relationships/hyperlink" Target="consultantplus://offline/ref=12CCF5FCD6FF166B382C56B3C8D0DD4F95953EF0255DF5CE7E0C03DE3E5D56DA7807E75BD2C59EDE9C8387D963C0C842E4F1FAC8CDB91FFB9CD06D4EkFnFK" TargetMode = "External"/>
	<Relationship Id="rId76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77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78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79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80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81" Type="http://schemas.openxmlformats.org/officeDocument/2006/relationships/hyperlink" Target="consultantplus://offline/ref=12CCF5FCD6FF166B382C56B3C8D0DD4F95953EF0255AF9CC7F0503DE3E5D56DA7807E75BD2C59EDE9C8387D963C0C842E4F1FAC8CDB91FFB9CD06D4EkFnFK" TargetMode = "External"/>
	<Relationship Id="rId82" Type="http://schemas.openxmlformats.org/officeDocument/2006/relationships/hyperlink" Target="consultantplus://offline/ref=12CCF5FCD6FF166B382C56B3C8D0DD4F95953EF0255FF9C9780E03DE3E5D56DA7807E75BD2C59EDE9C8387D96DC0C842E4F1FAC8CDB91FFB9CD06D4EkFnFK" TargetMode = "External"/>
	<Relationship Id="rId83" Type="http://schemas.openxmlformats.org/officeDocument/2006/relationships/hyperlink" Target="consultantplus://offline/ref=12CCF5FCD6FF166B382C56B3C8D0DD4F95953EF0255AF9CC7F0503DE3E5D56DA7807E75BD2C59EDE9C8387D963C0C842E4F1FAC8CDB91FFB9CD06D4EkFn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15.12.2015 N 1244
(ред. от 01.03.2023)
"Об утверждении требований к порядку разработки и принятия правовых актов о нормировании в сфере закупок для обеспечения нужд Владимирской области, содержанию указанных актов и обеспечению их исполнения"</dc:title>
  <dcterms:created xsi:type="dcterms:W3CDTF">2023-06-10T10:39:36Z</dcterms:created>
</cp:coreProperties>
</file>