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по организации деятельности мировых судей, органов ЗАГС и архивов Владимирской области от 13.05.2024 N 10-н</w:t>
              <w:br/>
              <w:t xml:space="preserve">"Об утверждении Порядка взаимодействия Министерства по организации деятельности мировых судей, органов ЗАГС и архивов Владимирской области и подведомственных ему учреждений с организаторами добровольческой (волонтерской) деятельности и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ОРГАНИЗАЦИИ ДЕЯТЕЛЬНОСТИ МИРОВЫХ СУДЕЙ,</w:t>
      </w:r>
    </w:p>
    <w:p>
      <w:pPr>
        <w:pStyle w:val="2"/>
        <w:jc w:val="center"/>
      </w:pPr>
      <w:r>
        <w:rPr>
          <w:sz w:val="20"/>
        </w:rPr>
        <w:t xml:space="preserve">ОРГАНОВ ЗАГС И АРХИВОВ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мая 2024 г. N 10-н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МИНИСТЕРСТВА</w:t>
      </w:r>
    </w:p>
    <w:p>
      <w:pPr>
        <w:pStyle w:val="2"/>
        <w:jc w:val="center"/>
      </w:pPr>
      <w:r>
        <w:rPr>
          <w:sz w:val="20"/>
        </w:rPr>
        <w:t xml:space="preserve">ПО ОРГАНИЗАЦИИ ДЕЯТЕЛЬНОСТИ МИРОВЫХ СУДЕЙ, ОРГАНОВ ЗАГС</w:t>
      </w:r>
    </w:p>
    <w:p>
      <w:pPr>
        <w:pStyle w:val="2"/>
        <w:jc w:val="center"/>
      </w:pPr>
      <w:r>
        <w:rPr>
          <w:sz w:val="20"/>
        </w:rPr>
        <w:t xml:space="preserve">И АРХИВОВ ВЛАДИМИРСКОЙ ОБЛАСТИ И ПОДВЕДОМСТВЕННЫХ</w:t>
      </w:r>
    </w:p>
    <w:p>
      <w:pPr>
        <w:pStyle w:val="2"/>
        <w:jc w:val="center"/>
      </w:pPr>
      <w:r>
        <w:rPr>
          <w:sz w:val="20"/>
        </w:rPr>
        <w:t xml:space="preserve">ЕМУ УЧРЕЖДЕНИЙ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  <w:hyperlink w:history="0" r:id="rId9" w:tooltip="Постановление Правительства Владимирской области от 01.02.2023 N 31 (ред. от 02.04.2024) &quot;Об утверждении Положения о Министерстве по организации деятельности мировых судей, органов ЗАГС и архивов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01.02.2023 N 31 "Об утверждении Положения о Министерстве по организации деятельности мировых судей, органов ЗАГС и архивов Владимирской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Министерства по организации деятельности мировых судей, органов ЗАГС и архивов Владимирской области и подведомственных ему учреждений с организаторами добровольческой (волонтерской) деятельности и добровольческими (волонтерскими) организациями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учреждений, подведомственных Министерству по организации деятельности мировых судей, органов ЗАГС и архивов Владимирской области, осуществлять взаимодействие с организаторами добровольческой (волонтерской) деятельности и добровольческими (волонтерскими) организациями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В.В.РОДЬКИН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по организации</w:t>
      </w:r>
    </w:p>
    <w:p>
      <w:pPr>
        <w:pStyle w:val="0"/>
        <w:jc w:val="right"/>
      </w:pPr>
      <w:r>
        <w:rPr>
          <w:sz w:val="20"/>
        </w:rPr>
        <w:t xml:space="preserve">деятельности мировых судей,</w:t>
      </w:r>
    </w:p>
    <w:p>
      <w:pPr>
        <w:pStyle w:val="0"/>
        <w:jc w:val="right"/>
      </w:pPr>
      <w:r>
        <w:rPr>
          <w:sz w:val="20"/>
        </w:rPr>
        <w:t xml:space="preserve">органов ЗАГС и архивов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13.05.2024 N 10-н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ПО ОРГАНИЗАЦИИ ДЕЯТЕЛЬНОСТИ</w:t>
      </w:r>
    </w:p>
    <w:p>
      <w:pPr>
        <w:pStyle w:val="2"/>
        <w:jc w:val="center"/>
      </w:pPr>
      <w:r>
        <w:rPr>
          <w:sz w:val="20"/>
        </w:rPr>
        <w:t xml:space="preserve">МИРОВЫХ СУДЕЙ, ОРГАНОВ ЗАГС И АРХИВОВ ВЛАДИМИРСКОЙ ОБЛАСТИ</w:t>
      </w:r>
    </w:p>
    <w:p>
      <w:pPr>
        <w:pStyle w:val="2"/>
        <w:jc w:val="center"/>
      </w:pPr>
      <w:r>
        <w:rPr>
          <w:sz w:val="20"/>
        </w:rPr>
        <w:t xml:space="preserve">И ПОДВЕДОМСТВЕННЫХ ЕМУ УЧРЕЖДЕНИЙ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взаимодействия Министерства по организации деятельности мировых судей, органов ЗАГС и архивов Владимирской области и подведомственных ему учреждений (далее соответственно - Министерство, подведомственные учреждения) с организаторами добровольческой (волонтерской) деятельности и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указанных в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(далее - Федеральный закон от 11.08.1995 N 135-ФЗ), и осуществляют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добровольцы (волонтеры) - физические лица, осуществляющие добровольческую (волонтерскую) деятельность в целях, указанных в </w:t>
      </w:r>
      <w:hyperlink w:history="0" r:id="rId1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135-ФЗ, или в иных общественно полезных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целью осуществления взаимодействия организатор добровольческой деятельности, добровольческая организация направляют в Министерство, подведомственное учреждение почтовым отправлением с описью вложения или в электронной форме через информационно-телекоммуникационную сеть "Интернет" (далее - сеть "Интернет")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государственный регистрационный номер, содержащийся в Едином государственном реестре юридических лиц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адресе официального сайта или официальной страницы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предлагаемых к осуществлению видов работ (услуг), осуществляемых добровольцами (волонтерами) в целях, указанных в </w:t>
      </w:r>
      <w:hyperlink w:history="0" r:id="rId1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Министерство, подведомственное учреждение по результатам рассмотрения предложения в срок, не превышающий 15 рабочих дней со дня его поступления,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Министерство, подведомственное учреждение информируют организатора добровольческой деятельности, добровольческую организацию о принятом решении почтовым отправлением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принятии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предлагаемых видов работ (услуг), осуществляемых добровольцами (волонтерами), целям, указанным в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135-ФЗ, иным требованиям действующего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решения о приостановлении деятельности некоммерческой организации в соответствии со </w:t>
      </w:r>
      <w:hyperlink w:history="0" r:id="rId15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25.07.2002 N 114-ФЗ "О противодействии экстремистской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фактов причинения физического или имущественного вреда получателю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объективные причины, препятствующие взаимодействию организаторов добровольческой деятельности с Министерством, подведомственным учреждением, изложенные в письменном мотивированном решении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принятия предложения Министерство, подведомственное учреждение информируют организатора добровольческой деятельности, добровольческую организацию письменно почтовым отправлением или в форме электронного документа через сеть "Интернет" в соответствии со способом направления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правовых нормах, регламентирующих работу Министерства, подведомственного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Взаимодействие Министерства, подведомственного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Соглашение заключается в письменной форме и предусматривает выполнение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Министерства, подведомственного учреждения,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порядок, в соответствии с которым Министерство, подведомственное учреждение информируют организатора добровольческой деятельности, добровольческую организацию о потребности в привлечении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предоставления Министерством, подведомственным учреждением мер поддержки, предусмотренных федеральным законом,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исполнительным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заключения соглашения организатор добровольческой деятельности, добровольческая организация направляют в Министерство, подведомственное учреждение подписанный уполномоченным лицом проект соглашения в течение 5 рабочих дней со дня получения решения о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Министерство, подведомственное учреждение рассматривают проект соглашения в течение 30 рабочих дней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рассмотрения уполномоченное лицо Министерства, подведомственного учреждения подписывают соглашение или направляют в адрес организатора добровольческой деятельности, добровольческой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урегулирования разногласий по проекту соглашения проводятся согласительные процедуры между организатором добровольческой деятельности, добровольческой организацией и Министерством, подведомственным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 заключения соглашения с подведомственным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 начала осуществления добровольческой деятельности в Министерстве, подведомственном учреждении организаторы добровольческой (волонтерской) деятельности, добровольческая (волонтерская) организация предоставляют в Министерство, подведомственное учреждение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личность, контактного номера телефона. Списки добровольцев обновляются в соответствии с периодичностью, указанной в соглашении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Информацию об осуществлении в Министерстве, подведомственном учреждении добровольческой деятельности Министерство, подведомственное учреждение размещают на своих официальных сайтах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допуска добровольцев (волонтеров) к работе в Министерстве, подведомственном учреждении добровольческая (волонтерская) организация проводит собеседование и анкетирование добровольцев (волонтеров), а также обеспечивает психологическое и организационное сопровождение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Добровольцы (волонтеры) не могут быть допущены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травматизма) без инструктажа по технике безопасности, без средств индивидуальной защиты (если это необходимо).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Перед посещением Министерства, подведомственного учреждения волонтеры должны ознакомиться с распорядком дня, правилами пропускного режима Министерства, подведомственного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организации деятельности мировых судей, органов ЗАГС и архивов Владимирской области от 13.05.2024...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200" TargetMode = "External"/>
	<Relationship Id="rId8" Type="http://schemas.openxmlformats.org/officeDocument/2006/relationships/hyperlink" Target="https://login.consultant.ru/link/?req=doc&amp;base=LAW&amp;n=351851&amp;dst=100011" TargetMode = "External"/>
	<Relationship Id="rId9" Type="http://schemas.openxmlformats.org/officeDocument/2006/relationships/hyperlink" Target="https://login.consultant.ru/link/?req=doc&amp;base=RLAW072&amp;n=200663" TargetMode = "External"/>
	<Relationship Id="rId10" Type="http://schemas.openxmlformats.org/officeDocument/2006/relationships/hyperlink" Target="https://login.consultant.ru/link/?req=doc&amp;base=LAW&amp;n=460033&amp;dst=24" TargetMode = "External"/>
	<Relationship Id="rId11" Type="http://schemas.openxmlformats.org/officeDocument/2006/relationships/hyperlink" Target="https://login.consultant.ru/link/?req=doc&amp;base=LAW&amp;n=460033&amp;dst=24" TargetMode = "External"/>
	<Relationship Id="rId12" Type="http://schemas.openxmlformats.org/officeDocument/2006/relationships/hyperlink" Target="https://login.consultant.ru/link/?req=doc&amp;base=LAW&amp;n=460033&amp;dst=24" TargetMode = "External"/>
	<Relationship Id="rId13" Type="http://schemas.openxmlformats.org/officeDocument/2006/relationships/hyperlink" Target="https://login.consultant.ru/link/?req=doc&amp;base=LAW&amp;n=460033&amp;dst=24" TargetMode = "External"/>
	<Relationship Id="rId14" Type="http://schemas.openxmlformats.org/officeDocument/2006/relationships/hyperlink" Target="https://login.consultant.ru/link/?req=doc&amp;base=LAW&amp;n=460033&amp;dst=24" TargetMode = "External"/>
	<Relationship Id="rId15" Type="http://schemas.openxmlformats.org/officeDocument/2006/relationships/hyperlink" Target="https://login.consultant.ru/link/?req=doc&amp;base=LAW&amp;n=476447&amp;dst=100063" TargetMode = "External"/>
	<Relationship Id="rId16" Type="http://schemas.openxmlformats.org/officeDocument/2006/relationships/hyperlink" Target="https://login.consultant.ru/link/?req=doc&amp;base=LAW&amp;n=460033&amp;dst=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организации деятельности мировых судей, органов ЗАГС и архивов Владимирской области от 13.05.2024 N 10-н
"Об утверждении Порядка взаимодействия Министерства по организации деятельности мировых судей, органов ЗАГС и архивов Владимирской области и подведомственных ему учреждений с организаторами добровольческой (волонтерской) деятельности и добровольческими (волонтерскими) организациями"</dc:title>
  <dcterms:created xsi:type="dcterms:W3CDTF">2024-06-16T17:10:08Z</dcterms:created>
</cp:coreProperties>
</file>