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природопользования и экологии Владимирской области от 22.11.2023 N 130-н</w:t>
              <w:br/>
              <w:t xml:space="preserve">"Об утверждении Порядка общественного экологического контроля в области охраны атмосферного воздуха на территории Владимирской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ПРИРОДОПОЛЬЗОВАНИЯ И ЭКОЛОГИИ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ноября 2023 г. N 130-н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ОБЩЕСТВЕННОГО ЭКОЛОГИЧЕСКОГО КОНТРОЛЯ</w:t>
      </w:r>
    </w:p>
    <w:p>
      <w:pPr>
        <w:pStyle w:val="2"/>
        <w:jc w:val="center"/>
      </w:pPr>
      <w:r>
        <w:rPr>
          <w:sz w:val="20"/>
        </w:rPr>
        <w:t xml:space="preserve">В ОБЛАСТИ ОХРАНЫ АТМОСФЕРНОГО ВОЗДУХА НА ТЕРРИТОРИИ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04.05.1999 N 96-ФЗ (ред. от 13.06.2023) &quot;Об охране атмосферного воздуха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от 04.05.1999 N 96-ФЗ "Об охране атмосферного воздуха", </w:t>
      </w:r>
      <w:hyperlink w:history="0" r:id="rId8" w:tooltip="Закон Владимирской области от 30.11.2004 N 202-ОЗ (ред. от 28.12.2023) &quot;Об основных направлениях деятельности органов государственной власти Владимирской области в сфере природопользования и охраны окружающей среды&quot; (принят постановлением ЗС Владимирской области от 17.11.2004 N 765) {КонсультантПлюс}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Закона Владимирской области от 30.11.2004 N 202-ОЗ "Об основных направлениях деятельности органов государственной власти Владимирской области в сфере природопользования и охраны окружающей среды", </w:t>
      </w:r>
      <w:hyperlink w:history="0" r:id="rId9" w:tooltip="Постановление Правительства Владимирской области от 16.02.2023 N 80 (ред. от 17.05.2024) &quot;Об утверждении Положения о Министерстве природопользования и экологии Владим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16.02.2023 N 80 "Об утверждении Положения о Министерстве природопользования и экологии Владимирской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общественного экологического контроля в области охраны атмосферного воздуха на территории Владимирской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Ю.В.САМОДУРОВ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природопользования</w:t>
      </w:r>
    </w:p>
    <w:p>
      <w:pPr>
        <w:pStyle w:val="0"/>
        <w:jc w:val="right"/>
      </w:pPr>
      <w:r>
        <w:rPr>
          <w:sz w:val="20"/>
        </w:rPr>
        <w:t xml:space="preserve">и экологии 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22.11.2023 N 130-н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ОБЩЕСТВЕННОГО ЭКОЛОГИЧЕСКОГО КОНТРОЛЯ В ОБЛАСТИ ОХРАНЫ</w:t>
      </w:r>
    </w:p>
    <w:p>
      <w:pPr>
        <w:pStyle w:val="2"/>
        <w:jc w:val="center"/>
      </w:pPr>
      <w:r>
        <w:rPr>
          <w:sz w:val="20"/>
        </w:rPr>
        <w:t xml:space="preserve">АТМОСФЕРНОГО ВОЗДУХА НА ТЕРРИТОРИИ 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общественного экологического контроля в области охраны атмосферного воздуха на территории Владимирской области разработан в соответствии со </w:t>
      </w:r>
      <w:hyperlink w:history="0" r:id="rId10" w:tooltip="Федеральный закон от 04.05.1999 N 96-ФЗ (ред. от 13.06.2023) &quot;Об охране атмосферного воздуха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от 04.05.1999 N 96-ФЗ "Об охране атмосферного воздуха", </w:t>
      </w:r>
      <w:hyperlink w:history="0" r:id="rId11" w:tooltip="Закон Владимирской области от 30.11.2004 N 202-ОЗ (ред. от 28.12.2023) &quot;Об основных направлениях деятельности органов государственной власти Владимирской области в сфере природопользования и охраны окружающей среды&quot; (принят постановлением ЗС Владимирской области от 17.11.2004 N 765) {КонсультантПлюс}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Закона Владимирской области от 30.11.2004 N 202-ОЗ "Об основных направлениях деятельности органов государственной власти Владимирской области в сфере природопользования и охраны окружающей среды" и определяет правила осуществления общественного экологического контроля в области охраны атмосферного воздуха на территории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экологический контроль в области охраны атмосферного воздуха (далее - общественный контроль атмосферного воздуха) осуществляется членами общественных и иных некоммерческих объединений в соответствии с их уставами, а также гражданами (далее - субъекты общественного контроля) в формах, предусмотренных законодательством Российской Федерации и законодательством Владимирской области об осуществлении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Субъекты общественного контроля при осуществлении общественного контроля атмосферного воздуха: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обязаны соблюдать законодательство Российской Федерации и законодательство Владимирской области об осуществлении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направляют в исполнительные органы Владимирской области обращения о получении информации о состоянии атмосферного воздуха, его загрязнении, а также об источниках загрязнения атмосферного воздуха и физического воздействия на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проведении мероприятий по охране атмосферного воздуха и их финансировании;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обсуждении вопросов о намечаемой хозяйственной и иной деятельности, которая может оказать негативное воздействие на качество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обсуждении программ Владимирской области в области охраны атмосферного воздуха и внесение в них своих предложений об улучшении его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предъявляют иски о возмещении вреда здоровью и имуществу граждан, окружающей среде, причиненного загрязнением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имеют право доступа на территории объектов хозяйственной и иной деятельности, имеющих источники загрязнения атмосферного воздуха и физического воздействия на него, в порядке и на условиях, которые установлены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результатам общественного контроля атмосферного воздуха субъекты общественного контроля подготавливают итоговый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документ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основания для проведения общественного контроля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документов и других материалов, изученных в ходе общественного контроля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установленные и документально подтвержденные факты и обстоятельства нарушения законодательства об охране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выводы о результатах общественного контроля атмосферного воздуха и предложения и рекомендации по устранению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Итоговый документ, подготовленный по результатам общественного контроля атмосферного воздуха, направляется руководителю проверяемых органа или организации, а также размещается субъектами общественного контроля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выявлении нарушения требований законодательства Российской Федерации в области охраны атмосферного воздуха итоговый документ направляется в Министерство природопользования и экологии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Итоговый документ общественного контроля атмосферного воздуха, представленный в Министерство природопользования и экологии Владимирской области, подлежит обязательному рассмотрению в соответствии с Федеральным </w:t>
      </w:r>
      <w:hyperlink w:history="0" r:id="rId12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02.05.2006 N 59-ФЗ "О порядке рассмотрения обращений граждан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результатам рассмотрения итогового документа Министерство природопользования и экологии Владимирской области направляет соответствующим субъектам общественного контроля обоснованный ответ.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природопользования и экологии Владимирской области от 22.11.2023 N 130-н</w:t>
            <w:br/>
            <w:t>"Об утверждении Порядка общ...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9669&amp;dst=269" TargetMode = "External"/>
	<Relationship Id="rId8" Type="http://schemas.openxmlformats.org/officeDocument/2006/relationships/hyperlink" Target="https://login.consultant.ru/link/?req=doc&amp;base=RLAW072&amp;n=196675&amp;dst=100096" TargetMode = "External"/>
	<Relationship Id="rId9" Type="http://schemas.openxmlformats.org/officeDocument/2006/relationships/hyperlink" Target="https://login.consultant.ru/link/?req=doc&amp;base=RLAW072&amp;n=202411" TargetMode = "External"/>
	<Relationship Id="rId10" Type="http://schemas.openxmlformats.org/officeDocument/2006/relationships/hyperlink" Target="https://login.consultant.ru/link/?req=doc&amp;base=LAW&amp;n=449669&amp;dst=269" TargetMode = "External"/>
	<Relationship Id="rId11" Type="http://schemas.openxmlformats.org/officeDocument/2006/relationships/hyperlink" Target="https://login.consultant.ru/link/?req=doc&amp;base=RLAW072&amp;n=196675&amp;dst=100096" TargetMode = "External"/>
	<Relationship Id="rId12" Type="http://schemas.openxmlformats.org/officeDocument/2006/relationships/hyperlink" Target="https://login.consultant.ru/link/?req=doc&amp;base=LAW&amp;n=45410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природопользования и экологии Владимирской области от 22.11.2023 N 130-н
"Об утверждении Порядка общественного экологического контроля в области охраны атмосферного воздуха на территории Владимирской области"</dc:title>
  <dcterms:created xsi:type="dcterms:W3CDTF">2024-06-16T17:29:38Z</dcterms:created>
</cp:coreProperties>
</file>