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по организации деятельности мировых судей, органов ЗАГС и архивов Владимирской области от 20.11.2023 N 17-н</w:t>
              <w:br/>
              <w:t xml:space="preserve">"Об утверждении Положения об Общественном совете при Министерстве по организации деятельности мировых судей, органов ЗАГС и архивов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ОРГАНИЗАЦИИ ДЕЯТЕЛЬНОСТИ МИРОВЫХ СУДЕЙ,</w:t>
      </w:r>
    </w:p>
    <w:p>
      <w:pPr>
        <w:pStyle w:val="2"/>
        <w:jc w:val="center"/>
      </w:pPr>
      <w:r>
        <w:rPr>
          <w:sz w:val="20"/>
        </w:rPr>
        <w:t xml:space="preserve">ОРГАНОВ ЗАГС И АРХИВОВ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17-н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ПО ОРГАНИЗАЦИИ ДЕЯТЕЛЬНОСТИ МИРОВЫХ</w:t>
      </w:r>
    </w:p>
    <w:p>
      <w:pPr>
        <w:pStyle w:val="2"/>
        <w:jc w:val="center"/>
      </w:pPr>
      <w:r>
        <w:rPr>
          <w:sz w:val="20"/>
        </w:rPr>
        <w:t xml:space="preserve">СУДЕЙ, ОРГАНОВ ЗАГС И АРХИВОВ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8" w:tooltip="Постановление администрации Владимирской обл. от 31.12.2014 N 1403 (ред. от 22.02.2023) &quot;О порядке образования общественных советов при исполнительных органах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31.12.2014 N 1403 "О порядке образования общественных советов при исполнительных органах Владимирской области", </w:t>
      </w:r>
      <w:hyperlink w:history="0" r:id="rId9" w:tooltip="Постановление Правительства Владимирской области от 01.02.2023 N 31 &quot;Об утверждении Положения о Министерстве по организации деятельности мировых судей, органов ЗАГС и архивов Владим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01.02.2023 N 31 "Об утверждении Положения о Министерстве по организации деятельности мировых судей, органов ЗАГС и архивов Владимирской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по организации деятельности мировых судей, органов ЗАГС и архивов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В.В.РОДЬКИН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по организации</w:t>
      </w:r>
    </w:p>
    <w:p>
      <w:pPr>
        <w:pStyle w:val="0"/>
        <w:jc w:val="right"/>
      </w:pPr>
      <w:r>
        <w:rPr>
          <w:sz w:val="20"/>
        </w:rPr>
        <w:t xml:space="preserve">деятельности мировых судей,</w:t>
      </w:r>
    </w:p>
    <w:p>
      <w:pPr>
        <w:pStyle w:val="0"/>
        <w:jc w:val="right"/>
      </w:pPr>
      <w:r>
        <w:rPr>
          <w:sz w:val="20"/>
        </w:rPr>
        <w:t xml:space="preserve">органов ЗАГС и архивов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20.11.2023 N 17-н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ОРГАНИЗАЦИИ</w:t>
      </w:r>
    </w:p>
    <w:p>
      <w:pPr>
        <w:pStyle w:val="2"/>
        <w:jc w:val="center"/>
      </w:pPr>
      <w:r>
        <w:rPr>
          <w:sz w:val="20"/>
        </w:rPr>
        <w:t xml:space="preserve">ДЕЯТЕЛЬНОСТИ МИРОВЫХ СУДЕЙ, ОРГАНОВ ЗАГС И АРХИВОВ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формирования, компетенцию и регламент деятельности Общественного совета при Министерстве по организации деятельности мировых судей, органов ЗАГС и архивов Владимирской области (далее - Общественный совет, Министерство), порядок взаимодействия Министерства с Общественной палатой Владимирской области при формировании состава Общественного совета, а также порядок и условия включения в состав Общественного совета независимых от исполнительных органов экспертов, представителей заинтересованных общественных организаций, негосударственных некоммерческих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согласование общественно значимых интересов граждан Российской Федерации, общественных объединений, негосударственных некоммерческих организаций, органов государственной власти и органов местного самоуправления в части вопросов, относящихся к компетенции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совещательно-консультативным органом при Министерстве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законодательными и иными нормативными правовыми актами Владимирской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Общественного совета является обеспечение взаимодействия между Министерством, гражданами Российской Федерации, заинтересованными общественными объединениями, негосударственными некоммерческими организациями и иными лицами на основе принципов открытости и публичности при реализации государственной политики 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защиты прав и свобод человека и гражданина, обеспечения законности и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организационно-правового и материально-технического обеспечения деятельности мировых судей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регистрации актов гражданского 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архивного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администрирования доходов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граждан Российской Федерации, общественных объединений и негосударственных некоммерческих организаций к формированию основных направлений развития, совершенствования деятельности Министерства и осуществления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гражданских инициатив, направленных на содействие реализации полномочий и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институтов гражданского общества к участию в формировании и реализации государственной политики в части, относящейся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обмена мнениями между представителями органов государственной власти, независимыми от исполнительных органов экспертами, представителями заинтересованных общественных организаций, негосударственных некоммерческих организаций и иными лицами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повышение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мониторинге качества оказания Министерством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обсуждение нормативных правовых актов области, разрабатываемых Министерством, которые в соответствии с действующим законодательством не могут быть приняты без предварительного обсуждения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реализации возложенных на него задач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изучение и обсуждение социально значимых вопросов, относящихся к сфере деятельности Министерства, а также изучение и обобщение положительного опыта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сбор и обобщение предложений граждан Российской Федерации, общественных объединений, негосударственных некоммерческих организаций и иных лиц, направленных на совершенствование деятельности Министерства и решение проблемных вопросов, отнесенных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выполняет функции общественно-экспертного совета, предусмотренные законодательными и иными нормативными правовыми актами в сфере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подготовку рекомендаций и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совершенствованию работы с обращениями граждан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реализации программ и проектов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образует по вопросам, отнесенным к компетенции Общественного совета, комиссии и рабочие группы, в состав которых по согласованию с Министром по организации деятельности мировых судей, органов ЗАГС и архивов Владимирской области (далее - Министр) могут входить государственные гражданские служащие Министерства, представители других органов государственной власти, органов местного самоуправления, заинтересованных общественных организаций, негосударственных некоммерческих организаций и иные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участвует в установленном порядке в деятельности конкурсной и аттестационной комиссий Министерства, комиссии по соблюдению требований к служебному поведению государственных гражданских служащих Министерства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участвует в оценке эффективности государственных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проводит предварительное обсуждение нормативных правовых актов области, разрабатываемых Министерством, и по итогам обсуждения в установленный срок направляет свои замечания, предложения и рекомендации в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анализирует информацию о мониторинге правоприменения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во взаимодействии с Министерством рассматривает и проводит экспертизу инициатив граждан Российской Федерации, общественных организаций, негосударственных некоммерческих организаций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во взаимодействии с Министерством проводит слушания по приоритетным направлениям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пределах своей компетенции у государственных и иных органов, учреждений и организаций, а также должностных лиц информацию, документы и материалы, необходимые для осуществления поставленных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Общественного совета руководителей и государственных гражданских служащих Министерства, представителей иных исполнительных органов Владимирской области, органов местного самоуправления, заинтересованных общественных организаций, негосударственных некоммерческих организаций и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Министру предложения по совершенствованию деятельности Министерства, разработке и (или) внесению изменений в законодательные и иные нормативные правовые акты Владимирской области, регулирующие правоотношения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совместно с Министром определять перечень общественно значимых нормативных правовых актов и важнейших вопросов, отнесенных к компетенции Министерства, которые подлежат обязательному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права в пределах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Владимирской области, независимые от исполнительных органов эксперты, представители заинтересованных общественных организаций, негосударственных некоммерческих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Персональный состав Общественного совета утверждается приказом Министерства.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в количестве не менее пяти человек из числа кандидатов, выдвинутых в его члены: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палатой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общественными объединениями, иными негосударственными некоммерческими организациями,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Министром и его заместителями;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руководителями структурных подразделений Министерства.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лица, которые в соответствии с Федеральным </w:t>
      </w:r>
      <w:hyperlink w:history="0" r:id="rId1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Не допускаются к выдвижению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некоммерческие организации, зарегистрированные менее чем за один год до дня истечения срока полномочий членов Общественного совета действующего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некоммерческие организации, которым в соответствии с Федеральным </w:t>
      </w:r>
      <w:hyperlink w:history="0" r:id="rId12" w:tooltip="Федеральный закон от 25.07.2002 N 114-ФЗ (ред. от 28.12.2022) &quot;О противодействии экстремистской деятельности&quot; (с изм. и доп., вступ. в силу с 15.07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некоммерческие организации, деятельность которых приостановлена в соответствии с Федеральным </w:t>
      </w:r>
      <w:hyperlink w:history="0" r:id="rId13" w:tooltip="Федеральный закон от 25.07.2002 N 114-ФЗ (ред. от 28.12.2022) &quot;О противодействии экстремистской деятельности&quot; (с изм. и доп., вступ. в силу с 15.07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состав Общественного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и заместитель председателя Общественного совета избираются из числа членов Общественного совета путем открытого голосования большинством голосов на первом заседании с участием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Общественного совета назначается приказом Министерства из числа сотрудников Министерства и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полномочий Общественного совета составляет три года с момента проведения первого заседания Общественного совета. По истечении данного периода полномочия председателя, заместителя председателя и членов Общественного совета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возникновения иных обстоятельств, препятствующих в соответствии с требованиями действующего законодательства входить гражданину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возникновения обстоятельств, препятствующих гражданину входить в состав Общественного совета, он обязан в течение пяти рабочих дней со дня возникновения соответствующего обстоятельства направить на имя председателя Общественного совета письменное заявление о выходе из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выявления обстоятельств, препятствующих гражданину входить в состав Общественного совета, и при отсутствии письменного заявления о выходе из состава Общественного совета, поданного в соответствии с настоящим Положением, указанный гражданин может быть исключен из состава Общественного совета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 истечении полномочий председателя, заместителя председателя и членов Общественного совета в месячный срок организуется формирование следующего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целях формирования состава Общественного совета на официальном сайте Министерства в информационно-телекоммуникационной сети "Интернет" (далее - официальный сайт Министерства) размещается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Министерства не позднее одного месяца до истечения полномочий действующего состава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указываются требования к кандидатам в члены Общественного совета, срок и адрес направления организациями и лицами, указанными в </w:t>
      </w:r>
      <w:hyperlink w:history="0" w:anchor="P87" w:tooltip="3.3. Состав Общественного совета формируется в количестве не менее пяти человек из числа кандидатов, выдвинутых в его член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Положения, заявок на выдвижение кандидатов в состав Общественного совета. Указанный срок не может составлять менее четырнадцати дней с момента размещения уведомления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Одновременно с размещением на официальном сайте Министерства уведомление направляется в Общественную палату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Организации и лица, указанные в </w:t>
      </w:r>
      <w:hyperlink w:history="0" w:anchor="P87" w:tooltip="3.3. Состав Общественного совета формируется в количестве не менее пяти человек из числа кандидатов, выдвинутых в его члены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Положения, направляют по электронной почте на адрес, указанный в уведомлении, заполненную заявку на выдвижение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заявке указывается фамилия, имя, отчество кандидата, дата его рождения, сведения о месте работы кандидата, гражданстве, подтверждение его соответствия требованиям, предъявляемым к кандидатам в члены Общественного совета. Кроме того, в заявке должно содержаться согласие кандидата на размещение представленных сведений о нем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В течение десяти рабочих дней со дня завершения срока приема заявок на выдвижение кандидатов в члены Общественного совета Министерство формирует сводный перечень выдвинутых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По результатам проверки соответствия кандидатов требованиям, установленным </w:t>
      </w:r>
      <w:hyperlink w:history="0" w:anchor="P92" w:tooltip="3.4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лица, которые в соответствии с Федеральным законом от 04.04.2005 N 32-ФЗ &quot;Об Общественной палате Российской Федерации&quot; не могут быть членами Общественной палаты Российской Федерации.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 и </w:t>
      </w:r>
      <w:hyperlink w:history="0" w:anchor="P93" w:tooltip="3.5. Не допускаются к выдвижению кандидатов в члены Общественного совета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Положения, перечень кандидатов направляется в Общественную палату Владимирской области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После согласования перечня кандидатов с Общественной палатой Владимирской области Министерство утверждает персональный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Информация о составе Общественного совета размещается на официальном сайте Министерства в течение трех рабочих дней с момента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Деятельность Общественного совета прекращается на основании приказа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работы, утвержденным председателем Общественного совета по согласованию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 Заседания проводятся по мере необходимости, но не реже одного раза в полгода, и считаются правомочными при условии присутствия на заседании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могут быть проведены внеочередные заседания, а также по решению председателя Общественного совета могут быть проведены заседания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Министром, его заместителями, руководителями структурных подразделений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организацию взаимодействия Общественного совета с органами государственной власти, органами местного самоуправления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 Министру предложения по изменению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необходимости взаимодействует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Общественного совета и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Обязанности председателя Общественного совета в его отсутствие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координирует деятельность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и осуществляет контроль за выполнением поручений председателя Общественного совета 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согласовывает с Министром и председателем Общественного совета проекты планов его работы, а также место и повестку дня заседания Общественного совета,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членов Общественного совета о дате, месте и повестке дня заседания,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делопроизводство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по рассмотренным вопросам принимаются Общественным советом открытым голосованием простым большинством голосов присутствующих на заседании членов Общественного совета. Решения отражаются в протоколах заседаний Общественного совета, копии которых представляются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принятии решения о проведении заседания Общественного совета в заочной форме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курьером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равенстве голосов председатель Общественного совета имеет право решающего голоса. Если председатель Общественного совета не участвовал в голосовании, при равенстве голосов решающим является голос заместителя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с Общественной палатой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при осуществлении взаимодействия с Общественной палатой Владимирской области по вопросам деятельности Общественного совета руководствуется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5" w:tooltip="Постановление администрации Владимирской обл. от 31.12.2014 N 1403 (ред. от 22.02.2023) &quot;О порядке образования общественных советов при исполнительных органах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31.12.2014 N 1403 "О порядке образования общественных советов при исполнительных органах Владимирской области", иными федеральными и региональными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во взаимодействии с Общественным советом: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информирует Общественную палату Владимирской области о начале формирования состава, в том числе посредством опубликования указанной информации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 мнение Общественной палаты Владимирской области в части представления кандидатур в состав Общественного совета в пределах установленных Министерством или Общественным советом сроков направления указанной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Общественную палату Владимирской области о формировании проекта списка кандидатов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Общественную палату Владимирской области об утверждении состава Общественного совета путем опубликования сведений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Общественную палату Владимирской области о планах деятельности Общественного совета, итогах заседаний посредством опубликования указанной информации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организации деятельности мировых судей, органов ЗАГС и архивов Владимирской области от 20.11.2023...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072&amp;n=184069" TargetMode = "External"/>
	<Relationship Id="rId9" Type="http://schemas.openxmlformats.org/officeDocument/2006/relationships/hyperlink" Target="https://login.consultant.ru/link/?req=doc&amp;base=RLAW072&amp;n=183310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LAW&amp;n=449631" TargetMode = "External"/>
	<Relationship Id="rId12" Type="http://schemas.openxmlformats.org/officeDocument/2006/relationships/hyperlink" Target="https://login.consultant.ru/link/?req=doc&amp;base=LAW&amp;n=436876" TargetMode = "External"/>
	<Relationship Id="rId13" Type="http://schemas.openxmlformats.org/officeDocument/2006/relationships/hyperlink" Target="https://login.consultant.ru/link/?req=doc&amp;base=LAW&amp;n=436876" TargetMode = "External"/>
	<Relationship Id="rId14" Type="http://schemas.openxmlformats.org/officeDocument/2006/relationships/hyperlink" Target="https://login.consultant.ru/link/?req=doc&amp;base=LAW&amp;n=314836" TargetMode = "External"/>
	<Relationship Id="rId15" Type="http://schemas.openxmlformats.org/officeDocument/2006/relationships/hyperlink" Target="https://login.consultant.ru/link/?req=doc&amp;base=RLAW072&amp;n=18406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организации деятельности мировых судей, органов ЗАГС и архивов Владимирской области от 20.11.2023 N 17-н
"Об утверждении Положения об Общественном совете при Министерстве по организации деятельности мировых судей, органов ЗАГС и архивов Владимирской области"</dc:title>
  <dcterms:created xsi:type="dcterms:W3CDTF">2024-06-16T17:17:09Z</dcterms:created>
</cp:coreProperties>
</file>