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социальной защиты населения Владимирской области от 30.11.2023 N 37-н</w:t>
              <w:br/>
              <w:t xml:space="preserve">"Об утверждении Положения об общественном совете по проведению независимой оценки качества условий оказания услуг организациями социального обслуживания Владимирской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СОЦИАЛЬНОЙ ЗАЩИТЫ НАСЕЛЕНИЯ</w:t>
      </w:r>
    </w:p>
    <w:p>
      <w:pPr>
        <w:pStyle w:val="2"/>
        <w:jc w:val="center"/>
      </w:pPr>
      <w:r>
        <w:rPr>
          <w:sz w:val="20"/>
        </w:rPr>
        <w:t xml:space="preserve">ВЛАДИМИРСКОЙ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30 ноября 2023 г. N 37-н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ПО ПРОВЕДЕНИЮ НЕЗАВИСИМОЙ ОЦЕНКИ КАЧЕСТВА УСЛОВИЙ ОКАЗАНИЯ</w:t>
      </w:r>
    </w:p>
    <w:p>
      <w:pPr>
        <w:pStyle w:val="2"/>
        <w:jc w:val="center"/>
      </w:pPr>
      <w:r>
        <w:rPr>
          <w:sz w:val="20"/>
        </w:rPr>
        <w:t xml:space="preserve">УСЛУГ ОРГАНИЗАЦИЯМИ СОЦИАЛЬНОГО ОБСЛУЖИВАНИЯ</w:t>
      </w:r>
    </w:p>
    <w:p>
      <w:pPr>
        <w:pStyle w:val="2"/>
        <w:jc w:val="center"/>
      </w:pPr>
      <w:r>
        <w:rPr>
          <w:sz w:val="20"/>
        </w:rPr>
        <w:t xml:space="preserve">ВЛАДИМИРСКОЙ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8.12.2013 N 442-ФЗ (ред. от 28.04.2023) &quot;Об основах социального обслуживания граждан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пунктом 5.2 статьи 23.1</w:t>
        </w:r>
      </w:hyperlink>
      <w:r>
        <w:rPr>
          <w:sz w:val="20"/>
        </w:rPr>
        <w:t xml:space="preserve"> Федерального закона от 281.12.2013 N 442-ФЗ "Об основах социального обслуживания граждан в Российской Федерации"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по проведению независимой оценки качества условий оказания услуг организациями социального обслуживания Владимирской области (далее - общественный совет)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Возложить организационно-техническое обеспечение деятельности общественного совета на начальника отдела кадров и делопроизводства Министерства социальной защиты населения Владимирской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8" w:tooltip="Постановление департамента социальной защиты населения администрации Владимирской области от 14.09.2018 N 9 (ред. от 28.08.2020) &quot;Об утверждении Положения об общественном совете по проведению независимой оценки качества условий оказания услуг организациями социального обслуживания Владимир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Департамента социальной защиты населения Владимирской области от 14.09.2018 N 9 "Об утверждении Положения об общественном совете по проведению независимой оценки качества условий оказания услуг организациями социального обслуживания Владимирской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9" w:tooltip="Постановление Департамента социальной защиты населения Владимирской обл. от 28.08.2020 N 26 &quot;О внесении изменений в некоторые нормативные правовые акты и признании утратившим силу постановления департамента социальной защиты населения администрации Владимирской области от 24.04.2017 N 5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Департамента социальной защиты населения Владимирской области от 28.08.2020 N 26 "О внесении изменений в некоторые нормативные правовые акты и признании утратившим силу постановления департамента социальной защиты населения администрации Владимирской области от 24.04.2017 N 5".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возложить на заместителей Министра по курируемым направлениям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Настоящий приказ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Л.Е.КУКУШКИНА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</w:t>
      </w:r>
    </w:p>
    <w:p>
      <w:pPr>
        <w:pStyle w:val="0"/>
        <w:jc w:val="right"/>
      </w:pPr>
      <w:r>
        <w:rPr>
          <w:sz w:val="20"/>
        </w:rPr>
        <w:t xml:space="preserve">социальной защиты населения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30.11.2023 N 37-н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ПО ПРОВЕДЕНИЮ НЕЗАВИСИМОЙ ОЦЕНКИ</w:t>
      </w:r>
    </w:p>
    <w:p>
      <w:pPr>
        <w:pStyle w:val="2"/>
        <w:jc w:val="center"/>
      </w:pPr>
      <w:r>
        <w:rPr>
          <w:sz w:val="20"/>
        </w:rPr>
        <w:t xml:space="preserve">КАЧЕСТВА УСЛОВИЙ ОКАЗАНИЯ УСЛУГ ОРГАНИЗАЦИЯМИ СОЦИАЛЬНОГО</w:t>
      </w:r>
    </w:p>
    <w:p>
      <w:pPr>
        <w:pStyle w:val="2"/>
        <w:jc w:val="center"/>
      </w:pPr>
      <w:r>
        <w:rPr>
          <w:sz w:val="20"/>
        </w:rPr>
        <w:t xml:space="preserve">ОБСЛУЖИВАНИЯ ВЛАДИМИРСКОЙ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компетенцию, порядок деятельности и формирования состава общественного совета по проведению независимой оценки качества условий оказания услуг организациями социального обслуживания Владимирской области (далее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Общественный совет является постоянно действующим совещательно-консультативным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Общественный совет обеспечивает взаимодействие общественных объединений и иных некоммерческих организаций с Министерством социальной защиты населения Владимирской области (далее - Министерство) по вопросам проведения независимой оценки качества условий оказания услуг организациями социального обслуживания (далее - независимая оценка качества).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своей деятельности общественный совет руководствуется </w:t>
      </w:r>
      <w:hyperlink w:history="0"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Владимирской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Решения общественного совета носят рекомендательный характер.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Определение совместно с Министерством перечня организаций социального обслуживания, в отношении которых в плановом периоде будет проведена независимая оценка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Принятие участия в рассмотрении проектов документов о закупках работ, услуг, а также проектов государственных контрактов, заключаемых Министерством с организацией, которая осуществляет сбор и обобщение информации о качестве условий оказания услуг организациями социального обслуживания (далее - организация-оператор).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Проведение независимой оценки качества с учетом информации, предоставленной организацией-оператором.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Рассмотрение на своих заседаниях результатов независимой оценки качества условий оказания услуг организациями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Подготовка предложений об улучшении качества деятельности организаций социального обслуживания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Направление в Министерство результатов независимой оценки качества и предложений об улучшении качества деятельности организаций социального Обслуживания (при наличии).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Права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Общественный совет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привлекать к своей работе представителей Общественной палаты Владимирской области, общественных объединений, осуществляющих деятельность в сфере социального обслуживания, для обсуждения и формирования результатов независимой оценки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приглашать на заседания общественного совета представителей Министерства, общественных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направлять запросы в Министерство и учреждения социального обслуживания по вопросам, отнесенным к его 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информировать Министерство и общественность о результатах независимой оценки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Члены общественного совета по согласованию с Министерством вправе принимать участие в заседаниях коллегии Министерства и иных мероприятиях при рассмотрении вопросов независимой оценки качества.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Состав общественного совета формируется и утверждается Общественной палатой Владимирской области из числа представителей общественных организаций, созданных в целях защиты прав и интересов граждан, общественных объединений инвалидов, ветеранов, не позднее чем в месячный срок со дня получения обращения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Состав общественного совета утверждается сроком на три года и численностью не менее 5 человек. При формировании на новый срок осуществляется изменение не менее трети его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организационном заседании общественного совета открытым голосованием избираются председатель, его заместитель и секретарь.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Полномочия члена общественного совета прекращаются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истечения срока его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подачи им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вступления в законную силу вынесенного в отношении 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признания его в установленном порядке недееспособным, безвестно отсутствующим или умершим.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Члены общественного совета исполняют свои обязанности на общественных началах.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Общественный совет осуществляет свою деятельность в соответствии с планом работы на год, согласованным с Министерством и утвержденным председателем общественного совета, включающим перечень вопросов независимой оценки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Основными формами деятельности общественного совета являются заседания, которые проводятся не реже одного раза в полугодие и считаются правомочными при присутствии на них не менее половины членов общественного совета. По решению общественного совета могут быть проведены внеочередные заседания, а также заседания в заочной форме путем опросного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Решения общественного совета по рассмотренным вопросам принимаются открытым голосованием простым большинством голосов (от числа присутствующих).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равенстве голосов председатель общественного совета имеет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Решения общественного совета оформляются в виде протоколов, которые подписывают председатель и секретарь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определяет приоритетные направления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руководит деятельностью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проводит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Заместитель председателя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обеспечивает организацию взаимодействия общественного совета с Министерством, общественными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исполняет обязанности председателя общественного совета в его отсутствие.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информирует членов общественного совета о времени, месте, повестке заседания, а также об утвержденном плане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согласовывает с Министерством и председателем общественного совета проекты планов работы, место, повестку заседания общественного совета и список лиц, приглашенных на его заседание;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формирует и согласовывает с председателем общественного совета материалы для обсуждения на заседании общественного совет и направляет их за 5 дней до начала заседания общественного совета в Министерство и членам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оформляет и рассылает членам общественного совета протоколы заседаний общественного совета, планы работы общественного совета, иные документы и материалы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ведет делопроизводство общественного совета и готовит в установленном порядке документы для архивного хранения и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 случае проведения заседания общественного совета путем опроса его членов обеспечивает направление членам общественного совета необходимых материалов и сбор их мнений по результатам рассмотрения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готовит и согласовывает с председателем общественного совета состав информации о деятельности общественного совета, обязательной для размещения на официальном сайте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обеспечивает во взаимодействии с членами общественного совета подготовку информационно-технических материалов к заседанию по вопросам, включенным в повестку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участвуют в мероприятиях, проводимых общественным советом, а также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 и протоколу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обладают равными правами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Запросы членов общественного совета, направленные в Министерство по решению общественного совета, рассматриваются Министерством в течение тридцати дней.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социальной защиты населения Владимирской области от 30.11.2023 N 37-н</w:t>
            <w:br/>
            <w:t>"Об утверждении Положения об 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46060&amp;dst=18" TargetMode = "External"/>
	<Relationship Id="rId8" Type="http://schemas.openxmlformats.org/officeDocument/2006/relationships/hyperlink" Target="https://login.consultant.ru/link/?req=doc&amp;base=RLAW072&amp;n=150370" TargetMode = "External"/>
	<Relationship Id="rId9" Type="http://schemas.openxmlformats.org/officeDocument/2006/relationships/hyperlink" Target="https://login.consultant.ru/link/?req=doc&amp;base=RLAW072&amp;n=150327" TargetMode = "External"/>
	<Relationship Id="rId10" Type="http://schemas.openxmlformats.org/officeDocument/2006/relationships/hyperlink" Target="https://login.consultant.ru/link/?req=doc&amp;base=LAW&amp;n=287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социальной защиты населения Владимирской области от 30.11.2023 N 37-н
"Об утверждении Положения об общественном совете по проведению независимой оценки качества условий оказания услуг организациями социального обслуживания Владимирской области"</dc:title>
  <dcterms:created xsi:type="dcterms:W3CDTF">2024-06-16T17:16:49Z</dcterms:created>
</cp:coreProperties>
</file>