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Владимирской области от 16.10.2015 N 50</w:t>
              <w:br/>
              <w:t xml:space="preserve">(ред. от 13.06.2023)</w:t>
              <w:br/>
              <w:t xml:space="preserve">"О создании Градостроительного Совета при Губернаторе Владимирской области"</w:t>
              <w:br/>
              <w:t xml:space="preserve">(вместе с "Положением о Градостроительном Совете при Губернаторе Владимирской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16 октября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ГРАДОСТРОИТЕЛЬНОГО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31.05.2019 </w:t>
            </w:r>
            <w:hyperlink w:history="0" r:id="rId7" w:tooltip="Указ Губернатора Владимирской области от 31.05.2019 N 85 &quot;О внесении изменений в Указ Губернатора области от 16.10.2015 N 50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8" w:tooltip="Указ Губернатора Владимирской области от 13.06.2023 N 170 &quot;О внесении изменений в Указ Губернатора области от 16.10.2015 N 50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Владимирской области от 14.08.2001 N 62-ОЗ (ред. от 11.04.2023) &quot;Устав (Основной Закон) Владимирской области&quot; (принят постановлением ЗС Владимирской области от 14.08.2001 N 28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14.08.2001 N 62-ОЗ "Устав (Основной Закон) Владимирской области", в целях реализации единой градостроительной и архитектурной политики, повышения качества проектных решений, реализуемых на территории Владимирской области,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убернатора Владимирской области от 13.06.2023 N 170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13.06.2023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Градостроительный Совет при Губернаторе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Градостроительном Совете при Губернаторе Владимирской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Указ Губернатора Владимирской области от 31.05.2019 N 85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31.05.2019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12" w:tooltip="Указ Губернатора Владимирской области от 13.06.2023 N 170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Владимирской области от 13.06.2023 N 170.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районов, городских округов и городских поселений: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Направлять на рассмотрение областного Градостроительного Совета при Губернаторе Владимирской области проектные материалы в соответствии с </w:t>
      </w:r>
      <w:hyperlink w:history="0" w:anchor="P44" w:tooltip="ПОЛОЖЕНИЕ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Указу.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Владимирской области от 31.05.2019 N 85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31.05.2019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Создать Градостроительный Совет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Указа возложить на заместителя Губернатора области, курирующего вопросы по развитию инфраструктуры, ЖКХ и энергетики.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Владимирской области от 31.05.2019 N 85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31.05.2019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16 октября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50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15" w:tooltip="Указ Губернатора Владимирской области от 31.05.2019 N 85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Приложение</w:t>
        </w:r>
      </w:hyperlink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16.10.2015 N 50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ГРАДОСТРОИТЕЛЬНОМ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31.05.2019 </w:t>
            </w:r>
            <w:hyperlink w:history="0" r:id="rId16" w:tooltip="Указ Губернатора Владимирской области от 31.05.2019 N 85 &quot;О внесении изменений в Указ Губернатора области от 16.10.2015 N 50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17" w:tooltip="Указ Губернатора Владимирской области от 13.06.2023 N 170 &quot;О внесении изменений в Указ Губернатора области от 16.10.2015 N 50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Градостроительный Совет при Губернаторе Владимирской области (далее - Совет) - является высшим совещательным органом области в сфере архитектуры и градостроительства.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образован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формирования и практической реализации единой градостроительной политики и рационального использования земель для обеспечения благоприятных условий жизнедеятельности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качества проектных решений, реализуемых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популяризации творческих и научных достижений в области проектирования и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уровня гласности и открытости в решениях, принимаемых органами государственной власти области и органами местного самоуправления по градостроительному развитию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законами, нормативными актами Российской Федерации и Владимирской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Совета является оценка планируемых градостроительных решений, а также подготовка рекомендаций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архитектурных решений и градостроительного развития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объектов культурного наследия (в том числе: истории, культуры, археологии и т.д.)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ландшафтное строительство и благоустройство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выбор градостроительных решений, направленных на обеспечение благоприятных условий проживания, ограничение негативного воздействия хозяйственной и иной деятельности на окружающую среду, рациональное использование природных ресурсов в интересах населения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современных достижений в сфере градостроительной деятельности, ресурсо- и энергосберегающих, а также экологически чистых технологий при проектировании, строительстве и эксплуатации объектов различного назначения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функциям Совета относится рассмотрение: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проекта схемы территориального планирования Владимирской области и предложений по внесению в нее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документов территориального планирования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проектов схем территориального планирования субъектов Российской Федерации, граничащих с Владимирской областью, и проектов изменений в такие схемы;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проектов планировки территорий для размещения объектов регионального значения, объектов федерального значения, размещаемых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проектов зон охраны объектов культурного наследия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проектов строительства крупных инвестиционных объектов (более 250 рабочих мест);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архитектурных проектов по размещению произведений монументального искусства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концепций и иных материалов, обосновывающих формирование природно-рекреационных комплексов и архитектурно-ландшафтных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проектов создания особо охраняемых природных территорий регионального значения, предложения о создании особо охраняемых природных территорий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документации по планировке территорий, концепций и иных материалов, обосновывающих создание объектов, строительство (реконструкция) которых полностью или частично финансируется из федерального или областного бюджета, а также размещение которых планируется на земельных участках, примыкающих к объектам транспортной инфраструктуры федерального и регионального значения, и объектов, подлежащих по окончании строительства (реконструкции) передаче в государственную и (или) муниципальную собственность;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документации по планировке территории, разрабатываемой для комплексного освоения территории в целях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архитектурных проектов, претендующих на повторное использование (типовое проектирование);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обосновывающих материалов для согласования отклонений от предельных параметров разрешенного строительства, установленных нормативными правовыми актами администрации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предпроектной документации по объектам торговли площадью более 1,0 тыс. кв. м, вновь строящимся объектам культового назначения, градоформирующим объектам.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 функциям Совета относится также рассмотрение аналитических материалов по проблемным вопросам градостроительной деятельности для выбора проектных, программных и иных методов их решения, в том числе при создании (развитии) социальной, транспортной, инженерной и коммунальной инфраструктур и иных объектов, оказывающих влияние на условия проживания и перспективное использование территорий муниципальных образований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Реализация функций Совета осуществляется путем рассмотрения материалов, обосновывающих принятие градостроительных решений, в том числе по размещению объектов, имеющих высокое общественно-социальное значение.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от исполнительных органов Владимирской области, органов местного самоуправления муниципальных образований области, проектных и строительных организаций, застройщиков и заказчиков всех форм собственности дополнительную информацию (справки, документы, чертежи, расчеты) к представленной проектной документации для рассмотрения на заседании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убернатора Владимирской области от 13.06.2023 N 170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13.06.2023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Совета представителей застройщиков, заказчиков, подрядчиков и проектных организаций всех форм собственности; представителей общественных, научных и иных организаций, присутствие которых необходимо при рассмотрении вопроса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приглашенные на заседания Совета и не являющиеся его членами, не имеют права участвовать в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образовывать рабочие группы и комиссии из числа членов Совета и специалистов для изучения наиболее значимых вопросов в сфере градостроительства, а также подготовки по ним информации и предложений для принятия решения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рекомендовать государственным органам и органам местного самоуправления вносить изменения в документы территориального планирования области и муниципальных образований, правила землепользования и застройки и в документацию по планировке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рекомендовать заказчикам, застройщикам вносить изменения в проектные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рекомендовать органам государственной власти и органам местного самоуправления отклонить заявку заказчика, застройщика на размещение объекта, не соответствующего по своим параметрам и целевому назначению законодательству о градостроительной деятельности и законодательству об охране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приглашать для участия в заседаниях Совета ответственных представителей органов местного самоуправления муниципальных образований области, на территории которых планируется реализация рассматриваемого Советом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обращаться в государственные контрольные и надзорные органы в целях предупреждения реализации проектов, которые могут оказать негативное влияние на градостроительное развитие территории, нарушить законные права жителей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структура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Указ Губернатора Владимирской области от 31.05.2019 N 85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31.05.2019 N 85)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возглавляет председатель Совета - Губернатор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входят: председатель Совета, первый заместитель председателя Совета, заместитель председателя Совета, ответственный секретарь Совета, председатель экспертной комиссии Совета и иные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утверждается и изменяется распоряжением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и определяет направления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и утверждает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порядок ведения и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протоколы заседаний Совета и другие документы по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Первый заместитель председателя Совета осуществляет полномочия председателя Совета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проекты повесток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подготовку заседаний Совета и материалов по вопросам, вынесенным на его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текущую организационную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извещение членов Совета и приглашенных на его заседания лиц о повестке, месте и времени проведения заседания Совета, знакомит с материалами и проектами решений, подготовленными для рассмотрения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координирует подготовку материалов и своевременное предоставление их для рассмотрения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координирует подготовку проектов решений рабочих групп и комиссий, создаваемых Советом в соответствии с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невозможности присутствия члена Совета на заседании он обязан известить об этом ответственного секретаря Совета. При этом член Совета вправе изложить свое мнение по рассматриваемым вопросам в письменной форме, которое доводится председателем Совета до участников заседания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отсутствия на заседании Совета ответственного секретаря Совета его функции полностью или частично возлагаются председателем Совета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Совета могут вносить предложения в проект повестки дня заседания, в порядок рассмотрения обсуждаемых вопросов, выступать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Совета работают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Организационно-техническое обеспечение деятельности Совета осуществляет Министерство архитектуры и строительства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Владимирской области от 13.06.2023 N 170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13.06.2023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При Совете создается экспертная комиссия Совета (далее - экспертная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Работой экспертной комиссии руководит заместитель Министра архитектуры и строительства, главный архитектор Владимирской области (далее - председатель экспертной комиссии).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Владимирской области от 13.06.2023 N 170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13.06.2023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состав экспертной комиссии входят ведущие высококвалифицированные специалисты Владимирской области в сфере архитектуры и градостроительства.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Состав и регламент работы экспертной комиссии утверждается Министерством архитектуры и строительства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Владимирской области от 13.06.2023 N 170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13.06.2023 N 170)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Регламент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осуществляет свою работу путем проведения заседаний, в том числе выездных заседаний на территории муниципальных образований области по месту размещения рассматриваемого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проводятся по мере поступления заявлений от заинтересованных лиц, по решению председателя Совета,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Материалы по повестке дня Совета предоставляются инициаторами рассмотрения вопроса ответственному секретарю Совета не позднее чем за 10 дней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Решение об организации внеочередного заседания по вопросам, требующим оперативного решения, принимает председатель Совета на основании письменного обращения председателя экспертной комиссии Совета или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Совета принимаются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Совета оформляются протоколом, который подписывает председатель Совета либо в его отсутствие первый заместитель председателя Совета и ответственный секретарь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Владимирской области от 31.05.2019 N 85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31.05.2019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заседании Совета и подготовке его решения могут принимать участие руководители органов местного самоуправления муниципального образования, в отношении территории которого разработана рассматриваемая документация или на которой расположен рассматриваемый объект, представители федеральных органов исполнительной власти, депутаты Законодательного Собрания области и местных Советов народных депутатов, профессиональных объединений, общественных организаций, приглашенные эксперты и представители иных заинтересованных сторон. Необходимость и состав таких участников определяет председатель Совета с учетом предложений экспертной комиссии Градостроительного Совета, исходя из особенностей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До вынесения вопроса на заседание Совета вопрос подлежит рассмотрению экспертной комиссией. Заключение экспертной комиссии доводится ответственным секретарем до всех членов Совета и учитывается при принятии решений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По итогам заседания экспертной комиссии оформляется протокол, который подписывается председателем экспертной комиссии и направляется председателю Совета для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Совета являются рекомендательными для органов государственной власти области, органов местного самоуправления при принятии решений в области архитектуры и градостроительства.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Совета, а также материалы заседания Совета в объеме, предусмотренном в протоколе, размещаются на официальном сайте Министерства архитектуры и строительства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Владимирской области от 13.06.2023 N 170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13.06.2023 N 170)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Подготовка материалов к заседанию Совета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0"/>
        <w:ind w:firstLine="540"/>
        <w:jc w:val="both"/>
      </w:pPr>
      <w:r>
        <w:rPr>
          <w:sz w:val="20"/>
        </w:rPr>
        <w:t xml:space="preserve">6.1. Материалы для рассмотрения на заседаниях Совета заинтересованные лица должны представлять в объеме, дающем полное представление о предмете рассмотрения (далее - материалы),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краткая справка по существу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обоснование вносимых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графический материал, отображающий местоположение рассматриваемого объекта, основные проектные решения, иные сведения на бумажном и электронном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Заинтересованные лица передают ответственному секретарю Совета материалы, указанные в </w:t>
      </w:r>
      <w:hyperlink w:history="0" w:anchor="P156" w:tooltip="6.1. Материалы для рассмотрения на заседаниях Совета заинтересованные лица должны представлять в объеме, дающем полное представление о предмете рассмотрения (далее - материалы), в том числе:">
        <w:r>
          <w:rPr>
            <w:sz w:val="20"/>
            <w:color w:val="0000ff"/>
          </w:rPr>
          <w:t xml:space="preserve">пункте 6.1</w:t>
        </w:r>
      </w:hyperlink>
      <w:r>
        <w:rPr>
          <w:sz w:val="20"/>
        </w:rPr>
        <w:t xml:space="preserve"> настоящего Положения, а также предложения по списку выступающих и приглашенных на заседание Совета по данному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Ответственный секретарь Совета обобщает представленную информацию, подготавливает повестку дня, проект решения Совета и передает их на рассмотрение заместителю председателя Совета для последующего утверждения повестки дня заседания Совета председателем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16.10.2015 N 50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ГРАДОСТРОИТЕЛЬНОГО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26" w:tooltip="Указ Губернатора Владимирской области от 31.05.2019 N 85 &quot;О внесении изменений в Указ Губернатора области от 16.10.2015 N 50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Владимирской области от 31.05.2019 N 85.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16.10.2015 N 50</w:t>
            <w:br/>
            <w:t>(ред. от 13.06.2023)</w:t>
            <w:br/>
            <w:t>"О создании Градостроительного Совета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51CC8CCDBD13C4BC1314E196EEE0335F447DF0C17312845A6C087CD2034A4C97DD1E38DCB819D75B2E1F7AB388AB16F433D79D7C80BA37DCB4C9CF3ErFN" TargetMode = "External"/>
	<Relationship Id="rId8" Type="http://schemas.openxmlformats.org/officeDocument/2006/relationships/hyperlink" Target="consultantplus://offline/ref=0751CC8CCDBD13C4BC1314E196EEE0335F447DF0C17811825C61087CD2034A4C97DD1E38DCB819D75B2E1F7AB388AB16F433D79D7C80BA37DCB4C9CF3ErFN" TargetMode = "External"/>
	<Relationship Id="rId9" Type="http://schemas.openxmlformats.org/officeDocument/2006/relationships/hyperlink" Target="consultantplus://offline/ref=0751CC8CCDBD13C4BC1314E196EEE0335F447DF0C17813815D6B087CD2034A4C97DD1E38CEB841DB5A27017BB59DFD47B236r5N" TargetMode = "External"/>
	<Relationship Id="rId10" Type="http://schemas.openxmlformats.org/officeDocument/2006/relationships/hyperlink" Target="consultantplus://offline/ref=0751CC8CCDBD13C4BC1314E196EEE0335F447DF0C17811825C61087CD2034A4C97DD1E38DCB819D75B2E1F7ABC88AB16F433D79D7C80BA37DCB4C9CF3ErFN" TargetMode = "External"/>
	<Relationship Id="rId11" Type="http://schemas.openxmlformats.org/officeDocument/2006/relationships/hyperlink" Target="consultantplus://offline/ref=0751CC8CCDBD13C4BC1314E196EEE0335F447DF0C17312845A6C087CD2034A4C97DD1E38DCB819D75B2E1F7ABC88AB16F433D79D7C80BA37DCB4C9CF3ErFN" TargetMode = "External"/>
	<Relationship Id="rId12" Type="http://schemas.openxmlformats.org/officeDocument/2006/relationships/hyperlink" Target="consultantplus://offline/ref=0751CC8CCDBD13C4BC1314E196EEE0335F447DF0C17811825C61087CD2034A4C97DD1E38DCB819D75B2E1F7ABD88AB16F433D79D7C80BA37DCB4C9CF3ErFN" TargetMode = "External"/>
	<Relationship Id="rId13" Type="http://schemas.openxmlformats.org/officeDocument/2006/relationships/hyperlink" Target="consultantplus://offline/ref=0751CC8CCDBD13C4BC1314E196EEE0335F447DF0C17312845A6C087CD2034A4C97DD1E38DCB819D75B2E1F7BB488AB16F433D79D7C80BA37DCB4C9CF3ErFN" TargetMode = "External"/>
	<Relationship Id="rId14" Type="http://schemas.openxmlformats.org/officeDocument/2006/relationships/hyperlink" Target="consultantplus://offline/ref=0751CC8CCDBD13C4BC1314E196EEE0335F447DF0C17312845A6C087CD2034A4C97DD1E38DCB819D75B2E1F7BB588AB16F433D79D7C80BA37DCB4C9CF3ErFN" TargetMode = "External"/>
	<Relationship Id="rId15" Type="http://schemas.openxmlformats.org/officeDocument/2006/relationships/hyperlink" Target="consultantplus://offline/ref=0751CC8CCDBD13C4BC1314E196EEE0335F447DF0C17312845A6C087CD2034A4C97DD1E38DCB819D75B2E1F7BB688AB16F433D79D7C80BA37DCB4C9CF3ErFN" TargetMode = "External"/>
	<Relationship Id="rId16" Type="http://schemas.openxmlformats.org/officeDocument/2006/relationships/hyperlink" Target="consultantplus://offline/ref=0751CC8CCDBD13C4BC1314E196EEE0335F447DF0C17312845A6C087CD2034A4C97DD1E38DCB819D75B2E1F7BB688AB16F433D79D7C80BA37DCB4C9CF3ErFN" TargetMode = "External"/>
	<Relationship Id="rId17" Type="http://schemas.openxmlformats.org/officeDocument/2006/relationships/hyperlink" Target="consultantplus://offline/ref=0751CC8CCDBD13C4BC1314E196EEE0335F447DF0C17811825C61087CD2034A4C97DD1E38DCB819D75B2E1F7BB488AB16F433D79D7C80BA37DCB4C9CF3ErFN" TargetMode = "External"/>
	<Relationship Id="rId18" Type="http://schemas.openxmlformats.org/officeDocument/2006/relationships/hyperlink" Target="consultantplus://offline/ref=0751CC8CCDBD13C4BC130AEC8082BE395F4724F8CB264AD15269002E85031609C1D4146581FD15C8592E1D37r9N" TargetMode = "External"/>
	<Relationship Id="rId19" Type="http://schemas.openxmlformats.org/officeDocument/2006/relationships/hyperlink" Target="consultantplus://offline/ref=0751CC8CCDBD13C4BC1314E196EEE0335F447DF0C17811825C61087CD2034A4C97DD1E38DCB819D75B2E1F7BB588AB16F433D79D7C80BA37DCB4C9CF3ErFN" TargetMode = "External"/>
	<Relationship Id="rId20" Type="http://schemas.openxmlformats.org/officeDocument/2006/relationships/hyperlink" Target="consultantplus://offline/ref=0751CC8CCDBD13C4BC1314E196EEE0335F447DF0C17312845A6C087CD2034A4C97DD1E38DCB819D75B2E1F7BB088AB16F433D79D7C80BA37DCB4C9CF3ErFN" TargetMode = "External"/>
	<Relationship Id="rId21" Type="http://schemas.openxmlformats.org/officeDocument/2006/relationships/hyperlink" Target="consultantplus://offline/ref=0751CC8CCDBD13C4BC1314E196EEE0335F447DF0C17811825C61087CD2034A4C97DD1E38DCB819D75B2E1F7BB688AB16F433D79D7C80BA37DCB4C9CF3ErFN" TargetMode = "External"/>
	<Relationship Id="rId22" Type="http://schemas.openxmlformats.org/officeDocument/2006/relationships/hyperlink" Target="consultantplus://offline/ref=0751CC8CCDBD13C4BC1314E196EEE0335F447DF0C17811825C61087CD2034A4C97DD1E38DCB819D75B2E1F7BB788AB16F433D79D7C80BA37DCB4C9CF3ErFN" TargetMode = "External"/>
	<Relationship Id="rId23" Type="http://schemas.openxmlformats.org/officeDocument/2006/relationships/hyperlink" Target="consultantplus://offline/ref=0751CC8CCDBD13C4BC1314E196EEE0335F447DF0C17811825C61087CD2034A4C97DD1E38DCB819D75B2E1F7BB088AB16F433D79D7C80BA37DCB4C9CF3ErFN" TargetMode = "External"/>
	<Relationship Id="rId24" Type="http://schemas.openxmlformats.org/officeDocument/2006/relationships/hyperlink" Target="consultantplus://offline/ref=0751CC8CCDBD13C4BC1314E196EEE0335F447DF0C17312845A6C087CD2034A4C97DD1E38DCB819D75B2E1F7BB188AB16F433D79D7C80BA37DCB4C9CF3ErFN" TargetMode = "External"/>
	<Relationship Id="rId25" Type="http://schemas.openxmlformats.org/officeDocument/2006/relationships/hyperlink" Target="consultantplus://offline/ref=0751CC8CCDBD13C4BC1314E196EEE0335F447DF0C17811825C61087CD2034A4C97DD1E38DCB819D75B2E1F7BB088AB16F433D79D7C80BA37DCB4C9CF3ErFN" TargetMode = "External"/>
	<Relationship Id="rId26" Type="http://schemas.openxmlformats.org/officeDocument/2006/relationships/hyperlink" Target="consultantplus://offline/ref=0751CC8CCDBD13C4BC1314E196EEE0335F447DF0C17312845A6C087CD2034A4C97DD1E38DCB819D75B2E1F7BB288AB16F433D79D7C80BA37DCB4C9CF3Er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16.10.2015 N 50
(ред. от 13.06.2023)
"О создании Градостроительного Совета при Губернаторе Владимирской области"
(вместе с "Положением о Градостроительном Совете при Губернаторе Владимирской области")</dc:title>
  <dcterms:created xsi:type="dcterms:W3CDTF">2023-11-19T13:43:55Z</dcterms:created>
</cp:coreProperties>
</file>