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комитета по управлению государственным имуществом Волгоградской обл. от 23.09.2019 N 78-н</w:t>
              <w:br/>
              <w:t xml:space="preserve">(ред. от 26.11.2024)</w:t>
              <w:br/>
              <w:t xml:space="preserve">"Об образовании комиссии по имущественной поддержке социально ориентированных некоммерческих организаций"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КОМИТЕТ ПО УПРАВЛЕНИЮ ГОСУДАРСТВЕННЫМ ИМУЩЕСТВОМ</w:t>
      </w:r>
    </w:p>
    <w:p>
      <w:pPr>
        <w:pStyle w:val="2"/>
        <w:jc w:val="center"/>
      </w:pPr>
      <w:r>
        <w:rPr>
          <w:sz w:val="20"/>
        </w:rPr>
        <w:t xml:space="preserve">ВОЛГОГРАДСКОЙ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23 сентября 2019 г. N 78-н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ОБРАЗОВАНИИ КОМИССИИ ПО ИМУЩЕСТВЕННОЙ ПОДДЕРЖКЕ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комитета по управлению государственным имуществом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Волгоградской обл. от 18.03.2020 </w:t>
            </w:r>
            <w:hyperlink w:history="0" r:id="rId7" w:tooltip="Приказ комитета по управлению государственным имуществом Волгоградской обл. от 18.03.2020 N 18-н &quot;О внесении изменения в приказ комитета по управлению государственным имуществом Волгоградской области от 23 сентября 2019 г. N 78-н &quot;Об образовании комиссии по имущественной поддержке социально ориентированных некоммерческих организаций&quot; {КонсультантПлюс}">
              <w:r>
                <w:rPr>
                  <w:sz w:val="20"/>
                  <w:color w:val="0000ff"/>
                </w:rPr>
                <w:t xml:space="preserve">N 18-н</w:t>
              </w:r>
            </w:hyperlink>
            <w:r>
              <w:rPr>
                <w:sz w:val="20"/>
                <w:color w:val="392c69"/>
              </w:rPr>
              <w:t xml:space="preserve">, от 27.07.2020 </w:t>
            </w:r>
            <w:hyperlink w:history="0" r:id="rId8" w:tooltip="Приказ комитета по управлению государственным имуществом Волгоградской обл. от 27.07.2020 N 62-н &quot;О внесении изменения в приказ комитета по управлению государственным имуществом Волгоградской области от 23 сентября 2019 г. N 78-н &quot;Об образовании комиссии по имущественной поддержке социально ориентированных некоммерческих организаций&quot; {КонсультантПлюс}">
              <w:r>
                <w:rPr>
                  <w:sz w:val="20"/>
                  <w:color w:val="0000ff"/>
                </w:rPr>
                <w:t xml:space="preserve">N 62-н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30.07.2021 </w:t>
            </w:r>
            <w:hyperlink w:history="0" r:id="rId9" w:tooltip="Приказ комитета по управлению государственным имуществом Волгоградской обл. от 30.07.2021 N 45-н &quot;О внесении изменения в приказ комитета по управлению государственным имуществом Волгоградской области от 23 сентября 2019 г. N 78-н &quot;Об образовании комиссии по имущественной поддержке социально ориентированных некоммерческих организаций&quot; {КонсультантПлюс}">
              <w:r>
                <w:rPr>
                  <w:sz w:val="20"/>
                  <w:color w:val="0000ff"/>
                </w:rPr>
                <w:t xml:space="preserve">N 45-н</w:t>
              </w:r>
            </w:hyperlink>
            <w:r>
              <w:rPr>
                <w:sz w:val="20"/>
                <w:color w:val="392c69"/>
              </w:rPr>
              <w:t xml:space="preserve">, от 26.11.2024 </w:t>
            </w:r>
            <w:hyperlink w:history="0" r:id="rId10" w:tooltip="Приказ комитета по управлению государственным имуществом Волгоградской обл. от 26.11.2024 N 56-н &quot;О внесении изменения в приказ комитета по управлению государственным имуществом Волгоградской области от 23 сентября 2019 г. N 78-н &quot;Об образовании комиссии по имущественной поддержке социально ориентированных некоммерческих организаций&quot; {КонсультантПлюс}">
              <w:r>
                <w:rPr>
                  <w:sz w:val="20"/>
                  <w:color w:val="0000ff"/>
                </w:rPr>
                <w:t xml:space="preserve">N 56-н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1" w:tooltip="Постановление Администрации Волгоградской обл. от 23.01.2015 N 13-п (ред. от 12.02.2018) &quot;Об утверждении Положения о порядке формирования, ведения и обязательного опубликования перечня государственного имущества Волгоградской области, свободного от прав третьих лиц, предназначенного для предоставления на долгосрочной основе социально ориентированным некоммерческим организациям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Волгоградской области от 23 января 2015 г. N 13-п "Об утверждении Положения о порядке формирования, ведения и обязательного опубликования перечня государственного имущества Волгоградской области, свободного от прав третьих лиц, предназначенного для предоставления на долгосрочной основе социально ориентированным некоммерческим организациям", </w:t>
      </w:r>
      <w:hyperlink w:history="0" r:id="rId12" w:tooltip="Постановление Администрации Волгоградской обл. от 14.06.2016 N 289-п &quot;Об утверждении Порядка и условий предоставления во владение и (или) в пользование на долгосрочной основе социально ориентированным некоммерческим организациям государственного имущества Волгоградской области, свободного от прав третьих лиц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Волгоградской области от 14 июня 2016 г. N 289-п "Об утверждении Порядка и условий предоставления во владение и (или) в пользование на долгосрочной основе социально ориентированным некоммерческим организациям государственного имущества Волгоградской области, свободного от прав третьих лиц", </w:t>
      </w:r>
      <w:hyperlink w:history="0" r:id="rId13" w:tooltip="Постановление Губернатора Волгоградской обл. от 26.04.2012 N 222 (ред. от 09.10.2018) &quot;Об утверждении Положения о комитете по управлению государственным имуществом Волгоградской области&quot; ------------ Недействующая редакция {КонсультантПлюс}">
        <w:r>
          <w:rPr>
            <w:sz w:val="20"/>
            <w:color w:val="0000ff"/>
          </w:rPr>
          <w:t xml:space="preserve">пунктом 3.3</w:t>
        </w:r>
      </w:hyperlink>
      <w:r>
        <w:rPr>
          <w:sz w:val="20"/>
        </w:rPr>
        <w:t xml:space="preserve"> Положения о комитете по управлению государственным имуществом Волгоградской области, утвержденным постановлением Губернатора Волгоградской области от 26 апреля 2012 г. N 222,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Образовать комиссию по имущественной поддержке социально ориентированных некоммерческих организаций и утвердить ее </w:t>
      </w:r>
      <w:hyperlink w:history="0" w:anchor="P43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согласно приложению.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прилагаемое </w:t>
      </w:r>
      <w:hyperlink w:history="0" w:anchor="P69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 по имущественной поддержке социально ориентированных некоммерческих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14" w:tooltip="Распоряжение министерства по управлению государственным имуществом Волгоградской обл. от 29.12.2014 N 2597-р (ред. от 16.03.2017) &quot;Об образовании комиссии по имущественной поддержке социально ориентированных некоммерческих организаций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министерства по управлению государственным имуществом Волгоградской области от 29 декабря 2014 г. N 2597-р "Об образовании комиссии по имущественной поддержке социально ориентированных некоммерческих организаций";</w:t>
      </w:r>
    </w:p>
    <w:p>
      <w:pPr>
        <w:pStyle w:val="0"/>
        <w:spacing w:before="200" w:line-rule="auto"/>
        <w:ind w:firstLine="540"/>
        <w:jc w:val="both"/>
      </w:pPr>
      <w:hyperlink w:history="0" r:id="rId15" w:tooltip="Приказ комитета по управлению государственным имуществом Волгоградской обл. от 30.11.2015 N 56-н &quot;О внесении изменений в распоряжение министерства по управлению государственным имуществом Волгоградской области от 29 декабря 2014 г. N 2597-р &quot;Об образовании комиссии по имущественной поддержке социально ориентированных некоммерческих организаций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по управлению государственным имуществом Волгоградской области от 30 ноября 2015 г. N 56-н "О внесении изменений в распоряжение министерства по управлению государственным имуществом Волгоградской области от 29 декабря 2014 г. N 2597-р "Об образовании комиссии по имущественной поддержке социально ориентированных некоммерческих организаций";</w:t>
      </w:r>
    </w:p>
    <w:p>
      <w:pPr>
        <w:pStyle w:val="0"/>
        <w:spacing w:before="200" w:line-rule="auto"/>
        <w:ind w:firstLine="540"/>
        <w:jc w:val="both"/>
      </w:pPr>
      <w:hyperlink w:history="0" r:id="rId16" w:tooltip="Приказ комитета по управлению государственным имуществом Волгоградской обл. от 08.02.2016 N 4-н &quot;О внесении изменений в распоряжение министерства по управлению государственным имуществом Волгоградской области от 29 декабря 2014 г. N 2597-р &quot;Об образовании комиссии по имущественной поддержке социально ориентированных некоммерческих организаций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по управлению государственным имуществом Волгоградской области от 08 февраля 2016 г. N 4-н "О внесении изменений в распоряжение министерства по управлению государственным имуществом Волгоградской области от 29 декабря 2014 г. N 2597-р "Об образовании комиссии по имущественной поддержке социально ориентированных некоммерческих организаций";</w:t>
      </w:r>
    </w:p>
    <w:p>
      <w:pPr>
        <w:pStyle w:val="0"/>
        <w:spacing w:before="200" w:line-rule="auto"/>
        <w:ind w:firstLine="540"/>
        <w:jc w:val="both"/>
      </w:pPr>
      <w:hyperlink w:history="0" r:id="rId17" w:tooltip="Приказ комитета по управлению государственным имуществом Волгоградской обл. от 18.07.2016 N 33-н &quot;О внесении изменений в распоряжение министерства по управлению государственным имуществом Волгоградской области от 29 декабря 2014 г. N 2597-р &quot;Об образовании комиссии по имущественной поддержке социально ориентированных некоммерческих организаций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по управлению государственным имуществом Волгоградской области от 18 июля 2016 г. N 33-н "О внесении изменений в распоряжение министерства по управлению государственным имуществом Волгоградской области от 29 декабря 2014 г. N 2597-р "Об образовании комиссии по имущественной поддержке социально ориентированных некоммерческих организаций";</w:t>
      </w:r>
    </w:p>
    <w:p>
      <w:pPr>
        <w:pStyle w:val="0"/>
        <w:spacing w:before="200" w:line-rule="auto"/>
        <w:ind w:firstLine="540"/>
        <w:jc w:val="both"/>
      </w:pPr>
      <w:hyperlink w:history="0" r:id="rId18" w:tooltip="Приказ комитета по управлению государственным имуществом Волгоградской обл. от 16.03.2017 N 25-н &quot;О внесении изменений в распоряжение министерства по управлению государственным имуществом Волгоградской области от 29 декабря 2014 г. N 2597-р &quot;Об образовании комиссии по имущественной поддержке социально ориентированных некоммерческих организаций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по управлению государственным имуществом Волгоградской области от 16 марта 2017 г. N 25-н "О внесении изменений в распоряжение министерства по управлению государственным имуществом Волгоградской области от 29 декабря 2014 г. N 2597-р "Об образовании комиссии по имущественной поддержке социально ориентированных некоммерческих организаций".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возложить на заместителя председателя комитета по управлению государственным имуществом Волгоградской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Настоящий приказ вступает в силу с момента подписания и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комитета по управлению</w:t>
      </w:r>
    </w:p>
    <w:p>
      <w:pPr>
        <w:pStyle w:val="0"/>
        <w:jc w:val="right"/>
      </w:pPr>
      <w:r>
        <w:rPr>
          <w:sz w:val="20"/>
        </w:rPr>
        <w:t xml:space="preserve">государственным имуществом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А.С.ПИСЕМСКАЯ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комитета по управлению</w:t>
      </w:r>
    </w:p>
    <w:p>
      <w:pPr>
        <w:pStyle w:val="0"/>
        <w:jc w:val="right"/>
      </w:pPr>
      <w:r>
        <w:rPr>
          <w:sz w:val="20"/>
        </w:rPr>
        <w:t xml:space="preserve">государственным имуществом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от 23.09.2019 N 78-н</w:t>
      </w:r>
    </w:p>
    <w:p>
      <w:pPr>
        <w:pStyle w:val="0"/>
        <w:jc w:val="both"/>
      </w:pPr>
      <w:r>
        <w:rPr>
          <w:sz w:val="20"/>
        </w:rPr>
      </w:r>
    </w:p>
    <w:bookmarkStart w:id="43" w:name="P43"/>
    <w:bookmarkEnd w:id="43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КОМИССИИ ПО ИМУЩЕСТВЕННОЙ ПОДДЕРЖКЕ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 (ПО ДОЛЖНОСТЯМ)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9" w:tooltip="Приказ комитета по управлению государственным имуществом Волгоградской обл. от 26.11.2024 N 56-н &quot;О внесении изменения в приказ комитета по управлению государственным имуществом Волгоградской области от 23 сентября 2019 г. N 78-н &quot;Об образовании комиссии по имущественной поддержке социально ориентированных некоммерческих организаций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комитета по управлению государственным имуществом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Волгоградской обл. от 26.11.2024 N 56-н)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Председатель комитета по управлению государственным имуществом Волгоградской области, председатель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комитета по управлению государственным имуществом Волгоградской области, курирующий деятельность в сфере имущественных отношений, заместитель председателя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корпоративно-правового управления и аренды государственного казенного учреждения Волгоградской области "Управление имуществом", секретарь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комитета по управлению государственным имуществом Волгоградской области - начальник правового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распоряжения государственным имуществом и имущественной поддержки комитета по управлению государственным имуществом Волгоградской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Директор государственного казенного учреждения Волгоградской области "Управление имуществом".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Представитель комитета по делам территориальных образований, внутренней и информационной политики Волгоградской области (по согласованию).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комитета по управлению</w:t>
      </w:r>
    </w:p>
    <w:p>
      <w:pPr>
        <w:pStyle w:val="0"/>
        <w:jc w:val="right"/>
      </w:pPr>
      <w:r>
        <w:rPr>
          <w:sz w:val="20"/>
        </w:rPr>
        <w:t xml:space="preserve">государственным имуществом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от 23.09.2019 N 78-н</w:t>
      </w:r>
    </w:p>
    <w:p>
      <w:pPr>
        <w:pStyle w:val="0"/>
        <w:jc w:val="both"/>
      </w:pPr>
      <w:r>
        <w:rPr>
          <w:sz w:val="20"/>
        </w:rPr>
      </w:r>
    </w:p>
    <w:bookmarkStart w:id="69" w:name="P69"/>
    <w:bookmarkEnd w:id="69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ПО ИМУЩЕСТВЕННОЙ ПОДДЕРЖКЕ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порядок деятельности комиссии по имущественной поддержке социально ориентированных некоммерческих организаций (далее - Комиссия) при рассмотрении предложений по включению имущества в перечень государственного имущества Волгоградской области, свободного от прав третьих лиц, предназначенного для предоставления на долгосрочной основе социально ориентированным некоммерческим организациям (далее - Перечень), исключению имущества из Перечня; при рассмотрении вопросов по предоставлению социально ориентированным некоммерческим организациям, за исключением государственных и муниципальных учреждений Волгоградской области (далее - организации), во владение и (или) в пользование на долгосрочной основе имущества, включенного в Перечень.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Комиссия в своей деятельности руководствуется </w:t>
      </w:r>
      <w:hyperlink w:history="0" r:id="rId2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Волгоградской области, иными правовыми актами Волгоградской области,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Комиссией предложений по включению имущества в Перечень, исключению имущества из Перечня осуществляется в соответствии с </w:t>
      </w:r>
      <w:hyperlink w:history="0" r:id="rId21" w:tooltip="Постановление Администрации Волгоградской обл. от 23.01.2015 N 13-п (ред. от 12.02.2018) &quot;Об утверждении Положения о порядке формирования, ведения и обязательного опубликования перечня государственного имущества Волгоградской области, свободного от прав третьих лиц, предназначенного для предоставления на долгосрочной основе социально ориентированным некоммерческим организациям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Волгоградской области от 23 января 2015 г. N 13-п "Об утверждении Положения о порядке формирования, ведения и обязательного опубликования перечня государственного имущества Волгоградской области, свободного от прав третьих лиц, предназначенного для предоставления на долгосрочной основе социально ориентированным некоммерческим организациям" (далее - Положение).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вопросов по предоставлению организациям во владение и (или) в пользование на долгосрочной основе имущества, включенного в Перечень, осуществляется в соответствии с </w:t>
      </w:r>
      <w:hyperlink w:history="0" r:id="rId22" w:tooltip="Постановление Администрации Волгоградской обл. от 14.06.2016 N 289-п &quot;Об утверждении Порядка и условий предоставления во владение и (или) в пользование на долгосрочной основе социально ориентированным некоммерческим организациям государственного имущества Волгоградской области, свободного от прав третьих лиц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Волгоградской области от 14 июня 2016 г. N 289-п "Об утверждении Порядка и условий предоставления во владение и (или) в пользование на долгосрочной основе социально ориентированным некоммерческим организациям государственного имущества Волгоградской области, свободного от прав третьих лиц" (далее - Порядок и условия).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Основными задачами Комиссии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предложений по включению имущества в Перечень, исключению имущества из Перечня;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рассмотрение вопросов по предоставлению организациям во владение и (или) в пользование на долгосрочной основе имущества, включенного в Перечень.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Комиссия в целях реализации возложенных на нее задач выполняет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рассматривает предложения органов исполнительной власти Волгоградской области, поступившие в комитет по управлению государственным имуществом Волгоградской области (далее - уполномоченный орган), уполномоченного органа по включению (исключению) имущества, указанного в </w:t>
      </w:r>
      <w:hyperlink w:history="0" r:id="rId23" w:tooltip="Постановление Администрации Волгоградской обл. от 23.01.2015 N 13-п (ред. от 12.02.2018) &quot;Об утверждении Положения о порядке формирования, ведения и обязательного опубликования перечня государственного имущества Волгоградской области, свободного от прав третьих лиц, предназначенного для предоставления на долгосрочной основе социально ориентированным некоммерческим организациям&quot; {КонсультантПлюс}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Положения, в Перечень;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принимает решения, оформленные протоколами Комиссии, являющиеся основаниями для принятия решения уполномоченным органом по включению имущества в Перечень, отказа во включении имущества в Перечень, исключению имущества из Перечня, отказа в исключении имущества из Перечня;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осуществляет вскрытие конвертов с заявлениями о предоставлении имущества в безвозмездное пользование или заявлениями о предоставлении имущества в аренду и открытие доступа к заявлениям, поданным в форме электронных документов (далее - вскрытие конвертов);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осуществляет аудио- или видеозапись вскрытия конвертов;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ведет протокол вскрытия конвертов;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ведет протокол заседания Комиссии в случае, если по окончании срока приема заявлений не подано ни одного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проверяет поступившие в уполномоченный орган в течение срока приема заявлений заявления и прилагаемые к ним документы на соответствие требованиям, установленным Порядком и условиями, а также проверяет на соответствие подавших указанные заявления и документы организаций условиям, установленным Порядком и условиями;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принимает решение о допуске к дальнейшему рассмотрению заявлений или об отказе в таком допуске, которое оформляется протоколом;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случае если Комиссией принято решение о допуске к дальнейшему рассмотрению только одного заявления, поступившего в уполномоченный орган в течение срока приема заявлений, Комиссия принимает решение об определении подавшей его организации получателем имущественной поддержки, которое оформляется протоколом;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в случае если Комиссией принято решение о допуске к дальнейшему рассмотрению двух и более заявлений, поступивших в уполномоченный орган в течение срока приема заявлений, оформленное протоколом: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Комиссия осуществляет оценку и сопоставление указанных заявлений в соответствии с </w:t>
      </w:r>
      <w:hyperlink w:history="0" r:id="rId24" w:tooltip="Постановление Администрации Волгоградской обл. от 14.06.2016 N 289-п &quot;Об утверждении Порядка и условий предоставления во владение и (или) в пользование на долгосрочной основе социально ориентированным некоммерческим организациям государственного имущества Волгоградской области, свободного от прав третьих лиц&quot; {КонсультантПлюс}">
        <w:r>
          <w:rPr>
            <w:sz w:val="20"/>
            <w:color w:val="0000ff"/>
          </w:rPr>
          <w:t xml:space="preserve">критериями и показателями</w:t>
        </w:r>
      </w:hyperlink>
      <w:r>
        <w:rPr>
          <w:sz w:val="20"/>
        </w:rPr>
        <w:t xml:space="preserve">, установленными в приложении к Порядку и условиями, в том числе определяет итоговые значения их рейтинга путем сложения баллов;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ведет протокол оценки и сопоставления заявлений;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оценки и сопоставления заявлений принимает решение об определении получателя имущественной поддержки, оформленное протоколом;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в случае уклонения определенного Комиссией получателя имущественной поддержки от заключения договора Комиссия принимает решение об отмене решения об определении получателя имущественной поддержки и решение об определении получателем имущественной поддержки организации, заявлению которой присвоен второй номер, оформленное протоколом.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В рамках реализации возложенных на нее функций Комиссия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запрашивать и получать в установленном порядке от органов исполнительной власти Волгоградской области, органов местного самоуправления Волгоградской области, юридических и физических лиц информацию, необходимую для реализации функций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приглашать на заседание Комиссии представителей органов исполнительной власти Волгоградской области, органов местного самоуправления Волгоградской области, юридических и физических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Состав Комиссии утверждается приказом уполномоченного органа.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Комиссия состоит из председателя Комиссии, заместителя председателя Комиссии, секретаря и других членов Комиссии (далее - состав Комиссии).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Председатель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руководство деятельностью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председательствует на заседании Комиссии и организует ее работу;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определяет место и время проведения заседаний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контроль за исполнением принятых Комиссией решений;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подписывает протоколы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равенстве голосов имеет право решающего голоса.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отсутствие председателя Комиссии его обязанности исполняет заместитель председателя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Секретарь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подготовку заседаний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готовит материалы к заседаниям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обеспечивает информирование состава Комиссии о дате, месте и времени проведения заседаний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ведет, оформляет и подписывает протоколы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Функции секретаря Комиссии в его отсутствие осуществляет другой член Комиссии по решению председательствующего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Заседание Комиссии правомочно, если на нем присутствуют не менее половины ее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Состав Комиссии должен быть уведомлен о месте, дате и времени проведения заседания Комиссии не позднее чем за два рабочих дня до даты проведения заседания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Решения Комиссии принимаются путем открытого голосования простым большинством голосов от числа состава Комиссии, принимавших участие в заседании. Каждый член Комиссии обладает одним голосом.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равенстве голосов решающим является голос председательствующего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Решения Комиссии оформляются протоколами, которые подписываются председателем Комиссии, секретарем Комиссии и членами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Протоколы Комиссии оформляются в срок, не превышающий трех календарных дней со дня проведения заседания Комиссии, либо в сроки, определенные Порядком и условиями.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Протоколы Комиссии, аудио- и видеозаписи, материалы по рассмотренным на заседаниях Комиссии вопросам хранятся в уполномоченном органе.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по управлению государственным имуществом Волгоградской обл. от 23.09.2019 N 78-н</w:t>
            <w:br/>
            <w:t>(ред. от 26.11.2024)</w:t>
            <w:br/>
            <w:t>"О...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0&amp;n=203719&amp;dst=100005" TargetMode = "External"/>
	<Relationship Id="rId8" Type="http://schemas.openxmlformats.org/officeDocument/2006/relationships/hyperlink" Target="https://login.consultant.ru/link/?req=doc&amp;base=RLAW180&amp;n=210663&amp;dst=100005" TargetMode = "External"/>
	<Relationship Id="rId9" Type="http://schemas.openxmlformats.org/officeDocument/2006/relationships/hyperlink" Target="https://login.consultant.ru/link/?req=doc&amp;base=RLAW180&amp;n=230099&amp;dst=100005" TargetMode = "External"/>
	<Relationship Id="rId10" Type="http://schemas.openxmlformats.org/officeDocument/2006/relationships/hyperlink" Target="https://login.consultant.ru/link/?req=doc&amp;base=RLAW180&amp;n=286619&amp;dst=100005" TargetMode = "External"/>
	<Relationship Id="rId11" Type="http://schemas.openxmlformats.org/officeDocument/2006/relationships/hyperlink" Target="https://login.consultant.ru/link/?req=doc&amp;base=RLAW180&amp;n=164422" TargetMode = "External"/>
	<Relationship Id="rId12" Type="http://schemas.openxmlformats.org/officeDocument/2006/relationships/hyperlink" Target="https://login.consultant.ru/link/?req=doc&amp;base=RLAW180&amp;n=135154" TargetMode = "External"/>
	<Relationship Id="rId13" Type="http://schemas.openxmlformats.org/officeDocument/2006/relationships/hyperlink" Target="https://login.consultant.ru/link/?req=doc&amp;base=RLAW180&amp;n=175748&amp;dst=33" TargetMode = "External"/>
	<Relationship Id="rId14" Type="http://schemas.openxmlformats.org/officeDocument/2006/relationships/hyperlink" Target="https://login.consultant.ru/link/?req=doc&amp;base=RLAW180&amp;n=149238" TargetMode = "External"/>
	<Relationship Id="rId15" Type="http://schemas.openxmlformats.org/officeDocument/2006/relationships/hyperlink" Target="https://login.consultant.ru/link/?req=doc&amp;base=RLAW180&amp;n=127331" TargetMode = "External"/>
	<Relationship Id="rId16" Type="http://schemas.openxmlformats.org/officeDocument/2006/relationships/hyperlink" Target="https://login.consultant.ru/link/?req=doc&amp;base=RLAW180&amp;n=129607" TargetMode = "External"/>
	<Relationship Id="rId17" Type="http://schemas.openxmlformats.org/officeDocument/2006/relationships/hyperlink" Target="https://login.consultant.ru/link/?req=doc&amp;base=RLAW180&amp;n=136938" TargetMode = "External"/>
	<Relationship Id="rId18" Type="http://schemas.openxmlformats.org/officeDocument/2006/relationships/hyperlink" Target="https://login.consultant.ru/link/?req=doc&amp;base=RLAW180&amp;n=149111" TargetMode = "External"/>
	<Relationship Id="rId19" Type="http://schemas.openxmlformats.org/officeDocument/2006/relationships/hyperlink" Target="https://login.consultant.ru/link/?req=doc&amp;base=RLAW180&amp;n=286619&amp;dst=100005" TargetMode = "External"/>
	<Relationship Id="rId20" Type="http://schemas.openxmlformats.org/officeDocument/2006/relationships/hyperlink" Target="https://login.consultant.ru/link/?req=doc&amp;base=LAW&amp;n=2875" TargetMode = "External"/>
	<Relationship Id="rId21" Type="http://schemas.openxmlformats.org/officeDocument/2006/relationships/hyperlink" Target="https://login.consultant.ru/link/?req=doc&amp;base=RLAW180&amp;n=164422" TargetMode = "External"/>
	<Relationship Id="rId22" Type="http://schemas.openxmlformats.org/officeDocument/2006/relationships/hyperlink" Target="https://login.consultant.ru/link/?req=doc&amp;base=RLAW180&amp;n=135154" TargetMode = "External"/>
	<Relationship Id="rId23" Type="http://schemas.openxmlformats.org/officeDocument/2006/relationships/hyperlink" Target="https://login.consultant.ru/link/?req=doc&amp;base=RLAW180&amp;n=164422&amp;dst=100011" TargetMode = "External"/>
	<Relationship Id="rId24" Type="http://schemas.openxmlformats.org/officeDocument/2006/relationships/hyperlink" Target="https://login.consultant.ru/link/?req=doc&amp;base=RLAW180&amp;n=135154&amp;dst=10012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по управлению государственным имуществом Волгоградской обл. от 23.09.2019 N 78-н
(ред. от 26.11.2024)
"Об образовании комиссии по имущественной поддержке социально ориентированных некоммерческих организаций"</dc:title>
  <dcterms:created xsi:type="dcterms:W3CDTF">2025-01-10T08:16:20Z</dcterms:created>
</cp:coreProperties>
</file>