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транспорта и дорожного хозяйства Волгоградской обл. от 19.06.2023 N 91-п</w:t>
              <w:br/>
              <w:t xml:space="preserve">"Об утверждении Положения об общественном совете при комитете транспорта и дорожного хозяйства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ТРАНСПОРТА И ДОРОЖНОГО ХОЗЯЙСТВА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июня 2023 г. N 91-п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ТРАНСПОРТА И ДОРОЖНОГО ХОЗЯЙСТВА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области от 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транспорта и дорожного хозяйства Волгоградской области,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ответственным за реализацию </w:t>
      </w:r>
      <w:hyperlink w:history="0" w:anchor="P31" w:tooltip="ПОЛОЖЕНИЕ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общественном совете при комитете транспорта и дорожного хозяйства Волгоградской области Клочкову Ю.Н. - начальника отдела документооборота, организационного обеспечения и информационных технологий комитета транспорта и дорожного хозяйства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риказ комитета транспорта и дорожного хозяйства Волгоградской обл. от 20.04.2016 N 99-п (ред. от 10.12.2020) &quot;Об Общественном совете при комитете транспорта и дорожного хозяй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транспорта и дорожного хозяйства Волгоградской области от 20 апреля 2016 г. N 99-п "Об Общественном совете при комитете транспорта и дорожного хозяйства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А.Н.ВАСИЛЬЕВ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транспорта</w:t>
      </w:r>
    </w:p>
    <w:p>
      <w:pPr>
        <w:pStyle w:val="0"/>
        <w:jc w:val="right"/>
      </w:pPr>
      <w:r>
        <w:rPr>
          <w:sz w:val="20"/>
        </w:rPr>
        <w:t xml:space="preserve">и дорожного хозяйства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19.06.2023 N 91-п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ТРАНСПОРТА И ДОРОЖНОГО</w:t>
      </w:r>
    </w:p>
    <w:p>
      <w:pPr>
        <w:pStyle w:val="2"/>
        <w:jc w:val="center"/>
      </w:pPr>
      <w:r>
        <w:rPr>
          <w:sz w:val="20"/>
        </w:rPr>
        <w:t xml:space="preserve">ХОЗЯЙСТВА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0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области", </w:t>
      </w:r>
      <w:hyperlink w:history="0" r:id="rId11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9 марта 2023 г. N 106 "О типовом положении об общественном совете при органе исполнительной власти Волгоградской области" и определяет компетенцию, порядок формирования состава и организацию деятельности общественного совета при комитете транспорта и дорожного хозяйства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транспорта и дорожного хозяйства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 транспорта и дорожного хозяйства Волгоградской области (далее именуется - Комитет).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03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 транспорта</w:t>
      </w:r>
    </w:p>
    <w:p>
      <w:pPr>
        <w:pStyle w:val="0"/>
        <w:jc w:val="right"/>
      </w:pPr>
      <w:r>
        <w:rPr>
          <w:sz w:val="20"/>
        </w:rPr>
        <w:t xml:space="preserve">и дорожного хозяйства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0" w:name="P150"/>
    <w:bookmarkEnd w:id="15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о согласии войти в состав общественного совета при комитете транспорта и</w:t>
      </w:r>
    </w:p>
    <w:p>
      <w:pPr>
        <w:pStyle w:val="1"/>
        <w:jc w:val="both"/>
      </w:pPr>
      <w:r>
        <w:rPr>
          <w:sz w:val="20"/>
        </w:rPr>
        <w:t xml:space="preserve">     дорожного хозяйства Волгоградской области и согласии на обработку</w:t>
      </w:r>
    </w:p>
    <w:p>
      <w:pPr>
        <w:pStyle w:val="1"/>
        <w:jc w:val="both"/>
      </w:pPr>
      <w:r>
        <w:rPr>
          <w:sz w:val="20"/>
        </w:rPr>
        <w:t xml:space="preserve">                           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[фамилия,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наименование документа, удостоверяющего личность, серия, номер,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дата выдачи такого документа и данные о выдавшем его органе]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на вхождение в состав общественного совета при комитете транспорта</w:t>
      </w:r>
    </w:p>
    <w:p>
      <w:pPr>
        <w:pStyle w:val="1"/>
        <w:jc w:val="both"/>
      </w:pPr>
      <w:r>
        <w:rPr>
          <w:sz w:val="20"/>
        </w:rPr>
        <w:t xml:space="preserve">и дорожного хозяйства Волгоградской области.</w:t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а  также  комитетом  транспорта и дорожного хозяйства Волгоградской области</w:t>
      </w:r>
    </w:p>
    <w:p>
      <w:pPr>
        <w:pStyle w:val="1"/>
        <w:jc w:val="both"/>
      </w:pPr>
      <w:r>
        <w:rPr>
          <w:sz w:val="20"/>
        </w:rPr>
        <w:t xml:space="preserve">своих 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154"/>
        <w:gridCol w:w="340"/>
        <w:gridCol w:w="408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 транспорта</w:t>
      </w:r>
    </w:p>
    <w:p>
      <w:pPr>
        <w:pStyle w:val="0"/>
        <w:jc w:val="right"/>
      </w:pPr>
      <w:r>
        <w:rPr>
          <w:sz w:val="20"/>
        </w:rPr>
        <w:t xml:space="preserve">и дорожного хозяйства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03" w:name="P203"/>
    <w:bookmarkEnd w:id="203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кандидата в члены общественного совета при комитете транспорта</w:t>
      </w:r>
    </w:p>
    <w:p>
      <w:pPr>
        <w:pStyle w:val="1"/>
        <w:jc w:val="both"/>
      </w:pPr>
      <w:r>
        <w:rPr>
          <w:sz w:val="20"/>
        </w:rPr>
        <w:t xml:space="preserve">                и дорожного хозяйства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Имя 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Отчество (при наличии) 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912"/>
        <w:gridCol w:w="4649"/>
      </w:tblGrid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 Сведения  о  выполняемой с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4706"/>
        <w:gridCol w:w="2324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 Сведения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Сведения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 Дополнительные  сведения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Сообщение  в  анкете  заведомо  ложных  сведений  может  повлечь  отказ 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154"/>
        <w:gridCol w:w="340"/>
        <w:gridCol w:w="408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транспорта и дорожного хозяйства Волгоградской обл. от 19.06.2023 N 91-п</w:t>
            <w:br/>
            <w:t>"Об утверждении Положения об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596D0D948F2E303421F05516CE1F494A4B603F687F1234E956667CC6D3055CE19ED80A909B9B338C92D2AE1A385E25DCNBVDK" TargetMode = "External"/>
	<Relationship Id="rId8" Type="http://schemas.openxmlformats.org/officeDocument/2006/relationships/hyperlink" Target="consultantplus://offline/ref=3A596D0D948F2E303421F05516CE1F494A4B603F687B133FE952667CC6D3055CE19ED80A909B9B338C92D2AE1A385E25DCNBVDK" TargetMode = "External"/>
	<Relationship Id="rId9" Type="http://schemas.openxmlformats.org/officeDocument/2006/relationships/hyperlink" Target="consultantplus://offline/ref=3A596D0D948F2E303421EE5800A2404C49413A3A697C106ABD05602B99830309B3DE8653C1DAD03F8D89CEAF19N2V5K" TargetMode = "External"/>
	<Relationship Id="rId10" Type="http://schemas.openxmlformats.org/officeDocument/2006/relationships/hyperlink" Target="consultantplus://offline/ref=3A596D0D948F2E303421F05516CE1F494A4B603F687E1338E056667CC6D3055CE19ED80A909B9B338C92D2AE1A385E25DCNBVDK" TargetMode = "External"/>
	<Relationship Id="rId11" Type="http://schemas.openxmlformats.org/officeDocument/2006/relationships/hyperlink" Target="consultantplus://offline/ref=3A596D0D948F2E303421F05516CE1F494A4B603F687F1234E956667CC6D3055CE19ED80A909B9B338C92D2AE1A385E25DCNBVDK" TargetMode = "External"/>
	<Relationship Id="rId12" Type="http://schemas.openxmlformats.org/officeDocument/2006/relationships/hyperlink" Target="consultantplus://offline/ref=3A596D0D948F2E303421EE5800A2404C48483937612C4768EC506E2E91D35919B797D35BDFDECF208E97CENAVCK" TargetMode = "External"/>
	<Relationship Id="rId13" Type="http://schemas.openxmlformats.org/officeDocument/2006/relationships/hyperlink" Target="consultantplus://offline/ref=3A596D0D948F2E303421EE5800A2404C49413A3A697C106ABD05602B99830309A1DEDE5FC1DFCE37849C98FE5F735125DBA012529986DF02NBV2K" TargetMode = "External"/>
	<Relationship Id="rId14" Type="http://schemas.openxmlformats.org/officeDocument/2006/relationships/hyperlink" Target="consultantplus://offline/ref=3A596D0D948F2E303421EE5800A2404C49413A3A697C106ABD05602B99830309B3DE8653C1DAD03F8D89CEAF19N2V5K" TargetMode = "External"/>
	<Relationship Id="rId15" Type="http://schemas.openxmlformats.org/officeDocument/2006/relationships/hyperlink" Target="consultantplus://offline/ref=3A596D0D948F2E303421EE5800A2404C4E4337306A7B106ABD05602B99830309B3DE8653C1DAD03F8D89CEAF19N2V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транспорта и дорожного хозяйства Волгоградской обл. от 19.06.2023 N 91-п
"Об утверждении Положения об общественном совете при комитете транспорта и дорожного хозяйства Волгоградской области"</dc:title>
  <dcterms:created xsi:type="dcterms:W3CDTF">2023-11-05T10:21:13Z</dcterms:created>
</cp:coreProperties>
</file>