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Волгоградской области от 30.03.2011 N 2165-ОД</w:t>
              <w:br/>
              <w:t xml:space="preserve">(ред. от 14.10.2022)</w:t>
              <w:br/>
              <w:t xml:space="preserve">"Об экологической экспертизе на территории Волгоградской области"</w:t>
              <w:br/>
              <w:t xml:space="preserve">(принят Волгоградской областной Думой 17.03.2011)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марта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2165-ОД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ЭКОЛОГИЧЕСКОЙ ЭКСПЕРТИЗЕ НА ТЕРРИТОРИИ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Волгоградской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17 марта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Волгоградской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16.10.2012 </w:t>
            </w:r>
            <w:hyperlink w:history="0" r:id="rId7" w:tooltip="Закон Волгоградской области от 16.10.2012 N 119-ОД &quot;О внесении изменений в отдельные законодательные акты Волгоградской области в сфере охраны окружающей среды и природопользования&quot; (принят Волгоградской областной Думой 27.09.2012) {КонсультантПлюс}">
              <w:r>
                <w:rPr>
                  <w:sz w:val="20"/>
                  <w:color w:val="0000ff"/>
                </w:rPr>
                <w:t xml:space="preserve">N 119-ОД</w:t>
              </w:r>
            </w:hyperlink>
            <w:r>
              <w:rPr>
                <w:sz w:val="20"/>
                <w:color w:val="392c69"/>
              </w:rPr>
              <w:t xml:space="preserve">, от 08.11.2013 </w:t>
            </w:r>
            <w:hyperlink w:history="0" r:id="rId8" w:tooltip="Закон Волгоградской области от 08.11.2013 N 144-ОД (ред. от 16.07.2018) &quot;О внесении изменений в отдельные законодательные акты Волгоградской области в связи с изменениями Бюджетного кодекса Российской Федерации&quot; (принят Волгоградской областной Думой 24.10.2013) {КонсультантПлюс}">
              <w:r>
                <w:rPr>
                  <w:sz w:val="20"/>
                  <w:color w:val="0000ff"/>
                </w:rPr>
                <w:t xml:space="preserve">N 144-ОД</w:t>
              </w:r>
            </w:hyperlink>
            <w:r>
              <w:rPr>
                <w:sz w:val="20"/>
                <w:color w:val="392c69"/>
              </w:rPr>
              <w:t xml:space="preserve">, от 03.12.2015 </w:t>
            </w:r>
            <w:hyperlink w:history="0" r:id="rId9" w:tooltip="Закон Волгоградской области от 03.12.2015 N 205-ОД &quot;О внесении изменений в отдельные законодательные акты Волгоградской области в связи с изменением системы исполнительных органов государственной власти Волгоградской области&quot; (принят Волгоградской областной Думой 18.11.2015) {КонсультантПлюс}">
              <w:r>
                <w:rPr>
                  <w:sz w:val="20"/>
                  <w:color w:val="0000ff"/>
                </w:rPr>
                <w:t xml:space="preserve">N 205-ОД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31.12.2015 </w:t>
            </w:r>
            <w:hyperlink w:history="0" r:id="rId10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      <w:r>
                <w:rPr>
                  <w:sz w:val="20"/>
                  <w:color w:val="0000ff"/>
                </w:rPr>
                <w:t xml:space="preserve">N 244-ОД</w:t>
              </w:r>
            </w:hyperlink>
            <w:r>
              <w:rPr>
                <w:sz w:val="20"/>
                <w:color w:val="392c69"/>
              </w:rPr>
              <w:t xml:space="preserve">, от 08.11.2016 </w:t>
            </w:r>
            <w:hyperlink w:history="0" r:id="rId11" w:tooltip="Закон Волгоградской области от 08.11.2016 N 110-ОД &quot;О внесении изменений в статью 2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0.10.2016) {КонсультантПлюс}">
              <w:r>
                <w:rPr>
                  <w:sz w:val="20"/>
                  <w:color w:val="0000ff"/>
                </w:rPr>
                <w:t xml:space="preserve">N 110-ОД</w:t>
              </w:r>
            </w:hyperlink>
            <w:r>
              <w:rPr>
                <w:sz w:val="20"/>
                <w:color w:val="392c69"/>
              </w:rPr>
              <w:t xml:space="preserve">, от 20.12.2018 </w:t>
            </w:r>
            <w:hyperlink w:history="0" r:id="rId12" w:tooltip="Закон Волгоградской области от 20.12.2018 N 152-ОД &quot;О внесении изменений в статью 2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5.12.2018) {КонсультантПлюс}">
              <w:r>
                <w:rPr>
                  <w:sz w:val="20"/>
                  <w:color w:val="0000ff"/>
                </w:rPr>
                <w:t xml:space="preserve">N 152-ОД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18.07.2019 </w:t>
            </w:r>
            <w:hyperlink w:history="0" r:id="rId13" w:tooltip="Закон Волгоградской области от 18.07.2019 N 72-ОД &quot;О внесении изменений в статью 1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4.07.2019) {КонсультантПлюс}">
              <w:r>
                <w:rPr>
                  <w:sz w:val="20"/>
                  <w:color w:val="0000ff"/>
                </w:rPr>
                <w:t xml:space="preserve">N 72-ОД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14" w:tooltip="Закон Волгоградской области от 29.06.2021 N 53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06.2021) {КонсультантПлюс}">
              <w:r>
                <w:rPr>
                  <w:sz w:val="20"/>
                  <w:color w:val="0000ff"/>
                </w:rPr>
                <w:t xml:space="preserve">N 53-ОД</w:t>
              </w:r>
            </w:hyperlink>
            <w:r>
              <w:rPr>
                <w:sz w:val="20"/>
                <w:color w:val="392c69"/>
              </w:rPr>
              <w:t xml:space="preserve">, от 07.10.2021 </w:t>
            </w:r>
            <w:hyperlink w:history="0" r:id="rId15" w:tooltip="Закон Волгоградской области от 07.10.2021 N 100-ОД &quot;О внесении изменений в отдельные законодательные акты Волгоградской области в сфере охраны окружающей среды в связи с принятием Федерального закона &quot;О государственном контроле (надзоре) и муниципальном контроле в Российской Федерации&quot; (принят Волгоградской областной Думой 23.09.2021) {КонсультантПлюс}">
              <w:r>
                <w:rPr>
                  <w:sz w:val="20"/>
                  <w:color w:val="0000ff"/>
                </w:rPr>
                <w:t xml:space="preserve">N 100-ОД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14.10.2022 </w:t>
            </w:r>
            <w:hyperlink w:history="0" r:id="rId16" w:tooltip="Закон Волгоградской области от 14.10.2022 N 89-ОД &quot;О внесении изменения в статью 3.1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6.10.2022) {КонсультантПлюс}">
              <w:r>
                <w:rPr>
                  <w:sz w:val="20"/>
                  <w:color w:val="0000ff"/>
                </w:rPr>
                <w:t xml:space="preserve">N 89-ОД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правоотношения в сфере экологической экспертизы на территории Волгоградской области и направлен на реализацию конституционного права граждан Российской Федерации на благоприятную окружающую среду и обеспечение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органов исполнительной власти Волгоградской области в сфере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Волгоградской области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Волгоградской области от 16.10.2012 N 119-ОД &quot;О внесении изменений в отдельные законодательные акты Волгоградской области в сфере охраны окружающей среды и природопользования&quot; (принят Волгоградской областной Думой 27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16.10.2012 N 119-ОД)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в соответствии с законодательством Российской Федерации и настоящим Законом нормативные правовые акты в сфере экологической экспертизы объектов регионального уровня с учетом специфики экологических, социальных и экономических условий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31.12.2015 N 244-ОД)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31.12.2015 N 244-ОД;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Администрация Волгоградской области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16.10.2012 </w:t>
      </w:r>
      <w:hyperlink w:history="0" r:id="rId20" w:tooltip="Закон Волгоградской области от 16.10.2012 N 119-ОД &quot;О внесении изменений в отдельные законодательные акты Волгоградской области в сфере охраны окружающей среды и природопользования&quot; (принят Волгоградской областной Думой 27.09.2012) {КонсультантПлюс}">
        <w:r>
          <w:rPr>
            <w:sz w:val="20"/>
            <w:color w:val="0000ff"/>
          </w:rPr>
          <w:t xml:space="preserve">N 119-ОД</w:t>
        </w:r>
      </w:hyperlink>
      <w:r>
        <w:rPr>
          <w:sz w:val="20"/>
        </w:rPr>
        <w:t xml:space="preserve">, от 03.12.2015 </w:t>
      </w:r>
      <w:hyperlink w:history="0" r:id="rId21" w:tooltip="Закон Волгоградской области от 03.12.2015 N 205-ОД &quot;О внесении изменений в отдельные законодательные акты Волгоградской области в связи с изменением системы исполнительных органов государственной власти Волгоградской области&quot; (принят Волгоградской областной Думой 18.11.2015) {КонсультантПлюс}">
        <w:r>
          <w:rPr>
            <w:sz w:val="20"/>
            <w:color w:val="0000ff"/>
          </w:rPr>
          <w:t xml:space="preserve">N 205-ОД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в соответствии с законодательством Российской Федерации и настоящим Законом нормативные правовые акты в сфере экологической экспертизы объектов регионального уровня с учетом специфики экологических, социальных и экономических условий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31.12.2015 N 244-ОД)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уполномоченный орган исполнительной власти Волгоградской области в сфере государственной экологической экспертизы;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31.12.2015 N 244-ОД)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Волгоградской области в сфере государственной экологической экспертизы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нормативных правовых актов Волгоградской области в сфере экологической экспертизы объектов регионального уровня с учетом специфики экологических, социальных и экономических условий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31.12.2015 N 244-ОД)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Волгоградской области и в случае возможного воздействия на окружающую среду в пределах территории Волгоградской области хозяйственной и иной деятельности, намечаемой другим субъектом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государственную экологическую экспертизу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Закон Волгоградской области от 07.10.2021 N 100-ОД &quot;О внесении изменений в отдельные законодательные акты Волгоградской области в сфере охраны окружающей среды в связи с принятием Федерального закона &quot;О государственном контроле (надзоре) и муниципальном контроле в Российской Федерации&quot; (принят Волгоградской областной Думой 23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07.10.2021 N 100-ОД;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заключения общественной экологической экспертизы объектов регионального уровня;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Закон Волгоградской области от 18.07.2019 N 72-ОД &quot;О внесении изменений в статью 1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4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18.07.2019 N 72-ОД)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население о намечаемых и проводимых экологических экспертизах и об их результатах.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Объекты государственной экологической экспертизы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государственной экологической экспертизы регионального уровня являются: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Волгоградской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31.12.2015 N 244-ОД)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обосновывающие объемы (лимиты, квоты) изъятия объектов животного мира и проведения работ по акклиматизации и гибридизации этих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иные проекты в соответствии с законодательством Российской Федерации;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государственных программ Волгоградской области,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Волгоградской области от 08.11.2013 N 144-ОД (ред. от 16.07.2018) &quot;О внесении изменений в отдельные законодательные акты Волгоградской области в связи с изменениями Бюджетного кодекса Российской Федерации&quot; (принят Волгоградской областной Думой 2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08.11.2013 N 144-ОД)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9" w:tooltip="Закон Волгоградской области от 08.11.2016 N 110-ОД &quot;О внесении изменений в статью 2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0.10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08.11.2016 N 110-ОД;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0" w:tooltip="Закон Волгоградской области от 20.12.2018 N 152-ОД &quot;О внесении изменений в статью 2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5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20.12.2018 N 152-ОД;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1" w:tooltip="Закон Волгоградской области от 29.06.2021 N 53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29.06.2021 N 53-ОД;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объекты государственной экологической экспертизы регионального уровня, указанные в </w:t>
      </w:r>
      <w:hyperlink w:history="0" w:anchor="P53" w:tooltip="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Волгоградской области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57" w:tooltip="2) проекты государственных программ Волгоградской област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 и ранее получившие положительное заключение государственной экологической экспертизы, в случае: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08.11.2016 </w:t>
      </w:r>
      <w:hyperlink w:history="0" r:id="rId32" w:tooltip="Закон Волгоградской области от 08.11.2016 N 110-ОД &quot;О внесении изменений в статью 2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0.10.2016) {КонсультантПлюс}">
        <w:r>
          <w:rPr>
            <w:sz w:val="20"/>
            <w:color w:val="0000ff"/>
          </w:rPr>
          <w:t xml:space="preserve">N 110-ОД</w:t>
        </w:r>
      </w:hyperlink>
      <w:r>
        <w:rPr>
          <w:sz w:val="20"/>
        </w:rPr>
        <w:t xml:space="preserve">, от 20.12.2018 </w:t>
      </w:r>
      <w:hyperlink w:history="0" r:id="rId33" w:tooltip="Закон Волгоградской области от 20.12.2018 N 152-ОД &quot;О внесении изменений в статью 2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5.12.2018) {КонсультантПлюс}">
        <w:r>
          <w:rPr>
            <w:sz w:val="20"/>
            <w:color w:val="0000ff"/>
          </w:rPr>
          <w:t xml:space="preserve">N 152-ОД</w:t>
        </w:r>
      </w:hyperlink>
      <w:r>
        <w:rPr>
          <w:sz w:val="20"/>
        </w:rPr>
        <w:t xml:space="preserve">, от 29.06.2021 </w:t>
      </w:r>
      <w:hyperlink w:history="0" r:id="rId34" w:tooltip="Закон Волгоградской области от 29.06.2021 N 53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N 53-ОД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доработки такого объекта по замечаниям проведенной ранее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истечения срока действия положительного заключения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внесения изменений в документацию, на которую имеется положительное заключение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35" w:tooltip="Закон Волгоградской области от 31.12.2015 N 244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31.12.2015 N 244-ОД.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3 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6" w:tooltip="Закон Волгоградской области от 29.06.2021 N 53-ОД &quot;О внесении изменений в Закон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29.06.2021 N 53-ОД)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31 декабря 2024 года оценка соответствия проектной документации объектов капитального строительства, предназначенных для модернизации и расширения магистральной инфраструктуры в соответствии с Федеральным </w:t>
      </w:r>
      <w:hyperlink w:history="0" r:id="rId37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г.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и предполагаемых к строительству, реконструкции в границах особо охраняемых природных территорий регионального и 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законом Волгоградской области),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</w:t>
      </w:r>
      <w:hyperlink w:history="0" r:id="rId38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Волгоградской области от 14.10.2022 N 89-ОД &quot;О внесении изменения в статью 3.1 Закона Волгоградской области от 30 марта 2011 г. N 2165-ОД &quot;Об экологической экспертизе на территории Волгоградской области&quot; (принят Волгоградской областной Думой 0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14.10.2022 N 89-ОД)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А.Г.БРОВКО</w:t>
      </w:r>
    </w:p>
    <w:p>
      <w:pPr>
        <w:pStyle w:val="0"/>
      </w:pPr>
      <w:r>
        <w:rPr>
          <w:sz w:val="20"/>
        </w:rPr>
        <w:t xml:space="preserve">30 марта 2011 года</w:t>
      </w:r>
    </w:p>
    <w:p>
      <w:pPr>
        <w:pStyle w:val="0"/>
        <w:spacing w:before="200" w:line-rule="auto"/>
      </w:pPr>
      <w:r>
        <w:rPr>
          <w:sz w:val="20"/>
        </w:rPr>
        <w:t xml:space="preserve">N 2165-ОД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Волгоградской области от 30.03.2011 N 2165-ОД</w:t>
            <w:br/>
            <w:t>(ред. от 14.10.2022)</w:t>
            <w:br/>
            <w:t>"Об экологической экспертизе на территории Волг...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52F40B80DB40C74BA7A53FA332702AC8977509311A599491D9703CF53E53A1926883200443CD3F1BF15F4F9EA7F74110C833AC41FB5AADE35F9AZ2R2J" TargetMode = "External"/>
	<Relationship Id="rId8" Type="http://schemas.openxmlformats.org/officeDocument/2006/relationships/hyperlink" Target="consultantplus://offline/ref=E852F40B80DB40C74BA7A53FA332702AC8977509371A5A9091D72D36FD675FA39567DC37030AC13E1BF1564597F8F25401903EAA59E45AB2FF5D9822Z0R2J" TargetMode = "External"/>
	<Relationship Id="rId9" Type="http://schemas.openxmlformats.org/officeDocument/2006/relationships/hyperlink" Target="consultantplus://offline/ref=E852F40B80DB40C74BA7A53FA332702AC8977509371F5E9399DB2D36FD675FA39567DC37030AC13E1BF157459DF8F25401903EAA59E45AB2FF5D9822Z0R2J" TargetMode = "External"/>
	<Relationship Id="rId10" Type="http://schemas.openxmlformats.org/officeDocument/2006/relationships/hyperlink" Target="consultantplus://offline/ref=E852F40B80DB40C74BA7A53FA332702AC8977509371F5F9898D72D36FD675FA39567DC37030AC13E1BF1574792F8F25401903EAA59E45AB2FF5D9822Z0R2J" TargetMode = "External"/>
	<Relationship Id="rId11" Type="http://schemas.openxmlformats.org/officeDocument/2006/relationships/hyperlink" Target="consultantplus://offline/ref=E852F40B80DB40C74BA7A53FA332702AC897750937195A9790D22D36FD675FA39567DC37030AC13E1BF1574792F8F25401903EAA59E45AB2FF5D9822Z0R2J" TargetMode = "External"/>
	<Relationship Id="rId12" Type="http://schemas.openxmlformats.org/officeDocument/2006/relationships/hyperlink" Target="consultantplus://offline/ref=E852F40B80DB40C74BA7A53FA332702AC8977509371A519593DB2D36FD675FA39567DC37030AC13E1BF1574792F8F25401903EAA59E45AB2FF5D9822Z0R2J" TargetMode = "External"/>
	<Relationship Id="rId13" Type="http://schemas.openxmlformats.org/officeDocument/2006/relationships/hyperlink" Target="consultantplus://offline/ref=E852F40B80DB40C74BA7A53FA332702AC89775093714589196D42D36FD675FA39567DC37030AC13E1BF1574792F8F25401903EAA59E45AB2FF5D9822Z0R2J" TargetMode = "External"/>
	<Relationship Id="rId14" Type="http://schemas.openxmlformats.org/officeDocument/2006/relationships/hyperlink" Target="consultantplus://offline/ref=E852F40B80DB40C74BA7A53FA332702AC8977509341F509497D22D36FD675FA39567DC37030AC13E1BF1574792F8F25401903EAA59E45AB2FF5D9822Z0R2J" TargetMode = "External"/>
	<Relationship Id="rId15" Type="http://schemas.openxmlformats.org/officeDocument/2006/relationships/hyperlink" Target="consultantplus://offline/ref=E852F40B80DB40C74BA7A53FA332702AC8977509341E5A9894D02D36FD675FA39567DC37030AC13E1BF1574590F8F25401903EAA59E45AB2FF5D9822Z0R2J" TargetMode = "External"/>
	<Relationship Id="rId16" Type="http://schemas.openxmlformats.org/officeDocument/2006/relationships/hyperlink" Target="consultantplus://offline/ref=E852F40B80DB40C74BA7A53FA332702AC897750934185A9695D42D36FD675FA39567DC37030AC13E1BF1574792F8F25401903EAA59E45AB2FF5D9822Z0R2J" TargetMode = "External"/>
	<Relationship Id="rId17" Type="http://schemas.openxmlformats.org/officeDocument/2006/relationships/hyperlink" Target="consultantplus://offline/ref=E852F40B80DB40C74BA7A53FA332702AC8977509311A599491D9703CF53E53A1926883200443CD3F1BF15E479EA7F74110C833AC41FB5AADE35F9AZ2R2J" TargetMode = "External"/>
	<Relationship Id="rId18" Type="http://schemas.openxmlformats.org/officeDocument/2006/relationships/hyperlink" Target="consultantplus://offline/ref=E852F40B80DB40C74BA7A53FA332702AC8977509371F5F9898D72D36FD675FA39567DC37030AC13E1BF1574695F8F25401903EAA59E45AB2FF5D9822Z0R2J" TargetMode = "External"/>
	<Relationship Id="rId19" Type="http://schemas.openxmlformats.org/officeDocument/2006/relationships/hyperlink" Target="consultantplus://offline/ref=E852F40B80DB40C74BA7A53FA332702AC8977509371F5F9898D72D36FD675FA39567DC37030AC13E1BF1574697F8F25401903EAA59E45AB2FF5D9822Z0R2J" TargetMode = "External"/>
	<Relationship Id="rId20" Type="http://schemas.openxmlformats.org/officeDocument/2006/relationships/hyperlink" Target="consultantplus://offline/ref=E852F40B80DB40C74BA7A53FA332702AC8977509311A599491D9703CF53E53A1926883200443CD3F1BF15E469EA7F74110C833AC41FB5AADE35F9AZ2R2J" TargetMode = "External"/>
	<Relationship Id="rId21" Type="http://schemas.openxmlformats.org/officeDocument/2006/relationships/hyperlink" Target="consultantplus://offline/ref=E852F40B80DB40C74BA7A53FA332702AC8977509371F5E9399DB2D36FD675FA39567DC37030AC13E1BF157459DF8F25401903EAA59E45AB2FF5D9822Z0R2J" TargetMode = "External"/>
	<Relationship Id="rId22" Type="http://schemas.openxmlformats.org/officeDocument/2006/relationships/hyperlink" Target="consultantplus://offline/ref=E852F40B80DB40C74BA7A53FA332702AC8977509371F5F9898D72D36FD675FA39567DC37030AC13E1BF1574691F8F25401903EAA59E45AB2FF5D9822Z0R2J" TargetMode = "External"/>
	<Relationship Id="rId23" Type="http://schemas.openxmlformats.org/officeDocument/2006/relationships/hyperlink" Target="consultantplus://offline/ref=E852F40B80DB40C74BA7A53FA332702AC8977509371F5F9898D72D36FD675FA39567DC37030AC13E1BF1574693F8F25401903EAA59E45AB2FF5D9822Z0R2J" TargetMode = "External"/>
	<Relationship Id="rId24" Type="http://schemas.openxmlformats.org/officeDocument/2006/relationships/hyperlink" Target="consultantplus://offline/ref=E852F40B80DB40C74BA7A53FA332702AC8977509371F5F9898D72D36FD675FA39567DC37030AC13E1BF1574595F8F25401903EAA59E45AB2FF5D9822Z0R2J" TargetMode = "External"/>
	<Relationship Id="rId25" Type="http://schemas.openxmlformats.org/officeDocument/2006/relationships/hyperlink" Target="consultantplus://offline/ref=E852F40B80DB40C74BA7A53FA332702AC8977509341E5A9894D02D36FD675FA39567DC37030AC13E1BF1574590F8F25401903EAA59E45AB2FF5D9822Z0R2J" TargetMode = "External"/>
	<Relationship Id="rId26" Type="http://schemas.openxmlformats.org/officeDocument/2006/relationships/hyperlink" Target="consultantplus://offline/ref=E852F40B80DB40C74BA7A53FA332702AC89775093714589196D42D36FD675FA39567DC37030AC13E1BF157479DF8F25401903EAA59E45AB2FF5D9822Z0R2J" TargetMode = "External"/>
	<Relationship Id="rId27" Type="http://schemas.openxmlformats.org/officeDocument/2006/relationships/hyperlink" Target="consultantplus://offline/ref=E852F40B80DB40C74BA7A53FA332702AC8977509371F5F9898D72D36FD675FA39567DC37030AC13E1BF1574591F8F25401903EAA59E45AB2FF5D9822Z0R2J" TargetMode = "External"/>
	<Relationship Id="rId28" Type="http://schemas.openxmlformats.org/officeDocument/2006/relationships/hyperlink" Target="consultantplus://offline/ref=E852F40B80DB40C74BA7A53FA332702AC8977509371A5A9091D72D36FD675FA39567DC37030AC13E1BF1564597F8F25401903EAA59E45AB2FF5D9822Z0R2J" TargetMode = "External"/>
	<Relationship Id="rId29" Type="http://schemas.openxmlformats.org/officeDocument/2006/relationships/hyperlink" Target="consultantplus://offline/ref=E852F40B80DB40C74BA7A53FA332702AC897750937195A9790D22D36FD675FA39567DC37030AC13E1BF157479DF8F25401903EAA59E45AB2FF5D9822Z0R2J" TargetMode = "External"/>
	<Relationship Id="rId30" Type="http://schemas.openxmlformats.org/officeDocument/2006/relationships/hyperlink" Target="consultantplus://offline/ref=E852F40B80DB40C74BA7A53FA332702AC8977509371A519593DB2D36FD675FA39567DC37030AC13E1BF157479DF8F25401903EAA59E45AB2FF5D9822Z0R2J" TargetMode = "External"/>
	<Relationship Id="rId31" Type="http://schemas.openxmlformats.org/officeDocument/2006/relationships/hyperlink" Target="consultantplus://offline/ref=E852F40B80DB40C74BA7A53FA332702AC8977509341F509497D22D36FD675FA39567DC37030AC13E1BF157479CF8F25401903EAA59E45AB2FF5D9822Z0R2J" TargetMode = "External"/>
	<Relationship Id="rId32" Type="http://schemas.openxmlformats.org/officeDocument/2006/relationships/hyperlink" Target="consultantplus://offline/ref=E852F40B80DB40C74BA7A53FA332702AC897750937195A9790D22D36FD675FA39567DC37030AC13E1BF157479CF8F25401903EAA59E45AB2FF5D9822Z0R2J" TargetMode = "External"/>
	<Relationship Id="rId33" Type="http://schemas.openxmlformats.org/officeDocument/2006/relationships/hyperlink" Target="consultantplus://offline/ref=E852F40B80DB40C74BA7A53FA332702AC8977509371A519593DB2D36FD675FA39567DC37030AC13E1BF1574695F8F25401903EAA59E45AB2FF5D9822Z0R2J" TargetMode = "External"/>
	<Relationship Id="rId34" Type="http://schemas.openxmlformats.org/officeDocument/2006/relationships/hyperlink" Target="consultantplus://offline/ref=E852F40B80DB40C74BA7A53FA332702AC8977509341F509497D22D36FD675FA39567DC37030AC13E1BF1574695F8F25401903EAA59E45AB2FF5D9822Z0R2J" TargetMode = "External"/>
	<Relationship Id="rId35" Type="http://schemas.openxmlformats.org/officeDocument/2006/relationships/hyperlink" Target="consultantplus://offline/ref=E852F40B80DB40C74BA7A53FA332702AC8977509371F5F9898D72D36FD675FA39567DC37030AC13E1BF157459CF8F25401903EAA59E45AB2FF5D9822Z0R2J" TargetMode = "External"/>
	<Relationship Id="rId36" Type="http://schemas.openxmlformats.org/officeDocument/2006/relationships/hyperlink" Target="consultantplus://offline/ref=E852F40B80DB40C74BA7A53FA332702AC8977509341F509497D22D36FD675FA39567DC37030AC13E1BF1574694F8F25401903EAA59E45AB2FF5D9822Z0R2J" TargetMode = "External"/>
	<Relationship Id="rId37" Type="http://schemas.openxmlformats.org/officeDocument/2006/relationships/hyperlink" Target="consultantplus://offline/ref=E852F40B80DB40C74BA7BB32B55E2F2FCC9D2D06321553C6CC862B61A23759F6C727826E4048D23E1AEF554797ZFR1J" TargetMode = "External"/>
	<Relationship Id="rId38" Type="http://schemas.openxmlformats.org/officeDocument/2006/relationships/hyperlink" Target="consultantplus://offline/ref=E852F40B80DB40C74BA7BB32B55E2F2FCC9C2C06361553C6CC862B61A23759F6C727826E4048D23E1AEF554797ZFR1J" TargetMode = "External"/>
	<Relationship Id="rId39" Type="http://schemas.openxmlformats.org/officeDocument/2006/relationships/hyperlink" Target="consultantplus://offline/ref=E852F40B80DB40C74BA7A53FA332702AC897750934185A9695D42D36FD675FA39567DC37030AC13E1BF1574792F8F25401903EAA59E45AB2FF5D9822Z0R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30.03.2011 N 2165-ОД
(ред. от 14.10.2022)
"Об экологической экспертизе на территории Волгоградской области"
(принят Волгоградской областной Думой 17.03.2011)</dc:title>
  <dcterms:created xsi:type="dcterms:W3CDTF">2022-11-06T09:17:25Z</dcterms:created>
</cp:coreProperties>
</file>