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20.03.2015 N 127</w:t>
              <w:br/>
              <w:t xml:space="preserve">(ред. от 08.12.2022)</w:t>
              <w:br/>
              <w:t xml:space="preserve">"О совете по русскому языку при Губернаторе области"</w:t>
              <w:br/>
              <w:t xml:space="preserve">(вместе с "Положением о совете по русскому языку при Губернаторе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марта 2015 г. N 127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РУССКОМУ ЯЗЫКУ ПРИ ГУБЕРНАТОРЕ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7" w:tooltip="Постановление Губернатора Вологодской области от 09.10.2015 N 670 &quot;О внесении изменений в постановление Губернатора области от 20 марта 2015 года N 127&quot; {КонсультантПлюс}">
              <w:r>
                <w:rPr>
                  <w:sz w:val="20"/>
                  <w:color w:val="0000ff"/>
                </w:rPr>
                <w:t xml:space="preserve">N 670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8" w:tooltip="Постановление Губернатора Вологодской области от 18.04.2016 N 197 &quot;О внесении изменений в постановление Губернатора области от 20 марта 2015 года N 127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 от 02.04.2018 </w:t>
            </w:r>
            <w:hyperlink w:history="0" r:id="rId9" w:tooltip="Постановление Губернатора Вологодской области от 02.04.2018 N 66 &quot;О внесении изменения в постановление Губернатора области от 20 марта 2015 года N 127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26.12.2018 </w:t>
            </w:r>
            <w:hyperlink w:history="0" r:id="rId10" w:tooltip="Постановление Губернатора Вологодской области от 26.12.2018 N 304 &quot;О внесении изменения в постановление Губернатора области от 20 марта 2015 года N 127&quot; {КонсультантПлюс}">
              <w:r>
                <w:rPr>
                  <w:sz w:val="20"/>
                  <w:color w:val="0000ff"/>
                </w:rPr>
                <w:t xml:space="preserve">N 304</w:t>
              </w:r>
            </w:hyperlink>
            <w:r>
              <w:rPr>
                <w:sz w:val="20"/>
                <w:color w:val="392c69"/>
              </w:rPr>
              <w:t xml:space="preserve">, от 09.06.2022 </w:t>
            </w:r>
            <w:hyperlink w:history="0" r:id="rId11" w:tooltip="Постановление Губернатора Вологодской области от 09.06.2022 N 116 &quot;О внесении изменения в постановление Губернатора области от 20 марта 2015 года N 127&quot; {КонсультантПлюс}">
              <w:r>
                <w:rPr>
                  <w:sz w:val="20"/>
                  <w:color w:val="0000ff"/>
                </w:rPr>
                <w:t xml:space="preserve">N 116</w:t>
              </w:r>
            </w:hyperlink>
            <w:r>
              <w:rPr>
                <w:sz w:val="20"/>
                <w:color w:val="392c69"/>
              </w:rPr>
              <w:t xml:space="preserve">, от 08.12.2022 </w:t>
            </w:r>
            <w:hyperlink w:history="0" r:id="rId12" w:tooltip="Постановление Губернатора Вологодской области от 08.12.2022 N 255 &quot;О внесении изменения в постановление Губернатора области от 20 марта 2015 года N 127&quot;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координации деятельности органов исполнительной государственной власти области, органов местного самоуправления, общественных объединений, организаций культуры и искусства, научных, образовательных и иных организаций по вопросам, связанным с обеспечением прав граждан Российской Федерации на территории области на пользование государственным языком Российской Федерации, по вопросам изучения, развития и использования русского языка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русскому языку при Губернаторе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русскому языку при Губернаторе области (приложение 1) и его </w:t>
      </w:r>
      <w:hyperlink w:history="0" w:anchor="P8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20 марта 2015 г. N 127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РУССКОМУ ЯЗЫКУ</w:t>
      </w:r>
    </w:p>
    <w:p>
      <w:pPr>
        <w:pStyle w:val="2"/>
        <w:jc w:val="center"/>
      </w:pPr>
      <w:r>
        <w:rPr>
          <w:sz w:val="20"/>
        </w:rPr>
        <w:t xml:space="preserve">ПРИ ГУБЕРНАТОРЕ ОБЛАСТИ 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русскому языку при Губернаторе области (далее - Совет) является коллегиальным совещательным органом, образованным в целях координации деятельности органов исполнительной государственной власти области, органов местного самоуправления, общественных объединений, организаций культуры и искусства, научных, образовательных и иных организаций по вопросам, связанным с обеспечением прав граждан Российской Федерации на территории области на пользование государственным языком Российской Федерации, по вопросам изучения, развития и использования русского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нормативными правовыми актами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подготовка предложений органам исполнительной государственной власти области по совершенствованию деятельности в области обеспечения прав граждан Российской Федерации на территории области на пользование государственным языком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обеспечение взаимодействия органов исполнительной государственной власти области, органов местного самоуправления, общественных объединений, организаций культуры и искусства, научных, образовательных и иных организаций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рассмотрение и обобщение предложений общественных объединений, других организаций, граждан по вопросам изучения, развития и использования русского языка в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привлечение внимания к русскому языку, его популяризация и повышение интереса к изучению русского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запрашивать в пределах компетенции необходимые материалы от органов исполнительной государственной власти области, органов местного самоуправления, общественных объединений, организаций культуры и искусства, научных, образовательных и иных организаций, а также от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приглашать на свои заседания руководителей и специалистов органов исполнительной государственной власти области, органов местного самоуправления, а также представителей общественных объединений, организаций культуры и искусства, научных, образовательных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создавать из числа своих членов, а также из числа привлеченных к работе Совета специалистов, не входящих в его состав, рабочие группы и экспертные комиссии по направлениям своей деятельности для подготовки предложений по отдельным вопросам, связанным с решением возложенных на Совет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и организация работы Совета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Совет формируется в составе председателя Совета, его заместителей, секретаря и членов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и контролирует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проведение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членов Совета необходимыми информационными материалами 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сохранность протоколов и других документов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секретаря Совета его функции по поручению председателя Совета может выполнять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обсуждении вопросов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предлагают вопросы для включения в повестку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Совета проводит председатель Совета либо по его поручению один из заместителей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Совета считается правомочным, если на нем присутствует не менее половины состава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Совета принимаются большинством голосов присутствующих из состава Совета на заседании Совета.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Совета оформляются протоколом,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Совета осуществляет Департамент образования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20 марта 2015 г. N 127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80" w:name="P80"/>
    <w:bookmarkEnd w:id="8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РУССКОМУ ЯЗЫКУ ПРИ ГУБЕРНАТОРА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Губернатора Вологодской области от 08.12.2022 N 255 &quot;О внесении изменения в постановление Губернатора области от 20 марта 2015 года N 12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08.12.2022 N 255)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652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Зайнак Эдуард Насехович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первый заместитель Губернатора области, председатель Совета;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Богомазов Евгений Артемович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области, начальник Департамента внутренней политики Правительства области, заместитель председателя Совета;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Лариса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Губернатора области, заместитель председателя Совета;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Судаков Гурий Васильевич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профессор кафедры русского языка, журналистики и теории коммуникации федерального государственного бюджетного образовательного учреждения высшего образования "Вологодский государственный университет", заместитель председателя Совета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Мовнар Ирина Валентиновна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методист центра непрерывного повышения профессионального мастерства АОУ ВО ДПО "ВИРО", секретарь Совета.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Баранов Сергей Юрьевич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заведующий кафедрой литературы ФГБОУ ВО "Вологодский государственный университет"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 Олег Михайлович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труда и занятости населения области;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Буханцева Татьяна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БУК ВО "Областная универсальная научная библиотека"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Воробьева Любовь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начальника Департамента образования области;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Грудева Елена Валерьевна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заведующий кафедрой отечественной филологии и прикладных коммуникаций федерального государственного бюджетного образовательного учреждения высшего образования "Череповецкий государственный университет"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Евсеева Юлия Владимировна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генеральный директор бюджетного учреждения культуры Вологодской области "Вологодский государственный историко-архитектурный и художественный музей-заповедник"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Ермаков Дмитрий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писатель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 Владимир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научный руководитель Федерального государственного бюджетного учреждения науки "Вологодский научный центр Российской академии наук", член-корреспондент Российской академии наук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Истратова Елена Юрьевна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бюджетного учреждения культуры Вологодской области "Вологодская областная детская библиотека"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Карачев Михаил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правления Вологодского регионального отделения общероссийской общественной организации "Союз писателей России"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Катаева Ирина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преподаватель русского языка БПОУ ВО "Сокольский педагогический колледж"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Кобыльников Виталий Павлович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по молодежной политике Правительства области;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Макарьина Ирина Альбертовна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ректор АОУ ВО ДПО "Вологодский институт развития образования";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Миронова Людмила Евгеньевна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руководитель Штаба родительского общественного контроля Вологодской области, Председатель Городского родительского Совета Череповца, член Общественной палаты Вологодской области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Овсянникова Татьяна Галактионовна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заведующий кафедрой русского языка, журналистики и теории коммуникации ФГБОУ ВО "Вологодский государственный университет"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Осиповский Владимир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культуры и туризма области;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Панахова Светлана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БПОУ ВО "Вологодский педагогический колледж"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 Иван Анатольевич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старший референт Мэра города Вологды по вопросам культуры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Потехина Анна Валентиновна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редактор газеты "Красный Север"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протоиерей Алексей Сорокин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настоятель храма святого праведного Лазаря, руководитель отдела религиозного образования и катехизации Вологодской епархии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 Павел Александрович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Департамента государственного управления и кадровой политики области;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Мария Сергеевна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информационной политики Правительства области;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Трач Наталья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учитель русского языка и литературы МОУ "СОШ N 41"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Уторова Татьяна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директора по научной работе Северо-Западного института (филиала) Университета имени О.Е. Кутафина (МГЮА)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Фокина Ольга Александровна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поэтесса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Черемушкина Ирина Леонидовна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филиала ФГУП ВГТРК ГТРК "Вологда" (по согласованию);</w:t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Чернов Александр Валентинович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директор гуманитарного института, заведующий кафедрой социальных коммуникаций и медиа федерального государственного бюджетного образовательного учреждения высшего образования "Череповецкий государственный университет"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20.03.2015 N 127</w:t>
            <w:br/>
            <w:t>(ред. от 08.12.2022)</w:t>
            <w:br/>
            <w:t>"О совете по русскому языку при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1B74B6B3CFD4148FBDBAE72DCFEEB8BDF30439B901A704E3AED9017C16576C50EC7A614FFAA64D58BD0FB808F14A3CCB75EDE81824AE7A60BBAF8F3BDc8G" TargetMode = "External"/>
	<Relationship Id="rId8" Type="http://schemas.openxmlformats.org/officeDocument/2006/relationships/hyperlink" Target="consultantplus://offline/ref=11B74B6B3CFD4148FBDBAE72DCFEEB8BDF30439B90197F4E34EB9017C16576C50EC7A614FFAA64D58BD0FB808F14A3CCB75EDE81824AE7A60BBAF8F3BDc8G" TargetMode = "External"/>
	<Relationship Id="rId9" Type="http://schemas.openxmlformats.org/officeDocument/2006/relationships/hyperlink" Target="consultantplus://offline/ref=11B74B6B3CFD4148FBDBAE72DCFEEB8BDF30439B901E7A4935E49017C16576C50EC7A614FFAA64D58BD0FB808F14A3CCB75EDE81824AE7A60BBAF8F3BDc8G" TargetMode = "External"/>
	<Relationship Id="rId10" Type="http://schemas.openxmlformats.org/officeDocument/2006/relationships/hyperlink" Target="consultantplus://offline/ref=11B74B6B3CFD4148FBDBAE72DCFEEB8BDF30439B901D7B4F36E59017C16576C50EC7A614FFAA64D58BD0FB808F14A3CCB75EDE81824AE7A60BBAF8F3BDc8G" TargetMode = "External"/>
	<Relationship Id="rId11" Type="http://schemas.openxmlformats.org/officeDocument/2006/relationships/hyperlink" Target="consultantplus://offline/ref=11B74B6B3CFD4148FBDBAE72DCFEEB8BDF30439B931B7E4A32EC9017C16576C50EC7A614FFAA64D58BD0FB808F14A3CCB75EDE81824AE7A60BBAF8F3BDc8G" TargetMode = "External"/>
	<Relationship Id="rId12" Type="http://schemas.openxmlformats.org/officeDocument/2006/relationships/hyperlink" Target="consultantplus://offline/ref=11B74B6B3CFD4148FBDBAE72DCFEEB8BDF30439B931A7D4D36ED9017C16576C50EC7A614FFAA64D58BD0FB808F14A3CCB75EDE81824AE7A60BBAF8F3BDc8G" TargetMode = "External"/>
	<Relationship Id="rId13" Type="http://schemas.openxmlformats.org/officeDocument/2006/relationships/hyperlink" Target="consultantplus://offline/ref=11B74B6B3CFD4148FBDBB07FCA92B58FD8331A939A4D251C3FEC984596652A8058CEAC47A2EE6FCA89D0F9B8c3G" TargetMode = "External"/>
	<Relationship Id="rId14" Type="http://schemas.openxmlformats.org/officeDocument/2006/relationships/hyperlink" Target="consultantplus://offline/ref=11B74B6B3CFD4148FBDBAE72DCFEEB8BDF30439B931A7D4D36ED9017C16576C50EC7A614FFAA64D58BD0FB808F14A3CCB75EDE81824AE7A60BBAF8F3BDc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20.03.2015 N 127
(ред. от 08.12.2022)
"О совете по русскому языку при Губернаторе области"
(вместе с "Положением о совете по русскому языку при Губернаторе области")</dc:title>
  <dcterms:created xsi:type="dcterms:W3CDTF">2023-06-17T06:28:01Z</dcterms:created>
</cp:coreProperties>
</file>