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26.10.2023 N 245</w:t>
              <w:br/>
              <w:t xml:space="preserve">"О создании рабочей группы по вопросам развития инициативного бюджетирования на территории Вологодской области"</w:t>
              <w:br/>
              <w:t xml:space="preserve">(вместе с "Положением о рабочей группе по вопросам развития инициативного бюджетирования на территории Вологодской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2023 г. N 245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ВОПРОСАМ РАЗВИТИЯ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ТЕРРИТОРИИ ВОЛОГОДСКОЙ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вопросам развития инициативного бюджетирования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вопросам развития инициативного бюджетирования на территории Вологодской области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вопросам развития инициативного бюджетирования на территории Вологодской области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Определить, что координацию и контроль за развитием инициативного бюджетирования на территории Вологодской области осуществляет заместитель Губернатора области, начальник Департамента внутренней политики Правительства области Е.А. Богомазов.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</w:t>
      </w:r>
    </w:p>
    <w:p>
      <w:pPr>
        <w:pStyle w:val="0"/>
        <w:jc w:val="right"/>
      </w:pPr>
      <w:r>
        <w:rPr>
          <w:sz w:val="20"/>
        </w:rPr>
        <w:t xml:space="preserve">Е.А.БОГОМАЗОВ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26 октября 2023 г. N 245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ВОПРОСАМ РАЗВИТИЯ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ТЕРРИТОРИИ ВОЛОГОДСКОЙ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Рабочая группа по вопросам развития инициативного бюджетирования на территории Вологодской области (далее - рабочая группа) создана в целях организации процесса развития существующих и создания новых практик инициативного бюджетирования на территории области, стимулирования руководителей исполнительных органов области и органов местного самоуправления к вовлечению граждан в принятие бюджетных решений, проведения анализа лучших практик инициативного бюджетирования в Российской Федерации с возможностью дальнейшего их применения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области, настоящим Положением, а также положениями, методиками и рекомендациями ФГБУ "Научно-исследовательский финансовый институт Министерства финансов Российской Федерации" (далее - НИФИ Минфина России) в сфере развития инициативного бюджетирования.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Разработка предложений по развитию механизма инициативного бюджетирования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Обеспечение методического сопровождения, необходимого для развития инициативного бюджетирования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Выработка предложений по принятию или внесению изменений в нормативные правовые акты в целях развития инициативного бюджетирования на территории Вологодской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Приглашать на свои заседания представителей исполнительных органов области, органов местного самоуправления, а также иных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Направлять своих представителей для участия в проводимых исполнительными органами области, органами местного самоуправления, другими органами и организациями мероприятиях, на которых обсуждаются вопросы развития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к деятельности рабочей группы, в том числе в рамках ее экспертных групп, специалистов в соответствующих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Взаимодействовать с НИФИ Минфина России и исполнительными органами области при решении вопросов, связанных с подготовкой и реализацией планов мероприятий ("дорожных карт") по развитию механизма инициативного бюджетирования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Запрашивать и получать от исполнительных органов области необходимые материалы по вопросам развития инициативного бюджетирования на территории Вологодской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рабочей группы утверждается постановлением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рабочей группы входят руководитель рабочей группы, заместитель руководителя рабочей группы по вопросам взаимодействия с НИФИ Минфина России, заместитель руководителя рабочей группы по вопросам совершенствования механизма инициативного бюджетирования, секретарь рабочей группы и члены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рабочей группы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заседания рабочей группы, назначает день, время и место проведения заседания рабочей группы, утверждает повестки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заседание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приглашении на заседание рабочей группы, в том числе по предложениям членов рабочей группы, представителей исполнительных органов области, органов местного самоуправления, а также иных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докладчиков и выступающих по вопросам, включенным в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отсутствия руководителя рабочей группы его обязанности исполняет один из заместителей руководителя рабочей группы по решению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руководителя рабочей группы по вопросам взаимодействия с НИФИ Минфина России взаимодействует с НИФИ Минфина России и исполнительными органами области по вопросам развития инициативного бюджетирования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руководителя рабочей группы по вопросам совершенствования механизма инициативного бюджетирования взаимодействует с исполнительными органами области по вопросам совершенствования правового регулирования в сфере инициативного бюджетирования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о повестке заседания рабочей группы, дате, времени и месте проведения заседания рабочей группы, представляет материалы по вопросам, включенным в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рабочей группы и обеспечивает его рассылку членам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от членов рабочей группы предложения в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пяти рабочих дней до проведения заседания рабочей группы составляет проект повестки заседания рабочей группы и вместе с информационными материалами по рассматриваемым вопросам передает на утверждение руководителю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три рабочих дня до заседания рабочей группы рассылает повестку заседания рабочей группы всем членам рабочей группы; производит оповещение лиц, приглашенных на заседание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плану работы рабочей группы, повестке ее заседания и порядку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рабочей группы,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получают информацию от руководителя рабочей группы, заместителей руководителя рабочей группы, секретаря рабочей группы по вопросам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руководителя рабочей группы, заместителя руководителя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Рабочая группа осуществляет свою деятельность посредством рассмотрения вопросов на заседаниях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руководителя рабочей группы заседание рабочей группы проводится в очном (в том числе в дистанционном) формате или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рабочей группы проводится по мере необходимости по решению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каждого заседания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осуществляется рассмотрение результатов работы рабочей группы за предыдущий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обсуждаются пути решения текущих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выдаются поручения членам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Рабочая группа правомочна принимать решения, если на ее заседании присутствует не менее половины состава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рабочей группы принимаются простым большинством голосов путем открытого голосования. При равном числе голосов голос председательствующего на заседании рабочей группы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рабочей группы оформляются протоколом заседания рабочей группы, который подписывается председательствующим на заседании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26 октября 2023 г. N 245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ВОПРОСАМ РАЗВИТИЯ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ТЕРРИТОРИИ ВОЛОГОДСКОЙ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94"/>
        <w:gridCol w:w="6860"/>
      </w:tblGrid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Богомазов Е.А.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начальник Департамента внутренней политики Правительства области, руководитель рабочей группы;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Голыгина Т.Б.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начальник Департамента финансов области, заместитель руководителя рабочей группы по вопросам взаимодействия с НИФИ Минфина России;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Мухин П.Ю.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развитию местного самоуправления, заместитель начальника Департамента внутренней политики Правительства области, заместитель руководителя рабочей группы по вопросам совершенствования механизма инициативного бюджетирования;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Мазина Т.Л.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консультант управления по развитию местного самоуправления Департамента внутренней политики Правительства области, секретарь рабочей группы.</w:t>
            </w:r>
          </w:p>
        </w:tc>
      </w:tr>
      <w:tr>
        <w:tc>
          <w:tcPr>
            <w:gridSpan w:val="2"/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Просвирякова И.В.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цифрового развития области;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Шрамко Э.Ю.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Государственно-правового департамента Правительства области;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О.Н.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налоговой политики, доходов и государственного долга, заместитель начальника Департамента финансов области;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Кирьянова О.А.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правового управления Департамента финансов области;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Гуркина А.В.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мэра города Череповца, начальник финансового управления мэрии города Череповца (по согласованию);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Петряшева О.И.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бюджета и межбюджетных отношений Департамента финансов области;</w:t>
            </w:r>
          </w:p>
        </w:tc>
      </w:tr>
      <w:t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Леонченко О.А.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бюджета и межбюджетных отношений Департамента финансов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26.10.2023 N 245</w:t>
            <w:br/>
            <w:t>"О создании рабочей группы по вопросам развития инициа...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26.10.2023 N 245
"О создании рабочей группы по вопросам развития инициативного бюджетирования на территории Вологодской области"
(вместе с "Положением о рабочей группе по вопросам развития инициативного бюджетирования на территории Вологодской области (далее - Положение)")</dc:title>
  <dcterms:created xsi:type="dcterms:W3CDTF">2023-11-30T13:47:36Z</dcterms:created>
</cp:coreProperties>
</file>