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20.03.2023 N 362</w:t>
              <w:br/>
              <w:t xml:space="preserve">(ред. от 07.08.2023)</w:t>
              <w:br/>
              <w:t xml:space="preserve">"Об утверждении Порядка предоставления субсидий на реализацию практик поддержки добровольчества (волонтерства) по итогам проведения в 2022 году Всероссийского конкурса лучших региональных практик поддержки и развития добровольчества (волонтерства) "Регион добрых дел"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марта 2023 г. N 362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НА РЕАЛИЗАЦИЮ ПРАКТИК ПОДДЕРЖКИ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ПО ИТОГАМ ПРОВЕДЕНИЯ В 2022 ГОДУ</w:t>
      </w:r>
    </w:p>
    <w:p>
      <w:pPr>
        <w:pStyle w:val="2"/>
        <w:jc w:val="center"/>
      </w:pPr>
      <w:r>
        <w:rPr>
          <w:sz w:val="20"/>
        </w:rPr>
        <w:t xml:space="preserve">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И РАЗВИТИЯ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Вологодской области от 07.08.2023 N 863 &quot;О внесении изменений в постановление Правительства области от 20 марта 2023 года N 36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N 863)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0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молодежи от 28 марта 2022 года N 93 "О проведении Всероссийского конкурса лучших региональных практик поддержки волонтерства "Регион добрых дел" 2022 года", в целях реализации на территории Вологодской области регионального проекта "Социальная активность" национального проекта "Образование"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на реализацию практик поддержки добровольчества (волонтерства) по итогам проведения в 2022 году Всероссийского конкурса лучших региональных практик поддержки и развития добровольчества (волонтерства) "Регион добрых дел"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20 марта 2023 г. N 362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 РЕАЛИЗАЦИЮ ПРАКТИК ПОДДЕРЖКИ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ПО ИТОГАМ ПРОВЕДЕНИЯ В 2022</w:t>
      </w:r>
    </w:p>
    <w:p>
      <w:pPr>
        <w:pStyle w:val="2"/>
        <w:jc w:val="center"/>
      </w:pPr>
      <w:r>
        <w:rPr>
          <w:sz w:val="20"/>
        </w:rPr>
        <w:t xml:space="preserve">ГОДУ ВСЕРОССИЙСКОГО КОНКУРСА ЛУЧШИХ РЕГИОНАЛЬНЫХ ПРАКТИК</w:t>
      </w:r>
    </w:p>
    <w:p>
      <w:pPr>
        <w:pStyle w:val="2"/>
        <w:jc w:val="center"/>
      </w:pPr>
      <w:r>
        <w:rPr>
          <w:sz w:val="20"/>
        </w:rPr>
        <w:t xml:space="preserve">ПОДДЕРЖКИ И РАЗВИТИЯ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"РЕГИОН ДОБРЫХ ДЕЛ"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Вологодской области от 07.08.2023 N 863 &quot;О внесении изменений в постановление Правительства области от 20 марта 2023 года N 36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N 863)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условия и порядок предоставления субсидии из областного бюджета, в том числе за счет средств, поступивших в областной бюджет из федерального бюджета на реализацию практик поддержки добровольчества (волонтерства) по итогам проведения в 2022 году ежегодного Всероссийского конкурса лучших региональных практик поддержки и развития добровольчества (волонтерства) "Регион добрых дел" (далее - субсидии, субсидия) в соответствии с </w:t>
      </w:r>
      <w:hyperlink w:history="0" r:id="rId12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молодежи от 28 марта 2022 года N 93 "О проведении Всероссийского конкурса лучших региональных практик поддержки волонтерства "Регион добрых дел" 2022 года" (далее также - приказ Росмолодежи),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победителям Всероссийского конкурса лучших региональных практик поддержки и развития добровольчества (волонтерства) "Регион добрых дел" в 2022 году, в целях реализации проектов, обеспечивающих достижение целей,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Вологодской области в рамках мероприятий регионального проекта "Социальная активность" национального проекта "Образование".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Органом исполнительной государственной власти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Правительство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субсидий осуществляется Управлением по молодежной политике Правительства области (далее - уполномоченный орган).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субсидии, имеющими право на получение субсидии, являются некоммерческие организации, проекты которых включены в состав региональной практики поддержки и развития добровольчества (волонтерства) "Регион добрых дел" Вологодской области в соответствии с протоколом заседания областного координационного межведомственного совета по организации добровольческой деятельности в Вологодской области от 24 мая 2022 года N 1 и по итогам проведения очного этапа от 5 июля 2022 года N 1 в соответствии с протоколом заседания экспертной комиссии по оценке заявок субъектов Российской Федерации на участие во Всероссийском конкурсе лучших региональных практик поддержки волонтерства "Регион добрых дел" 2022 года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Департамент финансов области организует размещение на едином портале бюджетной системы Российской Федерации в информационно-телекоммуникационной сети "Интернет" сведения о субсидиях не позднее 15-го календарного дня, следующего за днем принятия закон о бюджете, закона о внесении изменений в закон о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Условия, порядок отбора получателей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получателя субсидии осуществляется Уполномоченным органом методом запроса предложений на основании предложений (заявок), направленных участниками отбора для участия в отборе, исходя из соответствия участника отбора критерию отбора, указанному в </w:t>
      </w:r>
      <w:hyperlink w:history="0" w:anchor="P48" w:tooltip="1.4. Получателями субсидии, имеющими право на получение субсидии, являются некоммерческие организации, проекты которых включены в состав региональной практики поддержки и развития добровольчества (волонтерства) &quot;Регион добрых дел&quot; Вологодской области в соответствии с протоколом заседания областного координационного межведомственного совета по организации добровольческой деятельности в Вологодской области от 24 мая 2022 года N 1 и по итогам проведения очного этапа от 5 июля 2022 года N 1 в соответствии с 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 (далее - запрос предложений).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Уполномоченный орган не позднее 5 рабочих дней до дня окончания приема заявок на участие в запросе предложений размещает объявление о проведении отбора на сайте Правительства области, содержащего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в течение которого должна быть использована субсидия (срок реализации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и характеристики (показатели, необходимые для достижения результата предоставления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участия в запросе предложений и требования к участникам запроса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подлежащих представлению для участия в запросе предложений, определенных в </w:t>
      </w:r>
      <w:hyperlink w:history="0" w:anchor="P76" w:tooltip="2.3. Для получения субсидии получатель субсидии представляет в Уполномоченный орган заявку на участие в запросе предложений (далее - заявка), содержащую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, </w:t>
      </w:r>
      <w:hyperlink w:history="0" w:anchor="P82" w:tooltip="2.4. Для подтверждения соответствия получателя субсидии требованиям, указанным в пункте 2.8 настоящего Порядка, получатель субсидии одновременно с заявкой представляет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запроса предложений, срок подачи заявок на участие в запросе предложений (дата начала подачи или окончания приема заявок на участие в запросе предложений, которая не может быть ранее 5-го календарного дня, следующего за днем размещения объявления о проведении отбора);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уполномоченного органа, осуществляющего прием заявок на участие в запросе предложений, с указанием места нахождения, почтового адреса, адреса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и требования, предъявляемые к форме и содержанию заявки на участие в запросе предложений, способ и адрес направления заявок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заявки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возврата заявки на участие в запросе предложений в том числе основания для возврата заявки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внесения изменений в заявку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на участие в запросе предложений, включающие: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заявки на участие в запросе предложений на предмет ее соответствия установленным в объявлении о проведении запроса предложений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основания отклонения заявки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время, место рассмотрения заявок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размещения на официальном сайте Правительства области информации о результатах рассмотрения заявок на участие в запросе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разъяснений положений объявления с указанием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сроки, в течение которого получатель субсидии должен подписать соглашение (договор)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получателя субсидии уклонившимся от заключения договора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запроса предложений на официальном сайте Правительства области, которая не может быть позднее 5 рабочих дней, следующих за днем принятия правового акта о предоставлении субсидии.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получатель субсидии представляет в Уполномоченный орган заявку на участие в запросе предложений (далее - заявка),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 типовой форме, установленной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hyperlink w:history="0" w:anchor="P20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расходов на реализацию региональной практики поддержки и развития волонтерства, согласованную в соответствии с приказом Росмолодежи;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 (проект) поддержки и развития волонтерства, включенной в состав региональной практики (далее - проект);</w:t>
      </w:r>
    </w:p>
    <w:p>
      <w:pPr>
        <w:pStyle w:val="0"/>
        <w:spacing w:before="200" w:line-rule="auto"/>
        <w:ind w:firstLine="540"/>
        <w:jc w:val="both"/>
      </w:pPr>
      <w:hyperlink w:history="0" w:anchor="P288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отбором, согласно приложению 2 к настоящему Порядку.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подтверждения соответствия получателя субсидии требованиям, указанным в </w:t>
      </w:r>
      <w:hyperlink w:history="0" w:anchor="P95" w:tooltip="2.8. Для получения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 настоящего Порядка, получатель субсидии одновременно с заявкой представляет: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территориального органа Федеральной налоговой службы, подписанную ее руководителем (иным уполномоченным лицом), выданную не ранее чем за 20 рабочих дней до дня подачи заявки на основании данных налогового органа и подтверждающую на дату формирования справки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(допускается представление указанной справки, полученной в электронной форме по телекоммуникационным каналам связи или через личный кабинет налогоплательщика);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уполномоченным лицом получателя субсидии о том, что получатель субсидии не является получателем средств из областного бюджета в соответствии с иными нормативными правовыми актами на цели, указанные в </w:t>
      </w:r>
      <w:hyperlink w:history="0" w:anchor="P45" w:tooltip="1.2. Субсидия предоставляется победителям Всероссийского конкурса лучших региональных практик поддержки и развития добровольчества (волонтерства) &quot;Регион добрых дел&quot; в 2022 году, в целях реализации проектов, обеспечивающих достижение целей, направленных на реализацию практик поддержки и развития волонтерства, возникающих при обеспечении развития добровольчества (волонтерства) на территории Вологодской области в рамках мероприятий регионального проекта &quot;Социальная активность&quot; национального проекта &quot;Образ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 по состоянию на любую дату подачи заявки в пределах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по состоянию на любую дату подачи заявки в пределах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уполномоченным лицом получателя субсидии, подтверждающую отсутствие у получателя субсидии по состоянию на любую дату подачи заявки в пределах срока приема заявок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уполномоченным лицом получателя субсидии,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 по состоянию на любую дату подачи заявки в пределах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76" w:tooltip="2.3. Для получения субсидии получатель субсидии представляет в Уполномоченный орган заявку на участие в запросе предложений (далее - заявка), содержащую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, </w:t>
      </w:r>
      <w:hyperlink w:history="0" w:anchor="P82" w:tooltip="2.4. Для подтверждения соответствия получателя субсидии требованиям, указанным в пункте 2.8 настоящего Порядка, получатель субсидии одновременно с заявкой представляет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не должны иметь подчисток либо приписок, зачеркнутых слов по тексту, не должны быть исполнены карандашом, а также на бумаге с повреждениями, которые не позволяют читать текст и определить его частичное смысловое содержание (отсутствие части слов, цифр или предложений).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Документы, предусмотренные </w:t>
      </w:r>
      <w:hyperlink w:history="0" w:anchor="P76" w:tooltip="2.3. Для получения субсидии получатель субсидии представляет в Уполномоченный орган заявку на участие в запросе предложений (далее - заявка), содержащую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82" w:tooltip="2.4. Для подтверждения соответствия получателя субсидии требованиям, указанным в пункте 2.8 настоящего Порядка, получатель субсидии одновременно с заявкой представляет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направляются почтовым отправлением, курьером или представляются в уполномоченный орган представителем получателя субсидии лично. Копии документов представляются заверенными в нотариальном порядке или заверенными получателем субсидии с предъявлением подлинников для обозрения. При представлении копий документов с подлинниками специалист уполномоченного органа, осуществляющий прием документов, делает на копии отметку о ее соответствии подлиннику и возвращает подлинники представителю получателя субсидии при личном обращении в день их представления (при направлении по почте, курьером - в течение 2 рабочих дней со дня их поступления) способом, позволяющим подтвердить факт и дату возврата.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Уполномоченный орган не вправе требовать от получателя субсидии представления документов и информации, а также выполнения иных действий, не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приема заявок уполномоченный орган предоставляет разъяснения положений объявления о проведении запроса предложений путем проведения консультаций и (или) направления информационных сообщений.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истечения срока приема заявок внесение изменений в заявку, а также в представленные с ней документы,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осуществляет регистрацию заявок в журнале регистрации в течение 3 рабочих дней со дня окончания срока приема заявок.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получения субсидии получатель субсидии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любую дату подачи заявки в пределах срока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Вологодской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w:history="0" r:id="rId13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(при расчете доли участия офшорных компаний в капитале российских юридических лиц для целей настоящего абзаца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получает средства из областного бюджета на основании иных нормативных правовых актов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со справкой территориального органа Федеральной налоговой службы, отвечающей требованиям, установленным </w:t>
      </w:r>
      <w:hyperlink w:history="0" w:anchor="P83" w:tooltip="справку территориального органа Федеральной налоговой службы, подписанную ее руководителем (иным уполномоченным лицом), выданную не ранее чем за 20 рабочих дней до дня подачи заявки на основании данных налогового органа и подтверждающую на дату формирования справки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опускается предс...">
        <w:r>
          <w:rPr>
            <w:sz w:val="20"/>
            <w:color w:val="0000ff"/>
          </w:rPr>
          <w:t xml:space="preserve">абзацем вторым пункта 2.4</w:t>
        </w:r>
      </w:hyperlink>
      <w:r>
        <w:rPr>
          <w:sz w:val="20"/>
        </w:rPr>
        <w:t xml:space="preserve"> настоящего Порядка, у заявителя должна отсутствовать на дату формирования справки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Документы, указанные в </w:t>
      </w:r>
      <w:hyperlink w:history="0" w:anchor="P76" w:tooltip="2.3. Для получения субсидии получатель субсидии представляет в Уполномоченный орган заявку на участие в запросе предложений (далее - заявка), содержащую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, </w:t>
      </w:r>
      <w:hyperlink w:history="0" w:anchor="P82" w:tooltip="2.4. Для подтверждения соответствия получателя субсидии требованиям, указанным в пункте 2.8 настоящего Порядка, получатель субсидии одновременно с заявкой представляет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регистрируются в уполномоченном органе в день их поступления в порядке очередности в журнале регистрации, который нумеруется и прошнуровывается.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Уполномоченный орган не позднее пяти календарных дней со дня регистрации документов рассматривает полученные заявки на предмет соответствия получателя субсидии требованиям </w:t>
      </w:r>
      <w:hyperlink w:history="0" w:anchor="P48" w:tooltip="1.4. Получателями субсидии, имеющими право на получение субсидии, являются некоммерческие организации, проекты которых включены в состав региональной практики поддержки и развития добровольчества (волонтерства) &quot;Регион добрых дел&quot; Вологодской области в соответствии с протоколом заседания областного координационного межведомственного совета по организации добровольческой деятельности в Вологодской области от 24 мая 2022 года N 1 и по итогам проведения очного этапа от 5 июля 2022 года N 1 в соответствии с ...">
        <w:r>
          <w:rPr>
            <w:sz w:val="20"/>
            <w:color w:val="0000ff"/>
          </w:rPr>
          <w:t xml:space="preserve">пунктов 1.4</w:t>
        </w:r>
      </w:hyperlink>
      <w:r>
        <w:rPr>
          <w:sz w:val="20"/>
        </w:rPr>
        <w:t xml:space="preserve">, </w:t>
      </w:r>
      <w:hyperlink w:history="0" w:anchor="P90" w:tooltip="2.7. Уполномоченный орган не вправе требовать от получателя субсидии представления документов и информации, а также выполнения иных действий, не предусмотренных настоящим Порядком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Порядка, а также представленных документов на предмет соответствия требованиям </w:t>
      </w:r>
      <w:hyperlink w:history="0" w:anchor="P76" w:tooltip="2.3. Для получения субсидии получатель субсидии представляет в Уполномоченный орган заявку на участие в запросе предложений (далее - заявка), содержащую:">
        <w:r>
          <w:rPr>
            <w:sz w:val="20"/>
            <w:color w:val="0000ff"/>
          </w:rPr>
          <w:t xml:space="preserve">пунктов 2.3</w:t>
        </w:r>
      </w:hyperlink>
      <w:r>
        <w:rPr>
          <w:sz w:val="20"/>
        </w:rPr>
        <w:t xml:space="preserve"> - </w:t>
      </w:r>
      <w:hyperlink w:history="0" w:anchor="P89" w:tooltip="2.6. Документы, предусмотренные пунктами 2.3, 2.4 настоящего Порядка, направляются почтовым отправлением, курьером или представляются в уполномоченный орган представителем получателя субсидии лично. Копии документов представляются заверенными в нотариальном порядке или заверенными получателем субсидии с предъявлением подлинников для обозрения. При представлении копий документов с подлинниками специалист уполномоченного органа, осуществляющий прием документов, делает на копии отметку о ее соответствии под..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путем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органа, направления запросов в иные органы государственной власти, в распоряжении которых находятся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 календарных дней со дня приема документов от получателя субсидии уполномоченный орган направляет запросы в государственное казенное учреждение Вологодской области "Областное казначейство" (далее - ГКУ ВО "Областное казначейство") для получения информации об отсутствии у получателя субсидии просроченной задолженности по возврату в областной бюджет субсидий, бюджетных инвестиций, предоставленных в соответствии с правовыми актами, иной просроченной (неурегулированной) задолженности по денежным обязательствам перед Вологодской областью на дату подачи заявления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ВО "Областное казначейство" в срок не более 2 календарных дней со дня получения запроса направляет уполномоченному органу запрашиваемые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проведенной проверки специалист уполномоченного органа оформляет заключение в срок не превышающий 2 рабочих дней со дня окончания срока рассмотрения документов, указанного в </w:t>
      </w:r>
      <w:hyperlink w:history="0" w:anchor="P105" w:tooltip="2.10. Уполномоченный орган не позднее пяти календарных дней со дня регистрации документов рассматривает полученные заявки на предмет соответствия получателя субсидии требованиям пунктов 1.4, 2.7 настоящего Порядка, а также представленных документов на предмет соответствия требованиям пунктов 2.3 - 2.6 настоящего Порядк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а также при отсутствии оснований для отклонения заявки в срок не превышающий 2 рабочих дней со дня окончания срока рассмотрения заявки, указанного в </w:t>
      </w:r>
      <w:hyperlink w:history="0" w:anchor="P105" w:tooltip="2.10. Уполномоченный орган не позднее пяти календарных дней со дня регистрации документов рассматривает полученные заявки на предмет соответствия получателя субсидии требованиям пунктов 1.4, 2.7 настоящего Порядка, а также представленных документов на предмет соответствия требованиям пунктов 2.3 - 2.6 настоящего Порядк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разрабатывает и направляет на согласование в установленном порядке в системе электронного документооборота проект постановления Правительства области о предоставлении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в </w:t>
      </w:r>
      <w:hyperlink w:history="0" w:anchor="P48" w:tooltip="1.4. Получателями субсидии, имеющими право на получение субсидии, являются некоммерческие организации, проекты которых включены в состав региональной практики поддержки и развития добровольчества (волонтерства) &quot;Регион добрых дел&quot; Вологодской области в соответствии с протоколом заседания областного координационного межведомственного совета по организации добровольческой деятельности в Вологодской области от 24 мая 2022 года N 1 и по итогам проведения очного этапа от 5 июля 2022 года N 1 в соответствии с ..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95" w:tooltip="2.8. Для получения субсидии получатель субсидии должен соответствовать следующим требованиям: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заявки и документов требованиям, установленным в </w:t>
      </w:r>
      <w:hyperlink w:history="0" w:anchor="P76" w:tooltip="2.3. Для получения субсидии получатель субсидии представляет в Уполномоченный орган заявку на участие в запросе предложений (далее - заявка), содержащую:">
        <w:r>
          <w:rPr>
            <w:sz w:val="20"/>
            <w:color w:val="0000ff"/>
          </w:rPr>
          <w:t xml:space="preserve">пунктах 2.3</w:t>
        </w:r>
      </w:hyperlink>
      <w:r>
        <w:rPr>
          <w:sz w:val="20"/>
        </w:rPr>
        <w:t xml:space="preserve"> - </w:t>
      </w:r>
      <w:hyperlink w:history="0" w:anchor="P89" w:tooltip="2.6. Документы, предусмотренные пунктами 2.3, 2.4 настоящего Порядка, направляются почтовым отправлением, курьером или представляются в уполномоченный орган представителем получателя субсидии лично. Копии документов представляются заверенными в нотариальном порядке или заверенными получателем субсидии с предъявлением подлинников для обозрения. При представлении копий документов с подлинниками специалист уполномоченного органа, осуществляющий прием документов, делает на копии отметку о ее соответствии под...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получателем субсидии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При наличии оснований для отклонения заявки о предоставлении субсидии уполномоченный орган в срок, не превышающий 5 календарных дней со дня окончания срока рассмотрения документов, указанного в </w:t>
      </w:r>
      <w:hyperlink w:history="0" w:anchor="P104" w:tooltip="2.9. Документы, указанные в пунктах 2.3, 2.4 настоящего Порядка, регистрируются в уполномоченном органе в день их поступления в порядке очередности в журнале регистрации, который нумеруется и прошнуровывается.">
        <w:r>
          <w:rPr>
            <w:sz w:val="20"/>
            <w:color w:val="0000ff"/>
          </w:rPr>
          <w:t xml:space="preserve">абзаце первом пункта 2.9</w:t>
        </w:r>
      </w:hyperlink>
      <w:r>
        <w:rPr>
          <w:sz w:val="20"/>
        </w:rPr>
        <w:t xml:space="preserve"> настоящего Порядка, уведомляет получателя субсидии об отклонении заявки о предоставлении субсидии (с указанием причин) способом, позволяющим подтвердить факт и дату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5 рабочих дней уполномоченный орган размещает на официальном сайте Правительства области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запроса предложений,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запроса предложений,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Предоставление субсидии получателю субсидии осуществляется на основании соглашения о предоставлении субсидии (далее - Соглашение), заключаемого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Уполномоченный орган в течение 10 календарных дней со дня принятия постановления Правительства области о предоставлении субсидий обеспечивает подготовку проекта Соглашения в системе "Электронный бюджет", и его согласование и подписание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Соглашения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проверок главным распорядителем (распорядителем) бюджетных средств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w:history="0" r:id="rId1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считается уклонившимся от заключения Соглашения в случае направления письменного уведомления об отказе заключения Соглашения. Уклонившемуся от заключения Соглашения получателю субсидии субсидия не предоставляется, о чем уполномоченный орган уведомляет получателя субсидии посредством услуг почтовой связи в течение 10 рабочих дней со дня получения уведомления об отказе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уполномоченный орган в течение 2 рабочих дней со дня уменьшения ранее доведенных лимитов бюджетных обязательств на предоставление субсидии уведомляет об этом получателей субсидии и направляет предложение о заключении дополнительного соглашения к Соглашению или о расторжении Соглашения при недостижении согласия по новым условиям с приложением проекта дополнительного соглашения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Соглашение изменений, предусматривающих недостижение результата предоставления субсидии, характеристик (показателей, необходимых для достижения результата предоставления субсидии), а также увеличение сроков реализации мероприятий, предусмотренных в смете расходов на реализацию региональной практики поддержки и развития волонтерства, согласованной в соответствии с приказом Росмолодежи,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(в том числе дополнительное соглашение о расторжении Соглашения) заключается в соответствии с типовой формой, установленной Министерством финансов Российской Федерации, в системе "Электронный бюджет" в порядке, установленном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заключения дополнительного соглашения о расторжении Соглашения не может быть инициатива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в соответствии с подпунктом "б" пункта 4 настоящего документа,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нераспределенных лимитов бюджетных обязательств на предоставление соответствующей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Размер субсидии определяется в соответствии с распределением, содержащемся в заявке на участие во Всероссийском конкурсе лучших региональных практик поддержки добровольчества (волонтерства) "Регион добрых дел 2022 года", утвержденной на заседания областного координационного межведомственного совета по организации добровольческой деятельности в Вологодской области в соответствии с протоколом N 1 от 24 мая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увеличения объема собственных средств получателя субсидии и (или) привлеченных средств, направленных на исполнение мероприятий по реализации практик поддержки и развития волонтерства, размер субсидии изменению не подлежит.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Результатом предоставления субсидии является реализация проекта в полном объеме, что определяется в количественном выражении, равном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субсидии) является "количество добровольцев (волонтеров), которых планируется привлечь к реализации проекта" (значение показателя определяется на основании представленного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По итогам заключения Соглашения с получателем субсидии уполномоченный орган направляет экземпляр Соглашения в Департамент управления делами Правительства области в срок, не превышающий 5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субсидии Департамент управления делами Правительства области представляет в ГКУ ВО "Областное казначейство" копию Соглашения в течение 5 рабочих дней со дня ее получения от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ГКУ "Областное казначейство" в соответствии с утвержденными лимитами бюджетных обязательств и предельными объемами финансирования с лицевого счета, открытого главному распорядителю в Департаменте финансов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Вологодской области от 07.08.2023 N 863 &quot;О внесении изменений в постановление Правительства области от 20 марта 2023 года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07.08.2023 N 863)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 субсидии, являющимся государственными (муниципальными) бюджетными и автономными учреждениями, - на лицевой счет, открытый в Департаменте финансов области либо в соответствующем финансовом органе муниципального образования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Вологодской области от 07.08.2023 N 863 &quot;О внесении изменений в постановление Правительства области от 20 марта 2023 года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07.08.2023 N 863)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 субсидии, являющимся иными некоммерческими организациями, - на счет в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Вологодской области от 07.08.2023 N 863 &quot;О внесении изменений в постановление Правительства области от 20 марта 2023 года N 36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07.08.2023 N 863)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Средства, полученные из областного бюджета в форме субсидии, носят целевой характер и не могут быть использованы на иные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Запрещается приобретение за счет средств субсидии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В случае установления факта нарушения получателем субсидии условий, и порядка предоставления субсидии уполномоченный орган, осуществляющий контроль (мониторинг) за соблюдением условий и порядка предоставления субсидии направляет получателю субсидии в течение 30 календарных дней со дня установления факта нарушения способом, позволяющим подтвердить факт и дату направления, требование о возврате субсидии и (или) уплате штрафа в объеме в соответствии с </w:t>
      </w:r>
      <w:hyperlink w:history="0" w:anchor="P165" w:tooltip="4. Требования об осуществлении контроля (мониторинга)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Порядка. Получатель субсидии в течение 30 календарных дней со дня получения указанного требования от уполномоченного органа обеспечивает возврат субсидии и (или) уплату штрафа в соответствии с </w:t>
      </w:r>
      <w:hyperlink w:history="0" w:anchor="P165" w:tooltip="4. Требования об осуществлении контроля (мониторинга)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средств в течение указанного срока, уполномоченный орган в срок не более 3 месяцев со дня истечения срока возврата субсидии и (или) уплаты штрафа принимает меры к их взысканию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3.1. Получатель субсидии ежеквартально, представляет в уполномоченный орган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по формам, определенным Соглашением, в соответствии с типовой формой соглашения, утвержденной Министерством финансов Российской Федерации (кроме отчета о реализации Плана мероприятий по достижению результатов предоставления субсидий);</w:t>
      </w:r>
    </w:p>
    <w:p>
      <w:pPr>
        <w:pStyle w:val="0"/>
        <w:spacing w:before="200" w:line-rule="auto"/>
        <w:ind w:firstLine="540"/>
        <w:jc w:val="both"/>
      </w:pPr>
      <w:hyperlink w:history="0" w:anchor="P322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предоставленной субсидии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об использовании предоставленной субсидии прилагаются заверенные уполномоченным лицом получателя субсидии копии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расходы в соответствии со сметой расходов на реализацию региональной практики поддержки и развития волонтерства, согласованной в соответствии с приказом Росмолодежи: договоры, подтверждающие приобретение товаров, выполнение работ, оказание услуг, документы, подтверждающие получение приобретенных товаров, приемку выполненных работ, оказанных услуг, документы, подтверждающие оплату приобретенных товаров, выполненных работ, оказанных услуг, в том числе документы подтверждающие проведение наличных расчетов;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достижение результата предоставления субсидии и значения характеристики (показателя, необходимого для достижения результата предоставления субсидии), указанных в </w:t>
      </w:r>
      <w:hyperlink w:history="0" w:anchor="P135" w:tooltip="2.18. Результатом предоставления субсидии является реализация проекта в полном объеме, что определяется в количественном выражении, равном 1.">
        <w:r>
          <w:rPr>
            <w:sz w:val="20"/>
            <w:color w:val="0000ff"/>
          </w:rPr>
          <w:t xml:space="preserve">пункте 2.18</w:t>
        </w:r>
      </w:hyperlink>
      <w:r>
        <w:rPr>
          <w:sz w:val="20"/>
        </w:rPr>
        <w:t xml:space="preserve"> настоящего Порядка, исходя из специфики проекта (практики) поддержки и развития волонтерства (списки добровольцев (волонтеров) с согласием указанных лиц на обработку персональных данных, иные документы, связанные с реализацией проекта, в том числе программы, сценарии, макеты раздаточной продукции, фотографии с мероприятий, скриншоты, фотографии материальных объектов, созданных (приобретенных) с использованием субсидии, электронные версии изданных материалов, включая видеоматериалы, а также документы, подтверждающие проведение мероприятий проекта (практики) поддержки и развития волонтерства на территории конкретных муниципальных районов, муниципальных округов, городских округов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Отчеты и документы к ним, указанные в </w:t>
      </w:r>
      <w:hyperlink w:history="0" w:anchor="P152" w:tooltip="3.1. Получатель субсидии ежеквартально, представляет в уполномоченный орган следующую отчетность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 представляются в уполномоченный орган руководителем или лицом его представляющим получателя субсидии посредством личного обращения, посредством услуг почтовой связи или посредством электронной почти.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осуществляет регистрацию поступления отчетов и документов к ним в день его получения, в том числе путем получения по электронной почте, посредством простановки отметки на отчете и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документы к ним, журналы регистрации хранятся в уполномоченном органе в соответствии с действующим законодательством в сфере архивного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 в течение 10 рабочих дней со дня представления получателем субсидии отчетов и документов, указанных в </w:t>
      </w:r>
      <w:hyperlink w:history="0" w:anchor="P152" w:tooltip="3.1. Получатель субсидии ежеквартально, представляет в уполномоченный орган следующую отчетность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проводит оценку представленной отчетности на предмет достижения результатов предоставления субсидии, показателей, соблюдения целей и условий предоставления субсидии и оформляет справку о результатах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представления получателем субсидии в документах, указанных в </w:t>
      </w:r>
      <w:hyperlink w:history="0" w:anchor="P152" w:tooltip="3.1. Получатель субсидии ежеквартально, представляет в уполномоченный орган следующую отчетность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неполной или противоречивой информации уполномоченный орган запрашивает у получателя субсидии дополнительные сведения для проверки представленной информации. Получатель субсидии обязан представить запрашиваемые сведения в течение 10 рабочих дней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проведения мониторинга достижения результата предоставления субсидии получатель субсидии ежемесячно до 31 декабря года, следующего за годом предоставления субсидии (включительно), по состоянию на 1 число месяца, следующего за отчетным периодом, начиная с месяца, в котором получена субсидия, в срок не позднее 10 рабочего дня месяца, следующего за отчетным месяцем, а также не позднее 10 рабочего дня после достижения конечного значения результата предоставления субсидии (с нарастающим итогом), представляет в уполномоченный орган </w:t>
      </w:r>
      <w:hyperlink w:history="0" r:id="rId1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Плана мероприятий по достижению результатов предоставления субсидий (далее - план мероприятий) по форме согласно приказу Минфина России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 Формирование отчета о реализации плана мероприятий осуществляется в государственной интегрированной информационной системе управления общественными финансами "Электронный бюджет" (при отсутствии технической возможности формирования отчета о реализации плана мероприятий в государственной интегрированной информационной системе управления общественными финансами "Электронный бюджет" в установленный срок его представления, отчет о реализации плана мероприятий представляется на бумажном носителе).</w:t>
      </w:r>
    </w:p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Уполномоченный орган, орган государственного финансового контроля в пределах своих полномочий осуществляют обязательные проверки соблюдения условий, порядка предоставления субсидий, в том числе в части достижения результатов их предоставления, установленных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проводит проверки соблюдения условий, порядка предоставления субсидии на основании по месту нахождения уполномоченного органа на основании документов, поступивших в уполномоченный орган от получателя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месту нахождения получателя субсидии - путем документального и фактического анализа операций, связанных с использованием субсидии, произведенных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поступивших в уполномоченный орган от правоохранительных органов, органов, уполномоченных на осуществление государственного контроля (надзора), муниципального контроля, информации о выявленных фактах несоблюдения условий, целей и порядка предоставления субсидий получателями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выявленных уполномоченным органом фактах несоблюдения условий, и порядка предоставления субсидий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Период, в котором уполномоченный орган вправе проводить проверки, указанные в настоящем пункте, составляет 3 года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субсидии, заключив Соглашение, выражает свое согласие на осуществление проверок, указанных в настоящем разделе.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установления фактов представления недостоверных сведений, повлекших нарушение условий представления субсидии, нецелевого использования полученной субсидии (части средств субсидии), фактов нарушения условий, и порядка предоставления субсидии получателем субсидии (за исключением условия о достижении результата предоставления субсидии, характеристик (показателей, необходимых для достижения результата предоставления субсидии) субсидия подлежит возврату в областной бюджет.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 использованный по состоянию на 15 декабря года предоставления субсидии остаток средств субсидии подлежит возврату в областной бюджет в срок до 20 января года, следующего за годом предоставления субсидии.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недостижения получателем субсидии результата предоставления субсидии, предусмотренного Соглашением, субсидия подлежит возврату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получателем субсидии условия по выполнению характеристики (показателя, необходимого для достижения результата предоставления субсидии) предусмотренного Соглашением (далее в настоящем пункте - показатель), объем средств, подлежащий возврату,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= (Vсубсидии i x (n-m)/n),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Vвозврата - объем средств, подлежащий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i - размер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фактическое значение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показателя.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недостижения результата предоставления субсидии, характеристики (показателя, необходимого для достижения результата предоставления субсидии) к получателю применяется штраф. Размер штрафа устанавливается в размере 0,1% от суммы, подлежащей возврату в соответствии с </w:t>
      </w:r>
      <w:hyperlink w:history="0" w:anchor="P177" w:tooltip="4.4. Не использованный по состоянию на 15 декабря года предоставления субсидии остаток средств субсидии подлежит возврату в областной бюджет в срок до 20 января года, следующего за годом предоставления субсидии.">
        <w:r>
          <w:rPr>
            <w:sz w:val="20"/>
            <w:color w:val="0000ff"/>
          </w:rPr>
          <w:t xml:space="preserve">пунктами 4.4</w:t>
        </w:r>
      </w:hyperlink>
      <w:r>
        <w:rPr>
          <w:sz w:val="20"/>
        </w:rPr>
        <w:t xml:space="preserve">, </w:t>
      </w:r>
      <w:hyperlink w:history="0" w:anchor="P178" w:tooltip="4.5. В случае недостижения получателем субсидии результата предоставления субсидии, предусмотренного Соглашением, субсидия подлежит возврату в областной бюджет в полном объеме.">
        <w:r>
          <w:rPr>
            <w:sz w:val="20"/>
            <w:color w:val="0000ff"/>
          </w:rPr>
          <w:t xml:space="preserve">4.5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непоступления средств в областной бюджет в срок определенный </w:t>
      </w:r>
      <w:hyperlink w:history="0" w:anchor="P177" w:tooltip="4.4. Не использованный по состоянию на 15 декабря года предоставления субсидии остаток средств субсидии подлежит возврату в областной бюджет в срок до 20 января года, следующего за годом предоставления субсидии.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 уполномоченный орган принимает меры к их взысканию в судебном порядке в течение 60 календарных дней со дня истечения срок, установленного для возврата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Мониторинг достижения результата предоставления субсидии от имени Правительства области как главного распорядителя бюджетных средств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Уполномоченный орган несет предусмотренную действующим законодательством ответственность за нарушение условий представления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иную предусмотренную действующим законодательством ответственность за нарушение условий предоставления субсидий, за нецелевое использование субсидии, недостижение результатов предоставления субсидии и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85"/>
        <w:gridCol w:w="2175"/>
        <w:gridCol w:w="1771"/>
        <w:gridCol w:w="3512"/>
        <w:gridCol w:w="406"/>
      </w:tblGrid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Порядком предоставления субсидий на реализацию практик поддержки добровольчества (волонтерства) по итогам проведения в 2022 году Всероссийского конкурса лучших региональных практик поддержки и развития добровольчества (волонтерства) "Регион добрых дел", утвержденным постановлением Правительства Вологодской области от "__"_______ 20__ г. N __ (далее - Порядок), просит предоставить субсидию</w:t>
            </w:r>
          </w:p>
        </w:tc>
      </w:tr>
      <w:t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размере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рублей в целях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(сумма прописью)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(целевое назначение субсидии)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8"/>
        <w:gridCol w:w="3061"/>
        <w:gridCol w:w="2375"/>
      </w:tblGrid>
      <w:tr>
        <w:tc>
          <w:tcPr>
            <w:tcW w:w="3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получателя субсидии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3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</w:t>
            </w:r>
          </w:p>
        </w:tc>
        <w:tc>
          <w:tcPr>
            <w:tcW w:w="2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</w:t>
            </w:r>
          </w:p>
        </w:tc>
        <w:tc>
          <w:tcPr>
            <w:tcW w:w="2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Устав организации</w:t>
            </w:r>
          </w:p>
        </w:tc>
        <w:tc>
          <w:tcPr>
            <w:tcW w:w="23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информация: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  <w:t xml:space="preserve">(с почтовым индексом)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  <w:t xml:space="preserve">(с почтовым индексом)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  <w:t xml:space="preserve">(с почтовым индексом)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  <w:t xml:space="preserve">(с кодом населенного пункта)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  <w:t xml:space="preserve">(с кодом населенного пункта)</w:t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в сети Интернет (при наличии)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ИНН банка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КПП банка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08" w:type="dxa"/>
          </w:tcPr>
          <w:p>
            <w:pPr>
              <w:pStyle w:val="0"/>
            </w:pPr>
            <w:hyperlink w:history="0" r:id="rId20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gridSpan w:val="2"/>
            <w:tcW w:w="54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46"/>
        <w:gridCol w:w="5403"/>
      </w:tblGrid>
      <w:tr>
        <w:tc>
          <w:tcPr>
            <w:gridSpan w:val="2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и документов подтверждаю.</w:t>
            </w:r>
          </w:p>
        </w:tc>
      </w:tr>
      <w:tr>
        <w:tc>
          <w:tcPr>
            <w:gridSpan w:val="2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 получателя субсидии</w:t>
            </w:r>
          </w:p>
        </w:tc>
      </w:tr>
      <w:t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"__"_______________ 20__ г.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96"/>
        <w:gridCol w:w="2098"/>
        <w:gridCol w:w="340"/>
        <w:gridCol w:w="3915"/>
      </w:tblGrid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bookmarkStart w:id="288" w:name="P288"/>
          <w:bookmarkEnd w:id="288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публикацию (размещение)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информационно-телекоммуникационной сети "Интернет"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информации о заявителе, о подаваемой заявителем заявке,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иной информации о заявителе, связанной с отбором</w:t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(заявитель)</w:t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_________________________________, выдан "__"_____________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_____________________________________________________, проживающий по адресу: 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даю оператору-организации - Управлению по молодежной политике Правительства области (адрес: 160000, Вологодская область, город Вологда, улица Герцена, дом 2) согласие: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публикацию (размещение) информации о заявителе, о подаваемой заявке, иной информации, связанной с отбором.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информационных ресурсах, посредством которых будет осуществляться предоставление доступа неограниченному кругу лиц: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официальный сайт Правительства Вологодской области, расположенный по адресу: </w:t>
            </w:r>
            <w:r>
              <w:rPr>
                <w:sz w:val="20"/>
              </w:rPr>
              <w:t xml:space="preserve">https://vologda-oblast.ru/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Молодежный портал Вологодской области: https://www.upinfo.ru/.</w:t>
            </w:r>
          </w:p>
        </w:tc>
      </w:tr>
      <w:tr>
        <w:tc>
          <w:tcPr>
            <w:gridSpan w:val="4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лица, давшего согласие)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22" w:name="P322"/>
    <w:bookmarkEnd w:id="322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предоставленной субсидии на реализацию</w:t>
      </w:r>
    </w:p>
    <w:p>
      <w:pPr>
        <w:pStyle w:val="0"/>
        <w:jc w:val="center"/>
      </w:pPr>
      <w:r>
        <w:rPr>
          <w:sz w:val="20"/>
        </w:rPr>
        <w:t xml:space="preserve">практики поддержки добровольчества (волонтерства) по итогам</w:t>
      </w:r>
    </w:p>
    <w:p>
      <w:pPr>
        <w:pStyle w:val="0"/>
        <w:jc w:val="center"/>
      </w:pPr>
      <w:r>
        <w:rPr>
          <w:sz w:val="20"/>
        </w:rPr>
        <w:t xml:space="preserve">проведения в 2022 году всероссийского конкурса лучших</w:t>
      </w:r>
    </w:p>
    <w:p>
      <w:pPr>
        <w:pStyle w:val="0"/>
        <w:jc w:val="center"/>
      </w:pPr>
      <w:r>
        <w:rPr>
          <w:sz w:val="20"/>
        </w:rPr>
        <w:t xml:space="preserve">региональных практик поддержки и развития добровольчества</w:t>
      </w:r>
    </w:p>
    <w:p>
      <w:pPr>
        <w:pStyle w:val="0"/>
        <w:jc w:val="center"/>
      </w:pPr>
      <w:r>
        <w:rPr>
          <w:sz w:val="20"/>
        </w:rPr>
        <w:t xml:space="preserve">(волонтерства) "Регион добрых дел"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893"/>
        <w:gridCol w:w="2262"/>
      </w:tblGrid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1. Наименование практики поддержки и развития добровольчества (волонтерства)</w:t>
            </w:r>
          </w:p>
        </w:tc>
        <w:tc>
          <w:tcPr>
            <w:gridSpan w:val="2"/>
            <w:tcW w:w="4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2. Полное наименование получателя субсидии</w:t>
            </w:r>
          </w:p>
        </w:tc>
        <w:tc>
          <w:tcPr>
            <w:gridSpan w:val="2"/>
            <w:tcW w:w="4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3. Даты начала и окончания реализации практики</w:t>
            </w:r>
          </w:p>
        </w:tc>
        <w:tc>
          <w:tcPr>
            <w:tcW w:w="1893" w:type="dxa"/>
          </w:tcPr>
          <w:p>
            <w:pPr>
              <w:pStyle w:val="0"/>
            </w:pPr>
            <w:r>
              <w:rPr>
                <w:sz w:val="20"/>
              </w:rPr>
              <w:t xml:space="preserve">дд/мм/гг начала</w:t>
            </w:r>
          </w:p>
        </w:tc>
        <w:tc>
          <w:tcPr>
            <w:tcW w:w="2262" w:type="dxa"/>
          </w:tcPr>
          <w:p>
            <w:pPr>
              <w:pStyle w:val="0"/>
            </w:pPr>
            <w:r>
              <w:rPr>
                <w:sz w:val="20"/>
              </w:rPr>
              <w:t xml:space="preserve">дд/мм/гг окончания</w:t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4. Руководитель получателя субсидии</w:t>
            </w:r>
          </w:p>
        </w:tc>
        <w:tc>
          <w:tcPr>
            <w:gridSpan w:val="2"/>
            <w:tcW w:w="4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фамилия, имя, отчество</w:t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5. Адрес местонахождения организации</w:t>
            </w:r>
          </w:p>
        </w:tc>
        <w:tc>
          <w:tcPr>
            <w:gridSpan w:val="2"/>
            <w:tcW w:w="4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6. Телефон/факс получателя</w:t>
            </w:r>
          </w:p>
        </w:tc>
        <w:tc>
          <w:tcPr>
            <w:gridSpan w:val="2"/>
            <w:tcW w:w="41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1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48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Электронная почта</w:t>
            </w:r>
          </w:p>
        </w:tc>
        <w:tc>
          <w:tcPr>
            <w:gridSpan w:val="2"/>
            <w:tcW w:w="415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Аналитические сведения об использовании предоставленной субсидии на реализацию практик поддержки добровольчества (волонтерства) по итогам проведения в 2022 году Всероссийского конкурса лучших региональных практик поддержки и развития добровольчества (волонтерства) "Регион добрых дел" (далее - субсидия) (включают в себя анализ изменений, количественные показатели, сложности в реализации и перспективы развития проекта).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Описание видов деятельности/мероприятий по проекту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4"/>
        <w:gridCol w:w="3123"/>
        <w:gridCol w:w="2608"/>
      </w:tblGrid>
      <w:tr>
        <w:tc>
          <w:tcPr>
            <w:tcW w:w="3234" w:type="dxa"/>
          </w:tcPr>
          <w:p>
            <w:pPr>
              <w:pStyle w:val="0"/>
            </w:pPr>
            <w:r>
              <w:rPr>
                <w:sz w:val="20"/>
              </w:rPr>
              <w:t xml:space="preserve">Запланированные мероприятия с указанием сроков проведения в соответствии с календарным планом проекта (в том числе мероприятия, связанные с осуществлением расходов по смете в целях реализации проекта)</w:t>
            </w:r>
          </w:p>
        </w:tc>
        <w:tc>
          <w:tcPr>
            <w:tcW w:w="3123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Проведенные мероприятия с указанием сроков проведения (дата) и места проведения (адрес, муниципальное образование области согласно показателям, необходимым для достижения результата предоставления субсидии)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Ход и результаты мероприятия с указанием количества участников, а также количества привлеченных добровольцев (волонтеров)</w:t>
            </w:r>
          </w:p>
        </w:tc>
      </w:tr>
      <w:tr>
        <w:tc>
          <w:tcPr>
            <w:tcW w:w="32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Достигнутые значения характеристик (показателей, необходимых для достижения результата предоставления субсидии), по итогам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2041"/>
        <w:gridCol w:w="1587"/>
        <w:gridCol w:w="2041"/>
        <w:gridCol w:w="1644"/>
      </w:tblGrid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Значение показателя, предусмотренное соглашением о предоставлении субсидии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Фактическое значение показателя, достигнутое по итогам реализации проекта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Отклонения фактических значений от значений, предусмотренных о предоставлении субсидии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Причины недостижения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добровольцев (волонтеров).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отчету прилагаются заверенные уполномоченным лицом копии документов, подтверждающих достижение значения характеристик (показателей, необходимых для достижения результата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об использовании предоставленной субсидии: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26"/>
        <w:gridCol w:w="1757"/>
        <w:gridCol w:w="1205"/>
        <w:gridCol w:w="1644"/>
        <w:gridCol w:w="2154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  <w:t xml:space="preserve">Цель использования субсидии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использования субсидии в соответствии со сметой (с указанием порядкового номера статьи расходов в смете)</w:t>
            </w:r>
          </w:p>
        </w:tc>
        <w:tc>
          <w:tcPr>
            <w:tcW w:w="120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субсидии (руб.)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расходования субсидии (руб.)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неиспользованных средств после окончания реализации проекта 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"/>
        <w:gridCol w:w="779"/>
        <w:gridCol w:w="480"/>
        <w:gridCol w:w="151"/>
        <w:gridCol w:w="705"/>
        <w:gridCol w:w="1230"/>
        <w:gridCol w:w="525"/>
        <w:gridCol w:w="660"/>
        <w:gridCol w:w="4084"/>
      </w:tblGrid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86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Представляя настоящий отчет, получатель субсидии в лице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8"/>
            <w:tcW w:w="86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8"/>
            <w:tcW w:w="86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уполномоченного лица)</w:t>
            </w:r>
          </w:p>
        </w:tc>
      </w:tr>
      <w:tr>
        <w:tc>
          <w:tcPr>
            <w:gridSpan w:val="9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подтверждает, что при расходовании средств субсидии соблюдены условия Порядка предоставления субсидий на реализацию практик поддержки добровольчества (волонтерства) по итогам проведения в 2022 году Всероссийского конкурса лучших региональных практик поддержки и развития добровольчества (волонтерства) "Регион добрых дел", утвержденного постановлением Правительства области от _______ N ____.</w:t>
            </w:r>
          </w:p>
        </w:tc>
      </w:tr>
      <w:tr>
        <w:tc>
          <w:tcPr>
            <w:gridSpan w:val="4"/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Приложения: на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л.</w:t>
            </w:r>
          </w:p>
        </w:tc>
      </w:tr>
      <w:tr>
        <w:tc>
          <w:tcPr>
            <w:gridSpan w:val="9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gridSpan w:val="3"/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года</w:t>
            </w:r>
          </w:p>
        </w:tc>
      </w:tr>
      <w:tr>
        <w:tc>
          <w:tcPr>
            <w:gridSpan w:val="9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20.03.2023 N 362</w:t>
            <w:br/>
            <w:t>(ред. от 07.08.2023)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20.03.2023 N 362</w:t>
            <w:br/>
            <w:t>(ред. от 07.08.2023)</w:t>
            <w:br/>
            <w:t>"Об утверждении Порядка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2D1FF86A8E3D89B41DCD3448321CB291CAFAA2FDB542AB6093F3EF0A92BABA9013BC216A8FE69858E7D4BFBD94204D89E38EFAB3C0BD635E7AC5C5O3W9F" TargetMode = "External"/>
	<Relationship Id="rId8" Type="http://schemas.openxmlformats.org/officeDocument/2006/relationships/hyperlink" Target="consultantplus://offline/ref=D42D1FF86A8E3D89B41DD3395E5E42B690C7A5AFF7B24AFC34C0F5B855C2BCEFD053BA732FC9E2920CB690EAB59D7302CCB79DFAB4DCOBWFF" TargetMode = "External"/>
	<Relationship Id="rId9" Type="http://schemas.openxmlformats.org/officeDocument/2006/relationships/hyperlink" Target="consultantplus://offline/ref=D42D1FF86A8E3D89B41DD3395E5E42B690C2A1ACF7B64AFC34C0F5B855C2BCEFD053BA7429CBEB985EEC80EEFCCA791ECAA882F9AADCBC60O4W3F" TargetMode = "External"/>
	<Relationship Id="rId10" Type="http://schemas.openxmlformats.org/officeDocument/2006/relationships/hyperlink" Target="consultantplus://offline/ref=D42D1FF86A8E3D89B41DDA20595E42B693C8ACACFBB74AFC34C0F5B855C2BCEFD053BA7429CBEB985DEC80EEFCCA791ECAA882F9AADCBC60O4W3F" TargetMode = "External"/>
	<Relationship Id="rId11" Type="http://schemas.openxmlformats.org/officeDocument/2006/relationships/hyperlink" Target="consultantplus://offline/ref=D42D1FF86A8E3D89B41DCD3448321CB291CAFAA2FDB542AB6093F3EF0A92BABA9013BC216A8FE69858E7D4BFBD94204D89E38EFAB3C0BD635E7AC5C5O3W9F" TargetMode = "External"/>
	<Relationship Id="rId12" Type="http://schemas.openxmlformats.org/officeDocument/2006/relationships/hyperlink" Target="consultantplus://offline/ref=D42D1FF86A8E3D89B41DDA20595E42B693C8ACACFBB74AFC34C0F5B855C2BCEFD053BA7429CBEB985DEC80EEFCCA791ECAA882F9AADCBC60O4W3F" TargetMode = "External"/>
	<Relationship Id="rId13" Type="http://schemas.openxmlformats.org/officeDocument/2006/relationships/hyperlink" Target="consultantplus://offline/ref=D42D1FF86A8E3D89B41DD3395E5E42B690C3A4ADFCB74AFC34C0F5B855C2BCEFD053BA7429CBEB9858EC80EEFCCA791ECAA882F9AADCBC60O4W3F" TargetMode = "External"/>
	<Relationship Id="rId14" Type="http://schemas.openxmlformats.org/officeDocument/2006/relationships/hyperlink" Target="consultantplus://offline/ref=D42D1FF86A8E3D89B41DD3395E5E42B690C7A5AFF7B24AFC34C0F5B855C2BCEFD053BA762ECBEF920CB690EAB59D7302CCB79DFAB4DCOBWFF" TargetMode = "External"/>
	<Relationship Id="rId15" Type="http://schemas.openxmlformats.org/officeDocument/2006/relationships/hyperlink" Target="consultantplus://offline/ref=D42D1FF86A8E3D89B41DD3395E5E42B690C7A5AFF7B24AFC34C0F5B855C2BCEFD053BA762EC9E9920CB690EAB59D7302CCB79DFAB4DCOBWFF" TargetMode = "External"/>
	<Relationship Id="rId16" Type="http://schemas.openxmlformats.org/officeDocument/2006/relationships/hyperlink" Target="consultantplus://offline/ref=D42D1FF86A8E3D89B41DCD3448321CB291CAFAA2FDB542AB6093F3EF0A92BABA9013BC216A8FE69858E7D4BFBD94204D89E38EFAB3C0BD635E7AC5C5O3W9F" TargetMode = "External"/>
	<Relationship Id="rId17" Type="http://schemas.openxmlformats.org/officeDocument/2006/relationships/hyperlink" Target="consultantplus://offline/ref=D42D1FF86A8E3D89B41DCD3448321CB291CAFAA2FDB542AB6093F3EF0A92BABA9013BC216A8FE69858E7D4BFBF94204D89E38EFAB3C0BD635E7AC5C5O3W9F" TargetMode = "External"/>
	<Relationship Id="rId18" Type="http://schemas.openxmlformats.org/officeDocument/2006/relationships/hyperlink" Target="consultantplus://offline/ref=D42D1FF86A8E3D89B41DCD3448321CB291CAFAA2FDB542AB6093F3EF0A92BABA9013BC216A8FE69858E7D4BFB094204D89E38EFAB3C0BD635E7AC5C5O3W9F" TargetMode = "External"/>
	<Relationship Id="rId19" Type="http://schemas.openxmlformats.org/officeDocument/2006/relationships/hyperlink" Target="consultantplus://offline/ref=D42D1FF86A8E3D89B41DD3395E5E42B690C1A4ABF8BF4AFC34C0F5B855C2BCEFD053BA7429CBEA9E51EC80EEFCCA791ECAA882F9AADCBC60O4W3F" TargetMode = "External"/>
	<Relationship Id="rId20" Type="http://schemas.openxmlformats.org/officeDocument/2006/relationships/hyperlink" Target="consultantplus://offline/ref=D42D1FF86A8E3D89B41DD3395E5E42B695C4A4ABF7B54AFC34C0F5B855C2BCEFC253E2782BCCF59859F9D6BFBAO9WCF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20.03.2023 N 362
(ред. от 07.08.2023)
"Об утверждении Порядка предоставления субсидий на реализацию практик поддержки добровольчества (волонтерства) по итогам проведения в 2022 году Всероссийского конкурса лучших региональных практик поддержки и развития добровольчества (волонтерства) "Регион добрых дел"</dc:title>
  <dcterms:created xsi:type="dcterms:W3CDTF">2023-11-27T05:22:14Z</dcterms:created>
</cp:coreProperties>
</file>