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Законодательного Собрания Вологодской области от 26.05.2010 N 370</w:t>
              <w:br/>
              <w:t xml:space="preserve">(ред. от 30.07.2025)</w:t>
              <w:br/>
              <w:t xml:space="preserve">"О Молодежном парламенте Вологодской области"</w:t>
              <w:br/>
              <w:t xml:space="preserve">(вместе с "Положением о Молодежном парламенте Вологодской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ЗАКОНОДАТЕЛЬНОЕ СОБРАНИЕ ВОЛОГОДСКОЙ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26 мая 2010 г. N 370</w:t>
      </w:r>
    </w:p>
    <w:p>
      <w:pPr>
        <w:pStyle w:val="2"/>
        <w:jc w:val="both"/>
      </w:pPr>
      <w:r>
        <w:rPr>
          <w:sz w:val="20"/>
        </w:rPr>
      </w:r>
    </w:p>
    <w:p>
      <w:pPr>
        <w:pStyle w:val="2"/>
        <w:jc w:val="center"/>
      </w:pPr>
      <w:r>
        <w:rPr>
          <w:sz w:val="20"/>
        </w:rPr>
        <w:t xml:space="preserve">О МОЛОДЕЖНОМ ПАРЛАМЕНТЕ ВОЛОГОДСКОЙ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Законодательного Собрания Вологодской области</w:t>
            </w:r>
          </w:p>
          <w:p>
            <w:pPr>
              <w:pStyle w:val="0"/>
              <w:jc w:val="center"/>
            </w:pPr>
            <w:r>
              <w:rPr>
                <w:sz w:val="20"/>
                <w:color w:val="392c69"/>
              </w:rPr>
              <w:t xml:space="preserve">от 25.01.2012 </w:t>
            </w:r>
            <w:hyperlink w:history="0" r:id="rId8" w:tooltip="Постановление Законодательного Собрания Вологодской области от 25.01.2012 N 78 &quot;О внесении изменения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78</w:t>
              </w:r>
            </w:hyperlink>
            <w:r>
              <w:rPr>
                <w:sz w:val="20"/>
                <w:color w:val="392c69"/>
              </w:rPr>
              <w:t xml:space="preserve">, от 22.02.2012 </w:t>
            </w:r>
            <w:hyperlink w:history="0" r:id="rId9" w:tooltip="Постановление Законодательного Собрания Вологодской области от 22.02.2012 N 112 &quot;О внесении изменения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112</w:t>
              </w:r>
            </w:hyperlink>
            <w:r>
              <w:rPr>
                <w:sz w:val="20"/>
                <w:color w:val="392c69"/>
              </w:rPr>
              <w:t xml:space="preserve">, от 23.05.2012 </w:t>
            </w:r>
            <w:hyperlink w:history="0" r:id="rId10" w:tooltip="Постановление Законодательного Собрания Вологодской области от 23.05.2012 N 326 &quot;О внесении изменений в Положение о Молодежном парламенте Вологодской области&quot; {КонсультантПлюс}">
              <w:r>
                <w:rPr>
                  <w:sz w:val="20"/>
                  <w:color w:val="0000ff"/>
                </w:rPr>
                <w:t xml:space="preserve">N 326</w:t>
              </w:r>
            </w:hyperlink>
            <w:r>
              <w:rPr>
                <w:sz w:val="20"/>
                <w:color w:val="392c69"/>
              </w:rPr>
              <w:t xml:space="preserve">,</w:t>
            </w:r>
          </w:p>
          <w:p>
            <w:pPr>
              <w:pStyle w:val="0"/>
              <w:jc w:val="center"/>
            </w:pPr>
            <w:r>
              <w:rPr>
                <w:sz w:val="20"/>
                <w:color w:val="392c69"/>
              </w:rPr>
              <w:t xml:space="preserve">от 26.12.2012 </w:t>
            </w:r>
            <w:hyperlink w:history="0" r:id="rId11"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N 933</w:t>
              </w:r>
            </w:hyperlink>
            <w:r>
              <w:rPr>
                <w:sz w:val="20"/>
                <w:color w:val="392c69"/>
              </w:rPr>
              <w:t xml:space="preserve">, от 26.11.2014 </w:t>
            </w:r>
            <w:hyperlink w:history="0" r:id="rId12" w:tooltip="Постановление Законодательного Собрания Вологодской области от 26.11.2014 N 840 &quot;О внесении изменений в Положение о Молодежном парламенте Вологодской области&quot; {КонсультантПлюс}">
              <w:r>
                <w:rPr>
                  <w:sz w:val="20"/>
                  <w:color w:val="0000ff"/>
                </w:rPr>
                <w:t xml:space="preserve">N 840</w:t>
              </w:r>
            </w:hyperlink>
            <w:r>
              <w:rPr>
                <w:sz w:val="20"/>
                <w:color w:val="392c69"/>
              </w:rPr>
              <w:t xml:space="preserve">, от 25.11.2015 </w:t>
            </w:r>
            <w:hyperlink w:history="0" r:id="rId13"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N 814</w:t>
              </w:r>
            </w:hyperlink>
            <w:r>
              <w:rPr>
                <w:sz w:val="20"/>
                <w:color w:val="392c69"/>
              </w:rPr>
              <w:t xml:space="preserve">,</w:t>
            </w:r>
          </w:p>
          <w:p>
            <w:pPr>
              <w:pStyle w:val="0"/>
              <w:jc w:val="center"/>
            </w:pPr>
            <w:r>
              <w:rPr>
                <w:sz w:val="20"/>
                <w:color w:val="392c69"/>
              </w:rPr>
              <w:t xml:space="preserve">от 19.10.2016 </w:t>
            </w:r>
            <w:hyperlink w:history="0" r:id="rId14" w:tooltip="Постановление Законодательного Собрания Вологодской области от 19.10.2016 N 599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599</w:t>
              </w:r>
            </w:hyperlink>
            <w:r>
              <w:rPr>
                <w:sz w:val="20"/>
                <w:color w:val="392c69"/>
              </w:rPr>
              <w:t xml:space="preserve">, от 11.12.2018 </w:t>
            </w:r>
            <w:hyperlink w:history="0" r:id="rId15" w:tooltip="Постановление Законодательного Собрания Вологодской области от 11.12.2018 N 547 &quot;О внесении изменений в Положение о Молодежном парламенте Вологодской области&quot; {КонсультантПлюс}">
              <w:r>
                <w:rPr>
                  <w:sz w:val="20"/>
                  <w:color w:val="0000ff"/>
                </w:rPr>
                <w:t xml:space="preserve">N 547</w:t>
              </w:r>
            </w:hyperlink>
            <w:r>
              <w:rPr>
                <w:sz w:val="20"/>
                <w:color w:val="392c69"/>
              </w:rPr>
              <w:t xml:space="preserve">, от 28.04.2021 </w:t>
            </w:r>
            <w:hyperlink w:history="0" r:id="rId16" w:tooltip="Постановление Законодательного Собрания Вологодской области от 28.04.2021 N 174 &quot;О внесении изменений в Положение о Молодежном парламенте Вологодской области&quot; {КонсультантПлюс}">
              <w:r>
                <w:rPr>
                  <w:sz w:val="20"/>
                  <w:color w:val="0000ff"/>
                </w:rPr>
                <w:t xml:space="preserve">N 174</w:t>
              </w:r>
            </w:hyperlink>
            <w:r>
              <w:rPr>
                <w:sz w:val="20"/>
                <w:color w:val="392c69"/>
              </w:rPr>
              <w:t xml:space="preserve">,</w:t>
            </w:r>
          </w:p>
          <w:p>
            <w:pPr>
              <w:pStyle w:val="0"/>
              <w:jc w:val="center"/>
            </w:pPr>
            <w:r>
              <w:rPr>
                <w:sz w:val="20"/>
                <w:color w:val="392c69"/>
              </w:rPr>
              <w:t xml:space="preserve">от 06.10.2021 </w:t>
            </w:r>
            <w:hyperlink w:history="0" r:id="rId17" w:tooltip="Постановление Законодательного Собрания Вологодской области от 06.10.2021 N 354 &quot;О внесении изменения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354</w:t>
              </w:r>
            </w:hyperlink>
            <w:r>
              <w:rPr>
                <w:sz w:val="20"/>
                <w:color w:val="392c69"/>
              </w:rPr>
              <w:t xml:space="preserve">, от 26.03.2025 </w:t>
            </w:r>
            <w:hyperlink w:history="0" r:id="rId18"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color w:val="392c69"/>
              </w:rPr>
              <w:t xml:space="preserve">, от 30.07.2025 </w:t>
            </w:r>
            <w:hyperlink w:history="0" r:id="rId19"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Законодательное Собрание области постановляет:</w:t>
      </w:r>
    </w:p>
    <w:p>
      <w:pPr>
        <w:pStyle w:val="0"/>
        <w:spacing w:before="200" w:lineRule="auto"/>
        <w:ind w:firstLine="540"/>
        <w:jc w:val="both"/>
      </w:pPr>
      <w:r>
        <w:rPr>
          <w:sz w:val="20"/>
        </w:rPr>
        <w:t xml:space="preserve">1. Создать Молодежный парламент Вологодской области.</w:t>
      </w:r>
    </w:p>
    <w:p>
      <w:pPr>
        <w:pStyle w:val="0"/>
        <w:spacing w:before="200" w:lineRule="auto"/>
        <w:ind w:firstLine="540"/>
        <w:jc w:val="both"/>
      </w:pPr>
      <w:r>
        <w:rPr>
          <w:sz w:val="20"/>
        </w:rPr>
        <w:t xml:space="preserve">2. Утвердить </w:t>
      </w:r>
      <w:hyperlink w:history="0" w:anchor="P45" w:tooltip="ПОЛОЖЕНИЕ">
        <w:r>
          <w:rPr>
            <w:sz w:val="20"/>
            <w:color w:val="0000ff"/>
          </w:rPr>
          <w:t xml:space="preserve">Положение</w:t>
        </w:r>
      </w:hyperlink>
      <w:r>
        <w:rPr>
          <w:sz w:val="20"/>
        </w:rPr>
        <w:t xml:space="preserve"> о Молодежном парламенте Вологодской области (прилагается).</w:t>
      </w:r>
    </w:p>
    <w:p>
      <w:pPr>
        <w:pStyle w:val="0"/>
        <w:jc w:val="both"/>
      </w:pPr>
      <w:r>
        <w:rPr>
          <w:sz w:val="20"/>
        </w:rPr>
        <w:t xml:space="preserve">(в ред. </w:t>
      </w:r>
      <w:hyperlink w:history="0" r:id="rId20"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3. Создать попечительский совет Молодежного парламента, включив в его состав следующих депутатов Законодательного Собрания области:</w:t>
      </w:r>
    </w:p>
    <w:p>
      <w:pPr>
        <w:pStyle w:val="0"/>
        <w:spacing w:before="200" w:lineRule="auto"/>
        <w:ind w:firstLine="540"/>
        <w:jc w:val="both"/>
      </w:pPr>
      <w:r>
        <w:rPr>
          <w:sz w:val="20"/>
        </w:rPr>
        <w:t xml:space="preserve">Шибаеву Наталью Владимировну;</w:t>
      </w:r>
    </w:p>
    <w:p>
      <w:pPr>
        <w:pStyle w:val="0"/>
        <w:spacing w:before="200" w:lineRule="auto"/>
        <w:ind w:firstLine="540"/>
        <w:jc w:val="both"/>
      </w:pPr>
      <w:r>
        <w:rPr>
          <w:sz w:val="20"/>
        </w:rPr>
        <w:t xml:space="preserve">Быкову Елену Олеговну;</w:t>
      </w:r>
    </w:p>
    <w:p>
      <w:pPr>
        <w:pStyle w:val="0"/>
        <w:spacing w:before="200" w:lineRule="auto"/>
        <w:ind w:firstLine="540"/>
        <w:jc w:val="both"/>
      </w:pPr>
      <w:r>
        <w:rPr>
          <w:sz w:val="20"/>
        </w:rPr>
        <w:t xml:space="preserve">Зворыкина Владислава Валериановича;</w:t>
      </w:r>
    </w:p>
    <w:p>
      <w:pPr>
        <w:pStyle w:val="0"/>
        <w:spacing w:before="200" w:lineRule="auto"/>
        <w:ind w:firstLine="540"/>
        <w:jc w:val="both"/>
      </w:pPr>
      <w:r>
        <w:rPr>
          <w:sz w:val="20"/>
        </w:rPr>
        <w:t xml:space="preserve">Маслова Алексея Сергеевича;</w:t>
      </w:r>
    </w:p>
    <w:p>
      <w:pPr>
        <w:pStyle w:val="0"/>
        <w:spacing w:before="200" w:lineRule="auto"/>
        <w:ind w:firstLine="540"/>
        <w:jc w:val="both"/>
      </w:pPr>
      <w:r>
        <w:rPr>
          <w:sz w:val="20"/>
        </w:rPr>
        <w:t xml:space="preserve">Морозова Александра Николаевича;</w:t>
      </w:r>
    </w:p>
    <w:p>
      <w:pPr>
        <w:pStyle w:val="0"/>
        <w:spacing w:before="200" w:lineRule="auto"/>
        <w:ind w:firstLine="540"/>
        <w:jc w:val="both"/>
      </w:pPr>
      <w:r>
        <w:rPr>
          <w:sz w:val="20"/>
        </w:rPr>
        <w:t xml:space="preserve">Селякова Владимира Сергеевича;</w:t>
      </w:r>
    </w:p>
    <w:p>
      <w:pPr>
        <w:pStyle w:val="0"/>
        <w:spacing w:before="200" w:lineRule="auto"/>
        <w:ind w:firstLine="540"/>
        <w:jc w:val="both"/>
      </w:pPr>
      <w:r>
        <w:rPr>
          <w:sz w:val="20"/>
        </w:rPr>
        <w:t xml:space="preserve">Федорову Антонину Алексеевну.</w:t>
      </w:r>
    </w:p>
    <w:p>
      <w:pPr>
        <w:pStyle w:val="0"/>
        <w:jc w:val="both"/>
      </w:pPr>
      <w:r>
        <w:rPr>
          <w:sz w:val="20"/>
        </w:rPr>
        <w:t xml:space="preserve">(в ред. постановлений Законодательного Собрания Вологодской области от 06.10.2021 </w:t>
      </w:r>
      <w:hyperlink w:history="0" r:id="rId21" w:tooltip="Постановление Законодательного Собрания Вологодской области от 06.10.2021 N 354 &quot;О внесении изменения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354</w:t>
        </w:r>
      </w:hyperlink>
      <w:r>
        <w:rPr>
          <w:sz w:val="20"/>
        </w:rPr>
        <w:t xml:space="preserve">, от 26.03.2025 </w:t>
      </w:r>
      <w:hyperlink w:history="0" r:id="rId22"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 от 30.07.2025 </w:t>
      </w:r>
      <w:hyperlink w:history="0" r:id="rId23"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rPr>
        <w:t xml:space="preserve">)</w:t>
      </w:r>
    </w:p>
    <w:p>
      <w:pPr>
        <w:pStyle w:val="0"/>
        <w:spacing w:before="200" w:lineRule="auto"/>
        <w:ind w:firstLine="540"/>
        <w:jc w:val="both"/>
      </w:pPr>
      <w:r>
        <w:rPr>
          <w:sz w:val="20"/>
        </w:rPr>
        <w:t xml:space="preserve">4. Настоящее постановление вступает в силу со дня его принятия.</w:t>
      </w:r>
    </w:p>
    <w:p>
      <w:pPr>
        <w:pStyle w:val="0"/>
        <w:spacing w:before="200" w:lineRule="auto"/>
        <w:ind w:firstLine="540"/>
        <w:jc w:val="both"/>
      </w:pPr>
      <w:r>
        <w:rPr>
          <w:sz w:val="20"/>
        </w:rPr>
        <w:t xml:space="preserve">5. Опубликовать настоящее постановление в областной газете "Красный Север".</w:t>
      </w:r>
    </w:p>
    <w:p>
      <w:pPr>
        <w:pStyle w:val="0"/>
        <w:jc w:val="both"/>
      </w:pPr>
      <w:r>
        <w:rPr>
          <w:sz w:val="20"/>
        </w:rPr>
      </w:r>
    </w:p>
    <w:p>
      <w:pPr>
        <w:pStyle w:val="0"/>
        <w:jc w:val="right"/>
      </w:pPr>
      <w:r>
        <w:rPr>
          <w:sz w:val="20"/>
        </w:rPr>
        <w:t xml:space="preserve">Председатель</w:t>
      </w:r>
    </w:p>
    <w:p>
      <w:pPr>
        <w:pStyle w:val="0"/>
        <w:jc w:val="right"/>
      </w:pPr>
      <w:r>
        <w:rPr>
          <w:sz w:val="20"/>
        </w:rPr>
        <w:t xml:space="preserve">Законодательного</w:t>
      </w:r>
    </w:p>
    <w:p>
      <w:pPr>
        <w:pStyle w:val="0"/>
        <w:jc w:val="right"/>
      </w:pPr>
      <w:r>
        <w:rPr>
          <w:sz w:val="20"/>
        </w:rPr>
        <w:t xml:space="preserve">Собрания области</w:t>
      </w:r>
    </w:p>
    <w:p>
      <w:pPr>
        <w:pStyle w:val="0"/>
        <w:jc w:val="right"/>
      </w:pPr>
      <w:r>
        <w:rPr>
          <w:sz w:val="20"/>
        </w:rPr>
        <w:t xml:space="preserve">Н.В.ТИХОМИРОВ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Законодательного</w:t>
      </w:r>
    </w:p>
    <w:p>
      <w:pPr>
        <w:pStyle w:val="0"/>
        <w:jc w:val="right"/>
      </w:pPr>
      <w:r>
        <w:rPr>
          <w:sz w:val="20"/>
        </w:rPr>
        <w:t xml:space="preserve">Собрания области</w:t>
      </w:r>
    </w:p>
    <w:p>
      <w:pPr>
        <w:pStyle w:val="0"/>
        <w:jc w:val="right"/>
      </w:pPr>
      <w:r>
        <w:rPr>
          <w:sz w:val="20"/>
        </w:rPr>
        <w:t xml:space="preserve">от 26 мая 2010 г. N 370</w:t>
      </w:r>
    </w:p>
    <w:p>
      <w:pPr>
        <w:pStyle w:val="0"/>
        <w:jc w:val="both"/>
      </w:pPr>
      <w:r>
        <w:rPr>
          <w:sz w:val="20"/>
        </w:rPr>
      </w:r>
    </w:p>
    <w:bookmarkStart w:id="45" w:name="P45"/>
    <w:bookmarkEnd w:id="45"/>
    <w:p>
      <w:pPr>
        <w:pStyle w:val="2"/>
        <w:jc w:val="center"/>
      </w:pPr>
      <w:r>
        <w:rPr>
          <w:sz w:val="20"/>
        </w:rPr>
        <w:t xml:space="preserve">ПОЛОЖЕНИЕ</w:t>
      </w:r>
    </w:p>
    <w:p>
      <w:pPr>
        <w:pStyle w:val="2"/>
        <w:jc w:val="center"/>
      </w:pPr>
      <w:r>
        <w:rPr>
          <w:sz w:val="20"/>
        </w:rPr>
        <w:t xml:space="preserve">О МОЛОДЕЖНОМ ПАРЛАМЕНТЕ ВОЛОГОДСКОЙ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Законодательного Собрания Вологодской области</w:t>
            </w:r>
          </w:p>
          <w:p>
            <w:pPr>
              <w:pStyle w:val="0"/>
              <w:jc w:val="center"/>
            </w:pPr>
            <w:r>
              <w:rPr>
                <w:sz w:val="20"/>
                <w:color w:val="392c69"/>
              </w:rPr>
              <w:t xml:space="preserve">от 22.02.2012 </w:t>
            </w:r>
            <w:hyperlink w:history="0" r:id="rId24" w:tooltip="Постановление Законодательного Собрания Вологодской области от 22.02.2012 N 112 &quot;О внесении изменения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112</w:t>
              </w:r>
            </w:hyperlink>
            <w:r>
              <w:rPr>
                <w:sz w:val="20"/>
                <w:color w:val="392c69"/>
              </w:rPr>
              <w:t xml:space="preserve">, от 23.05.2012 </w:t>
            </w:r>
            <w:hyperlink w:history="0" r:id="rId25" w:tooltip="Постановление Законодательного Собрания Вологодской области от 23.05.2012 N 326 &quot;О внесении изменений в Положение о Молодежном парламенте Вологодской области&quot; {КонсультантПлюс}">
              <w:r>
                <w:rPr>
                  <w:sz w:val="20"/>
                  <w:color w:val="0000ff"/>
                </w:rPr>
                <w:t xml:space="preserve">N 326</w:t>
              </w:r>
            </w:hyperlink>
            <w:r>
              <w:rPr>
                <w:sz w:val="20"/>
                <w:color w:val="392c69"/>
              </w:rPr>
              <w:t xml:space="preserve">, от 26.12.2012 </w:t>
            </w:r>
            <w:hyperlink w:history="0" r:id="rId26"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N 933</w:t>
              </w:r>
            </w:hyperlink>
            <w:r>
              <w:rPr>
                <w:sz w:val="20"/>
                <w:color w:val="392c69"/>
              </w:rPr>
              <w:t xml:space="preserve">,</w:t>
            </w:r>
          </w:p>
          <w:p>
            <w:pPr>
              <w:pStyle w:val="0"/>
              <w:jc w:val="center"/>
            </w:pPr>
            <w:r>
              <w:rPr>
                <w:sz w:val="20"/>
                <w:color w:val="392c69"/>
              </w:rPr>
              <w:t xml:space="preserve">от 26.11.2014 </w:t>
            </w:r>
            <w:hyperlink w:history="0" r:id="rId27" w:tooltip="Постановление Законодательного Собрания Вологодской области от 26.11.2014 N 840 &quot;О внесении изменений в Положение о Молодежном парламенте Вологодской области&quot; {КонсультантПлюс}">
              <w:r>
                <w:rPr>
                  <w:sz w:val="20"/>
                  <w:color w:val="0000ff"/>
                </w:rPr>
                <w:t xml:space="preserve">N 840</w:t>
              </w:r>
            </w:hyperlink>
            <w:r>
              <w:rPr>
                <w:sz w:val="20"/>
                <w:color w:val="392c69"/>
              </w:rPr>
              <w:t xml:space="preserve">, от 25.11.2015 </w:t>
            </w:r>
            <w:hyperlink w:history="0" r:id="rId28"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N 814</w:t>
              </w:r>
            </w:hyperlink>
            <w:r>
              <w:rPr>
                <w:sz w:val="20"/>
                <w:color w:val="392c69"/>
              </w:rPr>
              <w:t xml:space="preserve">, от 19.10.2016 </w:t>
            </w:r>
            <w:hyperlink w:history="0" r:id="rId29" w:tooltip="Постановление Законодательного Собрания Вологодской области от 19.10.2016 N 599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599</w:t>
              </w:r>
            </w:hyperlink>
            <w:r>
              <w:rPr>
                <w:sz w:val="20"/>
                <w:color w:val="392c69"/>
              </w:rPr>
              <w:t xml:space="preserve">,</w:t>
            </w:r>
          </w:p>
          <w:p>
            <w:pPr>
              <w:pStyle w:val="0"/>
              <w:jc w:val="center"/>
            </w:pPr>
            <w:r>
              <w:rPr>
                <w:sz w:val="20"/>
                <w:color w:val="392c69"/>
              </w:rPr>
              <w:t xml:space="preserve">от 11.12.2018 </w:t>
            </w:r>
            <w:hyperlink w:history="0" r:id="rId30" w:tooltip="Постановление Законодательного Собрания Вологодской области от 11.12.2018 N 547 &quot;О внесении изменений в Положение о Молодежном парламенте Вологодской области&quot; {КонсультантПлюс}">
              <w:r>
                <w:rPr>
                  <w:sz w:val="20"/>
                  <w:color w:val="0000ff"/>
                </w:rPr>
                <w:t xml:space="preserve">N 547</w:t>
              </w:r>
            </w:hyperlink>
            <w:r>
              <w:rPr>
                <w:sz w:val="20"/>
                <w:color w:val="392c69"/>
              </w:rPr>
              <w:t xml:space="preserve">, от 28.04.2021 </w:t>
            </w:r>
            <w:hyperlink w:history="0" r:id="rId31" w:tooltip="Постановление Законодательного Собрания Вологодской области от 28.04.2021 N 174 &quot;О внесении изменений в Положение о Молодежном парламенте Вологодской области&quot; {КонсультантПлюс}">
              <w:r>
                <w:rPr>
                  <w:sz w:val="20"/>
                  <w:color w:val="0000ff"/>
                </w:rPr>
                <w:t xml:space="preserve">N 174</w:t>
              </w:r>
            </w:hyperlink>
            <w:r>
              <w:rPr>
                <w:sz w:val="20"/>
                <w:color w:val="392c69"/>
              </w:rPr>
              <w:t xml:space="preserve">, от 26.03.2025 </w:t>
            </w:r>
            <w:hyperlink w:history="0" r:id="rId32"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color w:val="392c69"/>
              </w:rPr>
              <w:t xml:space="preserve">,</w:t>
            </w:r>
          </w:p>
          <w:p>
            <w:pPr>
              <w:pStyle w:val="0"/>
              <w:jc w:val="center"/>
            </w:pPr>
            <w:r>
              <w:rPr>
                <w:sz w:val="20"/>
                <w:color w:val="392c69"/>
              </w:rPr>
              <w:t xml:space="preserve">от 30.07.2025 </w:t>
            </w:r>
            <w:hyperlink w:history="0" r:id="rId33"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Молодежный парламент Вологодской области (далее - Молодежный парламент) является консультативно-совещательным органом при Законодательном Собрании Вологодской области (далее - Законодательное Собрание области) по вопросам молодежной политики области.</w:t>
      </w:r>
    </w:p>
    <w:p>
      <w:pPr>
        <w:pStyle w:val="0"/>
        <w:jc w:val="both"/>
      </w:pPr>
      <w:r>
        <w:rPr>
          <w:sz w:val="20"/>
        </w:rPr>
        <w:t xml:space="preserve">(п. 1.1 в ред. </w:t>
      </w:r>
      <w:hyperlink w:history="0" r:id="rId34"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1.2. Молодежный парламент не является юридическим лицом и осуществляет свою деятельность на общественных началах.</w:t>
      </w:r>
    </w:p>
    <w:p>
      <w:pPr>
        <w:pStyle w:val="0"/>
        <w:jc w:val="both"/>
      </w:pPr>
      <w:r>
        <w:rPr>
          <w:sz w:val="20"/>
        </w:rPr>
        <w:t xml:space="preserve">(п. 1.2 в ред. </w:t>
      </w:r>
      <w:hyperlink w:history="0" r:id="rId35"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1.3. Молодежный парламент осуществляет свою деятельность в соответствии с </w:t>
      </w:r>
      <w:hyperlink w:history="0" r:id="rId3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законодательством и законодательством Вологодской области, а также настоящим Положением и регламентом Молодежного парламента.</w:t>
      </w:r>
    </w:p>
    <w:p>
      <w:pPr>
        <w:pStyle w:val="0"/>
        <w:spacing w:before="200" w:lineRule="auto"/>
        <w:ind w:firstLine="540"/>
        <w:jc w:val="both"/>
      </w:pPr>
      <w:r>
        <w:rPr>
          <w:sz w:val="20"/>
        </w:rPr>
        <w:t xml:space="preserve">1.4. Молодежный парламент осуществляет свою деятельность на принципах законности, открытости, гласности, коллегиальности, самостоятельности, равенства прав и обязанностей членов Молодежного парламента.</w:t>
      </w:r>
    </w:p>
    <w:p>
      <w:pPr>
        <w:pStyle w:val="0"/>
        <w:jc w:val="both"/>
      </w:pPr>
      <w:r>
        <w:rPr>
          <w:sz w:val="20"/>
        </w:rPr>
        <w:t xml:space="preserve">(п. 1.4 в ред. </w:t>
      </w:r>
      <w:hyperlink w:history="0" r:id="rId37"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1.5. Молодежный парламент подотчетен Законодательному Собранию области. Законодательное Собрание области координирует деятельность Молодежного парламента. Молодежный парламент ежегодно направляет в Законодательное Собрание области отчет о своей деятельности.</w:t>
      </w:r>
    </w:p>
    <w:p>
      <w:pPr>
        <w:pStyle w:val="0"/>
        <w:jc w:val="both"/>
      </w:pPr>
      <w:r>
        <w:rPr>
          <w:sz w:val="20"/>
        </w:rPr>
        <w:t xml:space="preserve">(п. 1.5 в ред. </w:t>
      </w:r>
      <w:hyperlink w:history="0" r:id="rId38"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26.12.2012 N 933)</w:t>
      </w:r>
    </w:p>
    <w:p>
      <w:pPr>
        <w:pStyle w:val="0"/>
        <w:spacing w:before="200" w:lineRule="auto"/>
        <w:ind w:firstLine="540"/>
        <w:jc w:val="both"/>
      </w:pPr>
      <w:r>
        <w:rPr>
          <w:sz w:val="20"/>
        </w:rPr>
        <w:t xml:space="preserve">1.6. Молодежный парламент формируется сроком на четыре года. Срок полномочий Молодежного парламента начинается со дня принятия постановления Законодательного Собрания области об утверждении персонального состава членов Молодежного парламента и прекращается со дня принятия постановления Законодательного Собрания области об утверждении нового персонального состава членов Молодежного парламента.</w:t>
      </w:r>
    </w:p>
    <w:p>
      <w:pPr>
        <w:pStyle w:val="0"/>
        <w:jc w:val="both"/>
      </w:pPr>
      <w:r>
        <w:rPr>
          <w:sz w:val="20"/>
        </w:rPr>
        <w:t xml:space="preserve">(в ред. постановлений Законодательного Собрания Вологодской области от 23.05.2012 </w:t>
      </w:r>
      <w:hyperlink w:history="0" r:id="rId39" w:tooltip="Постановление Законодательного Собрания Вологодской области от 23.05.2012 N 326 &quot;О внесении изменений в Положение о Молодежном парламенте Вологодской области&quot; {КонсультантПлюс}">
        <w:r>
          <w:rPr>
            <w:sz w:val="20"/>
            <w:color w:val="0000ff"/>
          </w:rPr>
          <w:t xml:space="preserve">N 326</w:t>
        </w:r>
      </w:hyperlink>
      <w:r>
        <w:rPr>
          <w:sz w:val="20"/>
        </w:rPr>
        <w:t xml:space="preserve">, от 26.12.2012 </w:t>
      </w:r>
      <w:hyperlink w:history="0" r:id="rId40"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N 933</w:t>
        </w:r>
      </w:hyperlink>
      <w:r>
        <w:rPr>
          <w:sz w:val="20"/>
        </w:rPr>
        <w:t xml:space="preserve">)</w:t>
      </w:r>
    </w:p>
    <w:p>
      <w:pPr>
        <w:pStyle w:val="0"/>
        <w:spacing w:before="200" w:lineRule="auto"/>
        <w:ind w:firstLine="540"/>
        <w:jc w:val="both"/>
      </w:pPr>
      <w:r>
        <w:rPr>
          <w:sz w:val="20"/>
        </w:rPr>
        <w:t xml:space="preserve">1.7. Молодежный парламент вправе устанавливать свою официальную символику.</w:t>
      </w:r>
    </w:p>
    <w:p>
      <w:pPr>
        <w:pStyle w:val="0"/>
        <w:jc w:val="both"/>
      </w:pPr>
      <w:r>
        <w:rPr>
          <w:sz w:val="20"/>
        </w:rPr>
        <w:t xml:space="preserve">(в ред. </w:t>
      </w:r>
      <w:hyperlink w:history="0" r:id="rId41"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1.8. Члену Молодежного парламента выдаются удостоверение и значок, образец и описание которых утверждаются решением Молодежного парламента.</w:t>
      </w:r>
    </w:p>
    <w:p>
      <w:pPr>
        <w:pStyle w:val="0"/>
        <w:spacing w:before="200" w:lineRule="auto"/>
        <w:ind w:firstLine="540"/>
        <w:jc w:val="both"/>
      </w:pPr>
      <w:r>
        <w:rPr>
          <w:sz w:val="20"/>
        </w:rPr>
        <w:t xml:space="preserve">1.9. Член Молодежного парламента может являться помощником депутата Законодательного Собрания области.</w:t>
      </w:r>
    </w:p>
    <w:p>
      <w:pPr>
        <w:pStyle w:val="0"/>
        <w:jc w:val="both"/>
      </w:pPr>
      <w:r>
        <w:rPr>
          <w:sz w:val="20"/>
        </w:rPr>
      </w:r>
    </w:p>
    <w:p>
      <w:pPr>
        <w:pStyle w:val="2"/>
        <w:outlineLvl w:val="1"/>
        <w:jc w:val="center"/>
      </w:pPr>
      <w:r>
        <w:rPr>
          <w:sz w:val="20"/>
        </w:rPr>
        <w:t xml:space="preserve">2. Цель, задачи и функции Молодежного парламента</w:t>
      </w:r>
    </w:p>
    <w:p>
      <w:pPr>
        <w:pStyle w:val="0"/>
        <w:jc w:val="both"/>
      </w:pPr>
      <w:r>
        <w:rPr>
          <w:sz w:val="20"/>
        </w:rPr>
      </w:r>
    </w:p>
    <w:p>
      <w:pPr>
        <w:pStyle w:val="0"/>
        <w:ind w:firstLine="540"/>
        <w:jc w:val="both"/>
      </w:pPr>
      <w:r>
        <w:rPr>
          <w:sz w:val="20"/>
        </w:rPr>
        <w:t xml:space="preserve">2.1. Целью деятельности Молодежного парламента являются активизация роли молодежи в развитии демократического гражданского общества и обеспечение взаимодействия депутатов Законодательного Собрания области с молодежью и молодежными общественными объединениями области.</w:t>
      </w:r>
    </w:p>
    <w:p>
      <w:pPr>
        <w:pStyle w:val="0"/>
        <w:spacing w:before="200" w:lineRule="auto"/>
        <w:ind w:firstLine="540"/>
        <w:jc w:val="both"/>
      </w:pPr>
      <w:r>
        <w:rPr>
          <w:sz w:val="20"/>
        </w:rPr>
        <w:t xml:space="preserve">2.2. Задачами деятельности Молодежного парламента являются:</w:t>
      </w:r>
    </w:p>
    <w:p>
      <w:pPr>
        <w:pStyle w:val="0"/>
        <w:spacing w:before="200" w:lineRule="auto"/>
        <w:ind w:firstLine="540"/>
        <w:jc w:val="both"/>
      </w:pPr>
      <w:r>
        <w:rPr>
          <w:sz w:val="20"/>
        </w:rPr>
        <w:t xml:space="preserve">привлечение молодежи к участию в реализации молодежной политики области, в общественно-политической жизни, решении социально-экономических проблем и государственном управлении Вологодской области;</w:t>
      </w:r>
    </w:p>
    <w:p>
      <w:pPr>
        <w:pStyle w:val="0"/>
        <w:jc w:val="both"/>
      </w:pPr>
      <w:r>
        <w:rPr>
          <w:sz w:val="20"/>
        </w:rPr>
        <w:t xml:space="preserve">(в ред. </w:t>
      </w:r>
      <w:hyperlink w:history="0" r:id="rId42" w:tooltip="Постановление Законодательного Собрания Вологодской области от 28.04.2021 N 174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28.04.2021 N 174)</w:t>
      </w:r>
    </w:p>
    <w:p>
      <w:pPr>
        <w:pStyle w:val="0"/>
        <w:spacing w:before="200" w:lineRule="auto"/>
        <w:ind w:firstLine="540"/>
        <w:jc w:val="both"/>
      </w:pPr>
      <w:r>
        <w:rPr>
          <w:sz w:val="20"/>
        </w:rPr>
        <w:t xml:space="preserve">приобщение молодежи к парламентской деятельности;</w:t>
      </w:r>
    </w:p>
    <w:p>
      <w:pPr>
        <w:pStyle w:val="0"/>
        <w:spacing w:before="200" w:lineRule="auto"/>
        <w:ind w:firstLine="540"/>
        <w:jc w:val="both"/>
      </w:pPr>
      <w:r>
        <w:rPr>
          <w:sz w:val="20"/>
        </w:rPr>
        <w:t xml:space="preserve">формирование правовой и политической культуры молодежи;</w:t>
      </w:r>
    </w:p>
    <w:p>
      <w:pPr>
        <w:pStyle w:val="0"/>
        <w:spacing w:before="200" w:lineRule="auto"/>
        <w:ind w:firstLine="540"/>
        <w:jc w:val="both"/>
      </w:pPr>
      <w:r>
        <w:rPr>
          <w:sz w:val="20"/>
        </w:rPr>
        <w:t xml:space="preserve">взаимодействие с молодежью, детскими и молодежными общественными объединениями с целью их вовлечения в процессы социально-экономического, политического и культурного развития области;</w:t>
      </w:r>
    </w:p>
    <w:p>
      <w:pPr>
        <w:pStyle w:val="0"/>
        <w:jc w:val="both"/>
      </w:pPr>
      <w:r>
        <w:rPr>
          <w:sz w:val="20"/>
        </w:rPr>
        <w:t xml:space="preserve">(абзац введен </w:t>
      </w:r>
      <w:hyperlink w:history="0" r:id="rId43"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развитие сотрудничества с молодежными организациями при федеральных органах государственной власти, молодежными парламентами при законодательных органах субъектов Российской Федерации, молодежными коллегиально-совещательными органами при представительных органах и исполнительно-распорядительных органах муниципальных образований области, детскими организациями.</w:t>
      </w:r>
    </w:p>
    <w:p>
      <w:pPr>
        <w:pStyle w:val="0"/>
        <w:jc w:val="both"/>
      </w:pPr>
      <w:r>
        <w:rPr>
          <w:sz w:val="20"/>
        </w:rPr>
        <w:t xml:space="preserve">(абзац введен </w:t>
      </w:r>
      <w:hyperlink w:history="0" r:id="rId44"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2.3. Молодежный парламент выполняет следующие функции:</w:t>
      </w:r>
    </w:p>
    <w:p>
      <w:pPr>
        <w:pStyle w:val="0"/>
        <w:spacing w:before="200" w:lineRule="auto"/>
        <w:ind w:firstLine="540"/>
        <w:jc w:val="both"/>
      </w:pPr>
      <w:r>
        <w:rPr>
          <w:sz w:val="20"/>
        </w:rPr>
        <w:t xml:space="preserve">изучает вопросы о положении молодежи в регионе, наиболее актуальных проблемах молодежи, деятельности молодежных общественных объединений и информирует Законодательное Собрание области;</w:t>
      </w:r>
    </w:p>
    <w:p>
      <w:pPr>
        <w:pStyle w:val="0"/>
        <w:spacing w:before="200" w:lineRule="auto"/>
        <w:ind w:firstLine="540"/>
        <w:jc w:val="both"/>
      </w:pPr>
      <w:r>
        <w:rPr>
          <w:sz w:val="20"/>
        </w:rPr>
        <w:t xml:space="preserve">рассматривает проекты нормативных правовых актов в сфере молодежной политики, внесенные на рассмотрение в Законодательное Собрание области;</w:t>
      </w:r>
    </w:p>
    <w:p>
      <w:pPr>
        <w:pStyle w:val="0"/>
        <w:spacing w:before="200" w:lineRule="auto"/>
        <w:ind w:firstLine="540"/>
        <w:jc w:val="both"/>
      </w:pPr>
      <w:r>
        <w:rPr>
          <w:sz w:val="20"/>
        </w:rPr>
        <w:t xml:space="preserve">вносит в постоянные комитеты Законодательного Собрания области, фракции, другие депутатские объединения в Законодательном Собрании области предложения о разработке и принятии проектов нормативных правовых актов, направленных на развитие молодежной политики области;</w:t>
      </w:r>
    </w:p>
    <w:p>
      <w:pPr>
        <w:pStyle w:val="0"/>
        <w:jc w:val="both"/>
      </w:pPr>
      <w:r>
        <w:rPr>
          <w:sz w:val="20"/>
        </w:rPr>
        <w:t xml:space="preserve">(в ред. постановлений Законодательного Собрания Вологодской области от 28.04.2021 </w:t>
      </w:r>
      <w:hyperlink w:history="0" r:id="rId45" w:tooltip="Постановление Законодательного Собрания Вологодской области от 28.04.2021 N 174 &quot;О внесении изменений в Положение о Молодежном парламенте Вологодской области&quot; {КонсультантПлюс}">
        <w:r>
          <w:rPr>
            <w:sz w:val="20"/>
            <w:color w:val="0000ff"/>
          </w:rPr>
          <w:t xml:space="preserve">N 174</w:t>
        </w:r>
      </w:hyperlink>
      <w:r>
        <w:rPr>
          <w:sz w:val="20"/>
        </w:rPr>
        <w:t xml:space="preserve">, от 26.03.2025 </w:t>
      </w:r>
      <w:hyperlink w:history="0" r:id="rId46"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w:t>
      </w:r>
    </w:p>
    <w:p>
      <w:pPr>
        <w:pStyle w:val="0"/>
        <w:spacing w:before="200" w:lineRule="auto"/>
        <w:ind w:firstLine="540"/>
        <w:jc w:val="both"/>
      </w:pPr>
      <w:r>
        <w:rPr>
          <w:sz w:val="20"/>
        </w:rPr>
        <w:t xml:space="preserve">взаимодействует с Молодежным парламентом при Государственной Думе Федерального Собрания Российской Федерации и Палатой молодых законодателей при Совете Федерации Федерального Собрания Российской Федерации, молодежными парламентами субъектов Российской Федерации;</w:t>
      </w:r>
    </w:p>
    <w:p>
      <w:pPr>
        <w:pStyle w:val="0"/>
        <w:jc w:val="both"/>
      </w:pPr>
      <w:r>
        <w:rPr>
          <w:sz w:val="20"/>
        </w:rPr>
        <w:t xml:space="preserve">(в ред. </w:t>
      </w:r>
      <w:hyperlink w:history="0" r:id="rId47"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организует прием молодежи;</w:t>
      </w:r>
    </w:p>
    <w:p>
      <w:pPr>
        <w:pStyle w:val="0"/>
        <w:spacing w:before="200" w:lineRule="auto"/>
        <w:ind w:firstLine="540"/>
        <w:jc w:val="both"/>
      </w:pPr>
      <w:r>
        <w:rPr>
          <w:sz w:val="20"/>
        </w:rPr>
        <w:t xml:space="preserve">участвует в мониторинге правоприменения региональных законов;</w:t>
      </w:r>
    </w:p>
    <w:p>
      <w:pPr>
        <w:pStyle w:val="0"/>
        <w:jc w:val="both"/>
      </w:pPr>
      <w:r>
        <w:rPr>
          <w:sz w:val="20"/>
        </w:rPr>
        <w:t xml:space="preserve">(абзац введен </w:t>
      </w:r>
      <w:hyperlink w:history="0" r:id="rId48"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осуществляет иные функции, соответствующие задачам Молодежного парламента и не противоречащие законодательству Российской Федерации.</w:t>
      </w:r>
    </w:p>
    <w:p>
      <w:pPr>
        <w:pStyle w:val="0"/>
        <w:jc w:val="both"/>
      </w:pPr>
      <w:r>
        <w:rPr>
          <w:sz w:val="20"/>
        </w:rPr>
        <w:t xml:space="preserve">(абзац введен </w:t>
      </w:r>
      <w:hyperlink w:history="0" r:id="rId49"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2.4. В целях осуществления своих функций Молодежный парламент инициирует проведение исследований по проблемам, затрагивающим интересы молодежи, семинаров, конференций, "круглых столов", разрабатывает информационные материалы, содействующие активизации деятельности молодежи, в соответствии с приоритетами молодежной политики области.</w:t>
      </w:r>
    </w:p>
    <w:p>
      <w:pPr>
        <w:pStyle w:val="0"/>
        <w:jc w:val="both"/>
      </w:pPr>
      <w:r>
        <w:rPr>
          <w:sz w:val="20"/>
        </w:rPr>
        <w:t xml:space="preserve">(в ред. </w:t>
      </w:r>
      <w:hyperlink w:history="0" r:id="rId50" w:tooltip="Постановление Законодательного Собрания Вологодской области от 28.04.2021 N 174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28.04.2021 N 174)</w:t>
      </w:r>
    </w:p>
    <w:p>
      <w:pPr>
        <w:pStyle w:val="0"/>
        <w:jc w:val="both"/>
      </w:pPr>
      <w:r>
        <w:rPr>
          <w:sz w:val="20"/>
        </w:rPr>
      </w:r>
    </w:p>
    <w:bookmarkStart w:id="99" w:name="P99"/>
    <w:bookmarkEnd w:id="99"/>
    <w:p>
      <w:pPr>
        <w:pStyle w:val="2"/>
        <w:outlineLvl w:val="1"/>
        <w:jc w:val="center"/>
      </w:pPr>
      <w:r>
        <w:rPr>
          <w:sz w:val="20"/>
        </w:rPr>
        <w:t xml:space="preserve">3. Состав и порядок формирования Молодежного парламента</w:t>
      </w:r>
    </w:p>
    <w:p>
      <w:pPr>
        <w:pStyle w:val="0"/>
        <w:jc w:val="both"/>
      </w:pPr>
      <w:r>
        <w:rPr>
          <w:sz w:val="20"/>
        </w:rPr>
      </w:r>
    </w:p>
    <w:p>
      <w:pPr>
        <w:pStyle w:val="0"/>
        <w:ind w:firstLine="540"/>
        <w:jc w:val="both"/>
      </w:pPr>
      <w:r>
        <w:rPr>
          <w:sz w:val="20"/>
        </w:rPr>
        <w:t xml:space="preserve">3.1. День начала формирования Молодежного парламента устанавливается постановлением Законодательного Собрания области.</w:t>
      </w:r>
    </w:p>
    <w:p>
      <w:pPr>
        <w:pStyle w:val="0"/>
        <w:spacing w:before="200" w:lineRule="auto"/>
        <w:ind w:firstLine="540"/>
        <w:jc w:val="both"/>
      </w:pPr>
      <w:r>
        <w:rPr>
          <w:sz w:val="20"/>
        </w:rPr>
        <w:t xml:space="preserve">3.2. Членом Молодежного парламента может быть гражданин Российской Федерации в возрасте от 16 до 35 лет включительно, постоянно проживающий на территории Вологодской области.</w:t>
      </w:r>
    </w:p>
    <w:p>
      <w:pPr>
        <w:pStyle w:val="0"/>
        <w:jc w:val="both"/>
      </w:pPr>
      <w:r>
        <w:rPr>
          <w:sz w:val="20"/>
        </w:rPr>
        <w:t xml:space="preserve">(в ред. </w:t>
      </w:r>
      <w:hyperlink w:history="0" r:id="rId51" w:tooltip="Постановление Законодательного Собрания Вологодской области от 28.04.2021 N 174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28.04.2021 N 174)</w:t>
      </w:r>
    </w:p>
    <w:bookmarkStart w:id="104" w:name="P104"/>
    <w:bookmarkEnd w:id="104"/>
    <w:p>
      <w:pPr>
        <w:pStyle w:val="0"/>
        <w:spacing w:before="200" w:lineRule="auto"/>
        <w:ind w:firstLine="540"/>
        <w:jc w:val="both"/>
      </w:pPr>
      <w:r>
        <w:rPr>
          <w:sz w:val="20"/>
        </w:rPr>
        <w:t xml:space="preserve">3.2.1. Членом Молодежного парламента не может быть:</w:t>
      </w:r>
    </w:p>
    <w:p>
      <w:pPr>
        <w:pStyle w:val="0"/>
        <w:spacing w:before="200" w:lineRule="auto"/>
        <w:ind w:firstLine="540"/>
        <w:jc w:val="both"/>
      </w:pPr>
      <w:r>
        <w:rPr>
          <w:sz w:val="20"/>
        </w:rPr>
        <w:t xml:space="preserve">1) лицо, признанное судом недееспособным или ограниченно дееспособным;</w:t>
      </w:r>
    </w:p>
    <w:p>
      <w:pPr>
        <w:pStyle w:val="0"/>
        <w:spacing w:before="200" w:lineRule="auto"/>
        <w:ind w:firstLine="540"/>
        <w:jc w:val="both"/>
      </w:pPr>
      <w:r>
        <w:rPr>
          <w:sz w:val="20"/>
        </w:rPr>
        <w:t xml:space="preserve">2) лицо, имеющее непогашенную или неснятую судимость;</w:t>
      </w:r>
    </w:p>
    <w:p>
      <w:pPr>
        <w:pStyle w:val="0"/>
        <w:spacing w:before="200" w:lineRule="auto"/>
        <w:ind w:firstLine="540"/>
        <w:jc w:val="both"/>
      </w:pPr>
      <w:r>
        <w:rPr>
          <w:sz w:val="20"/>
        </w:rPr>
        <w:t xml:space="preserve">3) член Молодежного правительства Вологодской области;</w:t>
      </w:r>
    </w:p>
    <w:p>
      <w:pPr>
        <w:pStyle w:val="0"/>
        <w:jc w:val="both"/>
      </w:pPr>
      <w:r>
        <w:rPr>
          <w:sz w:val="20"/>
        </w:rPr>
        <w:t xml:space="preserve">(пп. 3 введен </w:t>
      </w:r>
      <w:hyperlink w:history="0" r:id="rId52" w:tooltip="Постановление Законодательного Собрания Вологодской области от 11.12.2018 N 547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11.12.2018 N 547)</w:t>
      </w:r>
    </w:p>
    <w:p>
      <w:pPr>
        <w:pStyle w:val="0"/>
        <w:spacing w:before="200" w:lineRule="auto"/>
        <w:ind w:firstLine="540"/>
        <w:jc w:val="both"/>
      </w:pPr>
      <w:r>
        <w:rPr>
          <w:sz w:val="20"/>
        </w:rPr>
        <w:t xml:space="preserve">4) член Молодежной избирательной комиссии Вологодской области.</w:t>
      </w:r>
    </w:p>
    <w:p>
      <w:pPr>
        <w:pStyle w:val="0"/>
        <w:jc w:val="both"/>
      </w:pPr>
      <w:r>
        <w:rPr>
          <w:sz w:val="20"/>
        </w:rPr>
        <w:t xml:space="preserve">(пп. 4 введен </w:t>
      </w:r>
      <w:hyperlink w:history="0" r:id="rId53" w:tooltip="Постановление Законодательного Собрания Вологодской области от 11.12.2018 N 547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11.12.2018 N 547)</w:t>
      </w:r>
    </w:p>
    <w:p>
      <w:pPr>
        <w:pStyle w:val="0"/>
        <w:jc w:val="both"/>
      </w:pPr>
      <w:r>
        <w:rPr>
          <w:sz w:val="20"/>
        </w:rPr>
        <w:t xml:space="preserve">(п. 3.2.1 введен </w:t>
      </w:r>
      <w:hyperlink w:history="0" r:id="rId54" w:tooltip="Постановление Законодательного Собрания Вологодской области от 23.05.2012 N 326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23.05.2012 N 326)</w:t>
      </w:r>
    </w:p>
    <w:p>
      <w:pPr>
        <w:pStyle w:val="0"/>
        <w:spacing w:before="200" w:lineRule="auto"/>
        <w:ind w:firstLine="540"/>
        <w:jc w:val="both"/>
      </w:pPr>
      <w:r>
        <w:rPr>
          <w:sz w:val="20"/>
        </w:rPr>
        <w:t xml:space="preserve">3.3. Общее число членов Молодежного парламента - 55.</w:t>
      </w:r>
    </w:p>
    <w:p>
      <w:pPr>
        <w:pStyle w:val="0"/>
        <w:jc w:val="both"/>
      </w:pPr>
      <w:r>
        <w:rPr>
          <w:sz w:val="20"/>
        </w:rPr>
        <w:t xml:space="preserve">(в ред. </w:t>
      </w:r>
      <w:hyperlink w:history="0" r:id="rId55"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25.11.2015 N 814)</w:t>
      </w:r>
    </w:p>
    <w:p>
      <w:pPr>
        <w:pStyle w:val="0"/>
        <w:spacing w:before="200" w:lineRule="auto"/>
        <w:ind w:firstLine="540"/>
        <w:jc w:val="both"/>
      </w:pPr>
      <w:r>
        <w:rPr>
          <w:sz w:val="20"/>
        </w:rPr>
        <w:t xml:space="preserve">3.4. В состав Молодежного парламента входят по одному представителю от муниципального округа, по десять представителей от городского округа, девять членов из резерва Молодежного парламента.</w:t>
      </w:r>
    </w:p>
    <w:p>
      <w:pPr>
        <w:pStyle w:val="0"/>
        <w:jc w:val="both"/>
      </w:pPr>
      <w:r>
        <w:rPr>
          <w:sz w:val="20"/>
        </w:rPr>
        <w:t xml:space="preserve">(в ред. постановлений Законодательного Собрания Вологодской области от 25.11.2015 </w:t>
      </w:r>
      <w:hyperlink w:history="0" r:id="rId56"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N 814</w:t>
        </w:r>
      </w:hyperlink>
      <w:r>
        <w:rPr>
          <w:sz w:val="20"/>
        </w:rPr>
        <w:t xml:space="preserve">, от 26.03.2025 </w:t>
      </w:r>
      <w:hyperlink w:history="0" r:id="rId57"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 от 30.07.2025 </w:t>
      </w:r>
      <w:hyperlink w:history="0" r:id="rId58"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rPr>
        <w:t xml:space="preserve">)</w:t>
      </w:r>
    </w:p>
    <w:p>
      <w:pPr>
        <w:pStyle w:val="0"/>
        <w:spacing w:before="200" w:lineRule="auto"/>
        <w:ind w:firstLine="540"/>
        <w:jc w:val="both"/>
      </w:pPr>
      <w:r>
        <w:rPr>
          <w:sz w:val="20"/>
        </w:rPr>
        <w:t xml:space="preserve">3.4(1). Молодежный парламент считается сформированным при утверждении не менее двух третей от установленного общего числа членов Молодежного парламента.</w:t>
      </w:r>
    </w:p>
    <w:p>
      <w:pPr>
        <w:pStyle w:val="0"/>
        <w:jc w:val="both"/>
      </w:pPr>
      <w:r>
        <w:rPr>
          <w:sz w:val="20"/>
        </w:rPr>
        <w:t xml:space="preserve">(п. 3.4(1) введен </w:t>
      </w:r>
      <w:hyperlink w:history="0" r:id="rId59"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25.11.2015 N 814)</w:t>
      </w:r>
    </w:p>
    <w:p>
      <w:pPr>
        <w:pStyle w:val="0"/>
        <w:spacing w:before="200" w:lineRule="auto"/>
        <w:ind w:firstLine="540"/>
        <w:jc w:val="both"/>
      </w:pPr>
      <w:r>
        <w:rPr>
          <w:sz w:val="20"/>
        </w:rPr>
        <w:t xml:space="preserve">3.5. Выдвижение кандидатов может осуществляться:</w:t>
      </w:r>
    </w:p>
    <w:p>
      <w:pPr>
        <w:pStyle w:val="0"/>
        <w:spacing w:before="200" w:lineRule="auto"/>
        <w:ind w:firstLine="540"/>
        <w:jc w:val="both"/>
      </w:pPr>
      <w:r>
        <w:rPr>
          <w:sz w:val="20"/>
        </w:rPr>
        <w:t xml:space="preserve">общественными объединениями;</w:t>
      </w:r>
    </w:p>
    <w:p>
      <w:pPr>
        <w:pStyle w:val="0"/>
        <w:spacing w:before="200" w:lineRule="auto"/>
        <w:ind w:firstLine="540"/>
        <w:jc w:val="both"/>
      </w:pPr>
      <w:r>
        <w:rPr>
          <w:sz w:val="20"/>
        </w:rPr>
        <w:t xml:space="preserve">учебными заведениями и их структурными подразделениями;</w:t>
      </w:r>
    </w:p>
    <w:p>
      <w:pPr>
        <w:pStyle w:val="0"/>
        <w:spacing w:before="200" w:lineRule="auto"/>
        <w:ind w:firstLine="540"/>
        <w:jc w:val="both"/>
      </w:pPr>
      <w:r>
        <w:rPr>
          <w:sz w:val="20"/>
        </w:rPr>
        <w:t xml:space="preserve">организациями, расположенными на территории Вологодской области;</w:t>
      </w:r>
    </w:p>
    <w:p>
      <w:pPr>
        <w:pStyle w:val="0"/>
        <w:spacing w:before="200" w:lineRule="auto"/>
        <w:ind w:firstLine="540"/>
        <w:jc w:val="both"/>
      </w:pPr>
      <w:r>
        <w:rPr>
          <w:sz w:val="20"/>
        </w:rPr>
        <w:t xml:space="preserve">гражданами в порядке самовыдвижения.</w:t>
      </w:r>
    </w:p>
    <w:p>
      <w:pPr>
        <w:pStyle w:val="0"/>
        <w:spacing w:before="200" w:lineRule="auto"/>
        <w:ind w:firstLine="540"/>
        <w:jc w:val="both"/>
      </w:pPr>
      <w:r>
        <w:rPr>
          <w:sz w:val="20"/>
        </w:rPr>
        <w:t xml:space="preserve">3.6. Молодежный совет, молодежный парламент соответствующего муниципального округа, городского округа не позднее одного дня со дня официального опубликования постановления Законодательного Собрания области о начале формирования Молодежного парламента объявляют о начале выдвижения кандидатов для избрания в члены Молодежного парламента.</w:t>
      </w:r>
    </w:p>
    <w:p>
      <w:pPr>
        <w:pStyle w:val="0"/>
        <w:jc w:val="both"/>
      </w:pPr>
      <w:r>
        <w:rPr>
          <w:sz w:val="20"/>
        </w:rPr>
        <w:t xml:space="preserve">(в ред. постановлений Законодательного Собрания Вологодской области от 23.05.2012 </w:t>
      </w:r>
      <w:hyperlink w:history="0" r:id="rId60" w:tooltip="Постановление Законодательного Собрания Вологодской области от 23.05.2012 N 326 &quot;О внесении изменений в Положение о Молодежном парламенте Вологодской области&quot; {КонсультантПлюс}">
        <w:r>
          <w:rPr>
            <w:sz w:val="20"/>
            <w:color w:val="0000ff"/>
          </w:rPr>
          <w:t xml:space="preserve">N 326</w:t>
        </w:r>
      </w:hyperlink>
      <w:r>
        <w:rPr>
          <w:sz w:val="20"/>
        </w:rPr>
        <w:t xml:space="preserve">, от 26.03.2025 </w:t>
      </w:r>
      <w:hyperlink w:history="0" r:id="rId61"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 от 30.07.2025 </w:t>
      </w:r>
      <w:hyperlink w:history="0" r:id="rId62"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rPr>
        <w:t xml:space="preserve">)</w:t>
      </w:r>
    </w:p>
    <w:p>
      <w:pPr>
        <w:pStyle w:val="0"/>
        <w:spacing w:before="200" w:lineRule="auto"/>
        <w:ind w:firstLine="540"/>
        <w:jc w:val="both"/>
      </w:pPr>
      <w:r>
        <w:rPr>
          <w:sz w:val="20"/>
        </w:rPr>
        <w:t xml:space="preserve">3.7. Общественные объединения, учебные заведения и их структурные подразделения, организации, а также граждане, выдвинувшиеся в порядке самовыдвижения, направляют не позднее тридцати дней со дня объявления о начале выдвижения кандидатов для избрания в члены Молодежного парламента в молодежный совет, молодежный парламент соответствующего муниципального округа, городского округа заявление о самовыдвижении либо выписку из протокола собрания выдвинувшей его организации, анкету, автобиографию, согласие на обработку персональных данных, две цветные фотографии размером 3 x 4 см.</w:t>
      </w:r>
    </w:p>
    <w:p>
      <w:pPr>
        <w:pStyle w:val="0"/>
        <w:jc w:val="both"/>
      </w:pPr>
      <w:r>
        <w:rPr>
          <w:sz w:val="20"/>
        </w:rPr>
        <w:t xml:space="preserve">(в ред. постановлений Законодательного Собрания Вологодской области от 23.05.2012 </w:t>
      </w:r>
      <w:hyperlink w:history="0" r:id="rId63" w:tooltip="Постановление Законодательного Собрания Вологодской области от 23.05.2012 N 326 &quot;О внесении изменений в Положение о Молодежном парламенте Вологодской области&quot; {КонсультантПлюс}">
        <w:r>
          <w:rPr>
            <w:sz w:val="20"/>
            <w:color w:val="0000ff"/>
          </w:rPr>
          <w:t xml:space="preserve">N 326</w:t>
        </w:r>
      </w:hyperlink>
      <w:r>
        <w:rPr>
          <w:sz w:val="20"/>
        </w:rPr>
        <w:t xml:space="preserve">, от 26.12.2012 </w:t>
      </w:r>
      <w:hyperlink w:history="0" r:id="rId64"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N 933</w:t>
        </w:r>
      </w:hyperlink>
      <w:r>
        <w:rPr>
          <w:sz w:val="20"/>
        </w:rPr>
        <w:t xml:space="preserve">, от 26.03.2025 </w:t>
      </w:r>
      <w:hyperlink w:history="0" r:id="rId65"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 от 30.07.2025 </w:t>
      </w:r>
      <w:hyperlink w:history="0" r:id="rId66"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rPr>
        <w:t xml:space="preserve">)</w:t>
      </w:r>
    </w:p>
    <w:p>
      <w:pPr>
        <w:pStyle w:val="0"/>
        <w:spacing w:before="200" w:lineRule="auto"/>
        <w:ind w:firstLine="540"/>
        <w:jc w:val="both"/>
      </w:pPr>
      <w:r>
        <w:rPr>
          <w:sz w:val="20"/>
        </w:rPr>
        <w:t xml:space="preserve">3.8. Молодежный совет, молодежный парламент соответствующего муниципального округа, городского округа не позднее 45 дней со дня объявления о начале выдвижения кандидатов для избрания в члены Молодежного парламента на своем расширенном заседании рассматривает поступившие документы, заслушивает выдвинутых кандидатов.</w:t>
      </w:r>
    </w:p>
    <w:p>
      <w:pPr>
        <w:pStyle w:val="0"/>
        <w:jc w:val="both"/>
      </w:pPr>
      <w:r>
        <w:rPr>
          <w:sz w:val="20"/>
        </w:rPr>
        <w:t xml:space="preserve">(в ред. постановлений Законодательного Собрания Вологодской области от 26.03.2025 </w:t>
      </w:r>
      <w:hyperlink w:history="0" r:id="rId67"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 от 30.07.2025 </w:t>
      </w:r>
      <w:hyperlink w:history="0" r:id="rId68"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rPr>
        <w:t xml:space="preserve">)</w:t>
      </w:r>
    </w:p>
    <w:p>
      <w:pPr>
        <w:pStyle w:val="0"/>
        <w:spacing w:before="200" w:lineRule="auto"/>
        <w:ind w:firstLine="540"/>
        <w:jc w:val="both"/>
      </w:pPr>
      <w:r>
        <w:rPr>
          <w:sz w:val="20"/>
        </w:rPr>
        <w:t xml:space="preserve">В расширенном заседании молодежного совета, молодежного парламента муниципального округа, городского округа могут принимать участие депутаты Законодательного Собрания области, депутаты представительных органов власти местного самоуправления муниципальных округов, городских округов, представители органа исполнительной власти по реализации молодежной политики муниципального округа, городского округа, члены Молодежного парламента области действующего созыва, по одному представителю от общественных объединений, учебных заведений и их структурных подразделений, организаций, расположенных на территории муниципального округа, городского округа области.</w:t>
      </w:r>
    </w:p>
    <w:p>
      <w:pPr>
        <w:pStyle w:val="0"/>
        <w:jc w:val="both"/>
      </w:pPr>
      <w:r>
        <w:rPr>
          <w:sz w:val="20"/>
        </w:rPr>
        <w:t xml:space="preserve">(в ред. </w:t>
      </w:r>
      <w:hyperlink w:history="0" r:id="rId69"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30.07.2025 N 350)</w:t>
      </w:r>
    </w:p>
    <w:p>
      <w:pPr>
        <w:pStyle w:val="0"/>
        <w:jc w:val="both"/>
      </w:pPr>
      <w:r>
        <w:rPr>
          <w:sz w:val="20"/>
        </w:rPr>
        <w:t xml:space="preserve">(п. 3.8 в ред. </w:t>
      </w:r>
      <w:hyperlink w:history="0" r:id="rId70"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26.12.2012 N 933)</w:t>
      </w:r>
    </w:p>
    <w:bookmarkStart w:id="132" w:name="P132"/>
    <w:bookmarkEnd w:id="132"/>
    <w:p>
      <w:pPr>
        <w:pStyle w:val="0"/>
        <w:spacing w:before="200" w:lineRule="auto"/>
        <w:ind w:firstLine="540"/>
        <w:jc w:val="both"/>
      </w:pPr>
      <w:r>
        <w:rPr>
          <w:sz w:val="20"/>
        </w:rPr>
        <w:t xml:space="preserve">3.9. Избрание кандидата членом Молодежного парламента осуществляется членами молодежного совета, молодежного парламента соответствующего муниципального округа, городского округа открытым рейтинговым голосованием. Рейтинговое голосование представляет собой ряд последовательных количественных голосований по каждому из кандидатов. Избранным считается кандидат, за которого проголосовало большинство от числа участвующих в голосовании. Если по итогам рейтингового голосования несколько кандидатов набрали одинаковое наибольшее число голосов, то проводится второй тур голосования. Во втором туре голосования участвуют кандидаты, набравшие одинаковое наибольшее число голосов при рейтинговом голосовании. Во втором туре голосования каждый член молодежного совета, молодежного парламента, участвующий в голосовании, может отдать свой голос не более чем за одного участника второго тура голосования. Избранным считается участник второго тура голосования, получивший большинство голосов. При равном числе голосов голос председателя (председательствующего) является решающим. Остальные кандидаты, набравшие не менее 1/3 голосов от числа участвующих в голосовании, включаются в резервный список кандидатов в члены Молодежного парламента данного созыва от муниципального округа, городского округа в порядке убывания отданных за них голосов.</w:t>
      </w:r>
    </w:p>
    <w:p>
      <w:pPr>
        <w:pStyle w:val="0"/>
        <w:jc w:val="both"/>
      </w:pPr>
      <w:r>
        <w:rPr>
          <w:sz w:val="20"/>
        </w:rPr>
        <w:t xml:space="preserve">(в ред. постановлений Законодательного Собрания Вологодской области от 26.12.2012 </w:t>
      </w:r>
      <w:hyperlink w:history="0" r:id="rId71"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N 933</w:t>
        </w:r>
      </w:hyperlink>
      <w:r>
        <w:rPr>
          <w:sz w:val="20"/>
        </w:rPr>
        <w:t xml:space="preserve">, от 26.11.2014 </w:t>
      </w:r>
      <w:hyperlink w:history="0" r:id="rId72" w:tooltip="Постановление Законодательного Собрания Вологодской области от 26.11.2014 N 840 &quot;О внесении изменений в Положение о Молодежном парламенте Вологодской области&quot; {КонсультантПлюс}">
        <w:r>
          <w:rPr>
            <w:sz w:val="20"/>
            <w:color w:val="0000ff"/>
          </w:rPr>
          <w:t xml:space="preserve">N 840</w:t>
        </w:r>
      </w:hyperlink>
      <w:r>
        <w:rPr>
          <w:sz w:val="20"/>
        </w:rPr>
        <w:t xml:space="preserve">, от 26.03.2025 </w:t>
      </w:r>
      <w:hyperlink w:history="0" r:id="rId73"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 от 30.07.2025 </w:t>
      </w:r>
      <w:hyperlink w:history="0" r:id="rId74"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rPr>
        <w:t xml:space="preserve">)</w:t>
      </w:r>
    </w:p>
    <w:bookmarkStart w:id="134" w:name="P134"/>
    <w:bookmarkEnd w:id="134"/>
    <w:p>
      <w:pPr>
        <w:pStyle w:val="0"/>
        <w:spacing w:before="200" w:lineRule="auto"/>
        <w:ind w:firstLine="540"/>
        <w:jc w:val="both"/>
      </w:pPr>
      <w:r>
        <w:rPr>
          <w:sz w:val="20"/>
        </w:rPr>
        <w:t xml:space="preserve">3.9(1). Избрание членом Молодежного парламента кандидата из резерва Молодежного парламента осуществляется членами Молодежного парламента открытым рейтинговым голосованием в порядке, предусмотренном </w:t>
      </w:r>
      <w:hyperlink w:history="0" w:anchor="P132" w:tooltip="3.9. Избрание кандидата членом Молодежного парламента осуществляется членами молодежного совета, молодежного парламента соответствующего муниципального округа, городского округа открытым рейтинговым голосованием. Рейтинговое голосование представляет собой ряд последовательных количественных голосований по каждому из кандидатов. Избранным считается кандидат, за которого проголосовало большинство от числа участвующих в голосовании. Если по итогам рейтингового голосования несколько кандидатов набрали одинак...">
        <w:r>
          <w:rPr>
            <w:sz w:val="20"/>
            <w:color w:val="0000ff"/>
          </w:rPr>
          <w:t xml:space="preserve">пунктом 3.9</w:t>
        </w:r>
      </w:hyperlink>
      <w:r>
        <w:rPr>
          <w:sz w:val="20"/>
        </w:rPr>
        <w:t xml:space="preserve"> настоящего Положения.</w:t>
      </w:r>
    </w:p>
    <w:p>
      <w:pPr>
        <w:pStyle w:val="0"/>
        <w:jc w:val="both"/>
      </w:pPr>
      <w:r>
        <w:rPr>
          <w:sz w:val="20"/>
        </w:rPr>
        <w:t xml:space="preserve">(п. 3.9(1) введен </w:t>
      </w:r>
      <w:hyperlink w:history="0" r:id="rId75"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25.11.2015 N 814)</w:t>
      </w:r>
    </w:p>
    <w:p>
      <w:pPr>
        <w:pStyle w:val="0"/>
        <w:spacing w:before="200" w:lineRule="auto"/>
        <w:ind w:firstLine="540"/>
        <w:jc w:val="both"/>
      </w:pPr>
      <w:r>
        <w:rPr>
          <w:sz w:val="20"/>
        </w:rPr>
        <w:t xml:space="preserve">3.10. По результатам заседания составляется протокол о проведенном голосовании, в котором указывается количество голосов, отданных за каждого из кандидатов, а также решение об избрании членом Молодежного парламента кандидата, набравшего наибольшее количество голосов. Протокол подписывается председателем молодежного совета, молодежного парламента соответствующего муниципального округа, городского округа, Молодежного парламента, членами счетной комиссии и секретарем заседания. Протокол о проведенном заседании направляется в Законодательное Собрание в пятидневный срок со дня проведения заседания.</w:t>
      </w:r>
    </w:p>
    <w:p>
      <w:pPr>
        <w:pStyle w:val="0"/>
        <w:jc w:val="both"/>
      </w:pPr>
      <w:r>
        <w:rPr>
          <w:sz w:val="20"/>
        </w:rPr>
        <w:t xml:space="preserve">(в ред. постановлений Законодательного Собрания Вологодской области от 26.12.2012 </w:t>
      </w:r>
      <w:hyperlink w:history="0" r:id="rId76"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N 933</w:t>
        </w:r>
      </w:hyperlink>
      <w:r>
        <w:rPr>
          <w:sz w:val="20"/>
        </w:rPr>
        <w:t xml:space="preserve">, от 25.11.2015 </w:t>
      </w:r>
      <w:hyperlink w:history="0" r:id="rId77"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N 814</w:t>
        </w:r>
      </w:hyperlink>
      <w:r>
        <w:rPr>
          <w:sz w:val="20"/>
        </w:rPr>
        <w:t xml:space="preserve">, от 26.03.2025 </w:t>
      </w:r>
      <w:hyperlink w:history="0" r:id="rId78"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 от 30.07.2025 </w:t>
      </w:r>
      <w:hyperlink w:history="0" r:id="rId79"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rPr>
        <w:t xml:space="preserve">)</w:t>
      </w:r>
    </w:p>
    <w:p>
      <w:pPr>
        <w:pStyle w:val="0"/>
        <w:spacing w:before="200" w:lineRule="auto"/>
        <w:ind w:firstLine="540"/>
        <w:jc w:val="both"/>
      </w:pPr>
      <w:r>
        <w:rPr>
          <w:sz w:val="20"/>
        </w:rPr>
        <w:t xml:space="preserve">3.11. Попечительский совет на основании полученных протоколов заседания молодежного совета, молодежного парламента соответствующего муниципального округа, городского округа, Молодежного парламента готовит и вносит проект постановления об утверждении персонального состава Молодежного парламента на рассмотрение ближайшей сессии Законодательного Собрания области.</w:t>
      </w:r>
    </w:p>
    <w:p>
      <w:pPr>
        <w:pStyle w:val="0"/>
        <w:jc w:val="both"/>
      </w:pPr>
      <w:r>
        <w:rPr>
          <w:sz w:val="20"/>
        </w:rPr>
        <w:t xml:space="preserve">(в ред. постановлений Законодательного Собрания Вологодской области от 26.12.2012 </w:t>
      </w:r>
      <w:hyperlink w:history="0" r:id="rId80"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N 933</w:t>
        </w:r>
      </w:hyperlink>
      <w:r>
        <w:rPr>
          <w:sz w:val="20"/>
        </w:rPr>
        <w:t xml:space="preserve">, от 25.11.2015 </w:t>
      </w:r>
      <w:hyperlink w:history="0" r:id="rId81"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N 814</w:t>
        </w:r>
      </w:hyperlink>
      <w:r>
        <w:rPr>
          <w:sz w:val="20"/>
        </w:rPr>
        <w:t xml:space="preserve">, от 26.03.2025 </w:t>
      </w:r>
      <w:hyperlink w:history="0" r:id="rId82"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 от 30.07.2025 </w:t>
      </w:r>
      <w:hyperlink w:history="0" r:id="rId83"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rPr>
        <w:t xml:space="preserve">)</w:t>
      </w:r>
    </w:p>
    <w:p>
      <w:pPr>
        <w:pStyle w:val="0"/>
        <w:spacing w:before="200" w:lineRule="auto"/>
        <w:ind w:firstLine="540"/>
        <w:jc w:val="both"/>
      </w:pPr>
      <w:r>
        <w:rPr>
          <w:sz w:val="20"/>
        </w:rPr>
        <w:t xml:space="preserve">3.12. Протоколы заседаний молодежных советов, молодежных парламентов муниципальных округов, городских округов, Молодежного парламента передаются для хранения координатору Молодежного парламента от Законодательного Собрания области.</w:t>
      </w:r>
    </w:p>
    <w:p>
      <w:pPr>
        <w:pStyle w:val="0"/>
        <w:jc w:val="both"/>
      </w:pPr>
      <w:r>
        <w:rPr>
          <w:sz w:val="20"/>
        </w:rPr>
        <w:t xml:space="preserve">(п. 3.12 введен </w:t>
      </w:r>
      <w:hyperlink w:history="0" r:id="rId84"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26.12.2012 N 933; в ред. постановлений Законодательного Собрания Вологодской области от 25.11.2015 </w:t>
      </w:r>
      <w:hyperlink w:history="0" r:id="rId85"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N 814</w:t>
        </w:r>
      </w:hyperlink>
      <w:r>
        <w:rPr>
          <w:sz w:val="20"/>
        </w:rPr>
        <w:t xml:space="preserve">, от 26.03.2025 </w:t>
      </w:r>
      <w:hyperlink w:history="0" r:id="rId86"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 от 30.07.2025 </w:t>
      </w:r>
      <w:hyperlink w:history="0" r:id="rId87"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rPr>
        <w:t xml:space="preserve">)</w:t>
      </w:r>
    </w:p>
    <w:p>
      <w:pPr>
        <w:pStyle w:val="0"/>
        <w:spacing w:before="200" w:lineRule="auto"/>
        <w:ind w:firstLine="540"/>
        <w:jc w:val="both"/>
      </w:pPr>
      <w:r>
        <w:rPr>
          <w:sz w:val="20"/>
        </w:rPr>
        <w:t xml:space="preserve">3.13. Полномочия члена Молодежного парламента прекращаются досрочно в случаях:</w:t>
      </w:r>
    </w:p>
    <w:p>
      <w:pPr>
        <w:pStyle w:val="0"/>
        <w:spacing w:before="200" w:lineRule="auto"/>
        <w:ind w:firstLine="540"/>
        <w:jc w:val="both"/>
      </w:pPr>
      <w:r>
        <w:rPr>
          <w:sz w:val="20"/>
        </w:rPr>
        <w:t xml:space="preserve">письменного заявления члена Молодежного парламента о сложении своих полномочий, направленного председателю Молодежного парламента;</w:t>
      </w:r>
    </w:p>
    <w:p>
      <w:pPr>
        <w:pStyle w:val="0"/>
        <w:spacing w:before="200" w:lineRule="auto"/>
        <w:ind w:firstLine="540"/>
        <w:jc w:val="both"/>
      </w:pPr>
      <w:r>
        <w:rPr>
          <w:sz w:val="20"/>
        </w:rPr>
        <w:t xml:space="preserve">неисполнения обязанностей члена Молодежного парламента, установленных </w:t>
      </w:r>
      <w:hyperlink w:history="0" w:anchor="P185" w:tooltip="4.2. Член Молодежного парламента обязан:">
        <w:r>
          <w:rPr>
            <w:sz w:val="20"/>
            <w:color w:val="0000ff"/>
          </w:rPr>
          <w:t xml:space="preserve">пунктом 4.2</w:t>
        </w:r>
      </w:hyperlink>
      <w:r>
        <w:rPr>
          <w:sz w:val="20"/>
        </w:rPr>
        <w:t xml:space="preserve"> настоящего Положения;</w:t>
      </w:r>
    </w:p>
    <w:p>
      <w:pPr>
        <w:pStyle w:val="0"/>
        <w:spacing w:before="200" w:lineRule="auto"/>
        <w:ind w:firstLine="540"/>
        <w:jc w:val="both"/>
      </w:pPr>
      <w:r>
        <w:rPr>
          <w:sz w:val="20"/>
        </w:rPr>
        <w:t xml:space="preserve">неисполнения решений Молодежного парламента, коллегии Молодежного парламента, комитета Молодежного парламента;</w:t>
      </w:r>
    </w:p>
    <w:p>
      <w:pPr>
        <w:pStyle w:val="0"/>
        <w:jc w:val="both"/>
      </w:pPr>
      <w:r>
        <w:rPr>
          <w:sz w:val="20"/>
        </w:rPr>
        <w:t xml:space="preserve">(в ред. </w:t>
      </w:r>
      <w:hyperlink w:history="0" r:id="rId88" w:tooltip="Постановление Законодательного Собрания Вологодской области от 26.11.2014 N 840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26.11.2014 N 840)</w:t>
      </w:r>
    </w:p>
    <w:p>
      <w:pPr>
        <w:pStyle w:val="0"/>
        <w:spacing w:before="200" w:lineRule="auto"/>
        <w:ind w:firstLine="540"/>
        <w:jc w:val="both"/>
      </w:pPr>
      <w:r>
        <w:rPr>
          <w:sz w:val="20"/>
        </w:rPr>
        <w:t xml:space="preserve">неучастия в деятельности Молодежного парламента;</w:t>
      </w:r>
    </w:p>
    <w:p>
      <w:pPr>
        <w:pStyle w:val="0"/>
        <w:spacing w:before="200" w:lineRule="auto"/>
        <w:ind w:firstLine="540"/>
        <w:jc w:val="both"/>
      </w:pPr>
      <w:r>
        <w:rPr>
          <w:sz w:val="20"/>
        </w:rPr>
        <w:t xml:space="preserve">несоответствия члена Молодежного парламента требованиям, установленным </w:t>
      </w:r>
      <w:hyperlink w:history="0" w:anchor="P104" w:tooltip="3.2.1. Членом Молодежного парламента не может быть:">
        <w:r>
          <w:rPr>
            <w:sz w:val="20"/>
            <w:color w:val="0000ff"/>
          </w:rPr>
          <w:t xml:space="preserve">пунктом 3.2(1)</w:t>
        </w:r>
      </w:hyperlink>
      <w:r>
        <w:rPr>
          <w:sz w:val="20"/>
        </w:rPr>
        <w:t xml:space="preserve"> настоящего Положения;</w:t>
      </w:r>
    </w:p>
    <w:p>
      <w:pPr>
        <w:pStyle w:val="0"/>
        <w:jc w:val="both"/>
      </w:pPr>
      <w:r>
        <w:rPr>
          <w:sz w:val="20"/>
        </w:rPr>
        <w:t xml:space="preserve">(в ред. </w:t>
      </w:r>
      <w:hyperlink w:history="0" r:id="rId89" w:tooltip="Постановление Законодательного Собрания Вологодской области от 11.12.2018 N 547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11.12.2018 N 547)</w:t>
      </w:r>
    </w:p>
    <w:p>
      <w:pPr>
        <w:pStyle w:val="0"/>
        <w:spacing w:before="200" w:lineRule="auto"/>
        <w:ind w:firstLine="540"/>
        <w:jc w:val="both"/>
      </w:pPr>
      <w:r>
        <w:rPr>
          <w:sz w:val="20"/>
        </w:rPr>
        <w:t xml:space="preserve">признания члена Молодежного парламента судом безвестно отсутствующим или объявления его умершим;</w:t>
      </w:r>
    </w:p>
    <w:p>
      <w:pPr>
        <w:pStyle w:val="0"/>
        <w:spacing w:before="200" w:lineRule="auto"/>
        <w:ind w:firstLine="540"/>
        <w:jc w:val="both"/>
      </w:pPr>
      <w:r>
        <w:rPr>
          <w:sz w:val="20"/>
        </w:rPr>
        <w:t xml:space="preserve">вступления в законную силу обвинительного приговора суда в отношении члена Молодежного парламента;</w:t>
      </w:r>
    </w:p>
    <w:p>
      <w:pPr>
        <w:pStyle w:val="0"/>
        <w:spacing w:before="200" w:lineRule="auto"/>
        <w:ind w:firstLine="540"/>
        <w:jc w:val="both"/>
      </w:pPr>
      <w:r>
        <w:rPr>
          <w:sz w:val="20"/>
        </w:rPr>
        <w:t xml:space="preserve">прекращения гражданства Российской Федерации членом Молодежного парламента;</w:t>
      </w:r>
    </w:p>
    <w:p>
      <w:pPr>
        <w:pStyle w:val="0"/>
        <w:spacing w:before="200" w:lineRule="auto"/>
        <w:ind w:firstLine="540"/>
        <w:jc w:val="both"/>
      </w:pPr>
      <w:r>
        <w:rPr>
          <w:sz w:val="20"/>
        </w:rPr>
        <w:t xml:space="preserve">постоянного проживания члена Молодежного парламента за пределами территории Вологодской области;</w:t>
      </w:r>
    </w:p>
    <w:p>
      <w:pPr>
        <w:pStyle w:val="0"/>
        <w:spacing w:before="200" w:lineRule="auto"/>
        <w:ind w:firstLine="540"/>
        <w:jc w:val="both"/>
      </w:pPr>
      <w:r>
        <w:rPr>
          <w:sz w:val="20"/>
        </w:rPr>
        <w:t xml:space="preserve">смерти члена Молодежного парламента;</w:t>
      </w:r>
    </w:p>
    <w:p>
      <w:pPr>
        <w:pStyle w:val="0"/>
        <w:spacing w:before="200" w:lineRule="auto"/>
        <w:ind w:firstLine="540"/>
        <w:jc w:val="both"/>
      </w:pPr>
      <w:r>
        <w:rPr>
          <w:sz w:val="20"/>
        </w:rPr>
        <w:t xml:space="preserve">достижения возраста 36 лет.</w:t>
      </w:r>
    </w:p>
    <w:p>
      <w:pPr>
        <w:pStyle w:val="0"/>
        <w:jc w:val="both"/>
      </w:pPr>
      <w:r>
        <w:rPr>
          <w:sz w:val="20"/>
        </w:rPr>
        <w:t xml:space="preserve">(абзац введен </w:t>
      </w:r>
      <w:hyperlink w:history="0" r:id="rId90"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26.03.2025 N 108)</w:t>
      </w:r>
    </w:p>
    <w:p>
      <w:pPr>
        <w:pStyle w:val="0"/>
        <w:jc w:val="both"/>
      </w:pPr>
      <w:r>
        <w:rPr>
          <w:sz w:val="20"/>
        </w:rPr>
        <w:t xml:space="preserve">(п. 3.13 введен </w:t>
      </w:r>
      <w:hyperlink w:history="0" r:id="rId91"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26.12.2012 N 933)</w:t>
      </w:r>
    </w:p>
    <w:p>
      <w:pPr>
        <w:pStyle w:val="0"/>
        <w:spacing w:before="200" w:lineRule="auto"/>
        <w:ind w:firstLine="540"/>
        <w:jc w:val="both"/>
      </w:pPr>
      <w:r>
        <w:rPr>
          <w:sz w:val="20"/>
        </w:rPr>
        <w:t xml:space="preserve">3.14. Решение о досрочном прекращении полномочий члена Молодежного парламента принимает Молодежный парламент.</w:t>
      </w:r>
    </w:p>
    <w:p>
      <w:pPr>
        <w:pStyle w:val="0"/>
        <w:jc w:val="both"/>
      </w:pPr>
      <w:r>
        <w:rPr>
          <w:sz w:val="20"/>
        </w:rPr>
        <w:t xml:space="preserve">(п. 3.14 введен </w:t>
      </w:r>
      <w:hyperlink w:history="0" r:id="rId92"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26.12.2012 N 933)</w:t>
      </w:r>
    </w:p>
    <w:p>
      <w:pPr>
        <w:pStyle w:val="0"/>
        <w:spacing w:before="200" w:lineRule="auto"/>
        <w:ind w:firstLine="540"/>
        <w:jc w:val="both"/>
      </w:pPr>
      <w:r>
        <w:rPr>
          <w:sz w:val="20"/>
        </w:rPr>
        <w:t xml:space="preserve">3.15. В случае досрочного прекращения полномочий члена Молодежного парламента, избранного от муниципального округа, городского округа, полномочия члена Молодежного парламента получает следующий кандидат из резервного списка кандидатов в члены Молодежного парламента данного созыва от соответствующего муниципального округа, городского округа на основании протокола об итогах проведения голосования.</w:t>
      </w:r>
    </w:p>
    <w:p>
      <w:pPr>
        <w:pStyle w:val="0"/>
        <w:jc w:val="both"/>
      </w:pPr>
      <w:r>
        <w:rPr>
          <w:sz w:val="20"/>
        </w:rPr>
        <w:t xml:space="preserve">(в ред. </w:t>
      </w:r>
      <w:hyperlink w:history="0" r:id="rId93"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30.07.2025 N 350)</w:t>
      </w:r>
    </w:p>
    <w:p>
      <w:pPr>
        <w:pStyle w:val="0"/>
        <w:spacing w:before="200" w:lineRule="auto"/>
        <w:ind w:firstLine="540"/>
        <w:jc w:val="both"/>
      </w:pPr>
      <w:r>
        <w:rPr>
          <w:sz w:val="20"/>
        </w:rPr>
        <w:t xml:space="preserve">В случае если резервный список не сформирован или находящиеся в нем кандидаты отказались от членства в Молодежном парламенте, избрание члена Молодежного парламента от муниципального округа, городского округа осуществляется в соответствии с </w:t>
      </w:r>
      <w:hyperlink w:history="0" w:anchor="P99" w:tooltip="3. Состав и порядок формирования Молодежного парламента">
        <w:r>
          <w:rPr>
            <w:sz w:val="20"/>
            <w:color w:val="0000ff"/>
          </w:rPr>
          <w:t xml:space="preserve">главой 3</w:t>
        </w:r>
      </w:hyperlink>
      <w:r>
        <w:rPr>
          <w:sz w:val="20"/>
        </w:rPr>
        <w:t xml:space="preserve"> настоящего Положения.</w:t>
      </w:r>
    </w:p>
    <w:p>
      <w:pPr>
        <w:pStyle w:val="0"/>
        <w:jc w:val="both"/>
      </w:pPr>
      <w:r>
        <w:rPr>
          <w:sz w:val="20"/>
        </w:rPr>
        <w:t xml:space="preserve">(в ред. постановлений Законодательного Собрания Вологодской области от 26.03.2025 </w:t>
      </w:r>
      <w:hyperlink w:history="0" r:id="rId94"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108</w:t>
        </w:r>
      </w:hyperlink>
      <w:r>
        <w:rPr>
          <w:sz w:val="20"/>
        </w:rPr>
        <w:t xml:space="preserve">, от 30.07.2025 </w:t>
      </w:r>
      <w:hyperlink w:history="0" r:id="rId95" w:tooltip="Постановление Законодательного Собрания Вологодской области от 30.07.2025 N 350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N 350</w:t>
        </w:r>
      </w:hyperlink>
      <w:r>
        <w:rPr>
          <w:sz w:val="20"/>
        </w:rPr>
        <w:t xml:space="preserve">)</w:t>
      </w:r>
    </w:p>
    <w:p>
      <w:pPr>
        <w:pStyle w:val="0"/>
        <w:spacing w:before="200" w:lineRule="auto"/>
        <w:ind w:firstLine="540"/>
        <w:jc w:val="both"/>
      </w:pPr>
      <w:r>
        <w:rPr>
          <w:sz w:val="20"/>
        </w:rPr>
        <w:t xml:space="preserve">В случае досрочного прекращения полномочий члена Молодежного парламента, избранного из резерва Молодежного парламента, избрание члена Молодежного парламента осуществляется из резерва Молодежного парламента в порядке, предусмотренном </w:t>
      </w:r>
      <w:hyperlink w:history="0" w:anchor="P134" w:tooltip="3.9(1). Избрание членом Молодежного парламента кандидата из резерва Молодежного парламента осуществляется членами Молодежного парламента открытым рейтинговым голосованием в порядке, предусмотренном пунктом 3.9 настоящего Положения.">
        <w:r>
          <w:rPr>
            <w:sz w:val="20"/>
            <w:color w:val="0000ff"/>
          </w:rPr>
          <w:t xml:space="preserve">пунктом 3.9(1)</w:t>
        </w:r>
      </w:hyperlink>
      <w:r>
        <w:rPr>
          <w:sz w:val="20"/>
        </w:rPr>
        <w:t xml:space="preserve"> настоящего Положения.</w:t>
      </w:r>
    </w:p>
    <w:p>
      <w:pPr>
        <w:pStyle w:val="0"/>
        <w:jc w:val="both"/>
      </w:pPr>
      <w:r>
        <w:rPr>
          <w:sz w:val="20"/>
        </w:rPr>
        <w:t xml:space="preserve">(абзац введен </w:t>
      </w:r>
      <w:hyperlink w:history="0" r:id="rId96"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25.11.2015 N 814)</w:t>
      </w:r>
    </w:p>
    <w:p>
      <w:pPr>
        <w:pStyle w:val="0"/>
        <w:jc w:val="both"/>
      </w:pPr>
      <w:r>
        <w:rPr>
          <w:sz w:val="20"/>
        </w:rPr>
        <w:t xml:space="preserve">(п. 3.15 введен </w:t>
      </w:r>
      <w:hyperlink w:history="0" r:id="rId97" w:tooltip="Постановление Законодательного Собрания Вологодской области от 26.12.2012 N 933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26.12.2012 N 933)</w:t>
      </w:r>
    </w:p>
    <w:p>
      <w:pPr>
        <w:pStyle w:val="0"/>
        <w:spacing w:before="200" w:lineRule="auto"/>
        <w:ind w:firstLine="540"/>
        <w:jc w:val="both"/>
      </w:pPr>
      <w:r>
        <w:rPr>
          <w:sz w:val="20"/>
        </w:rPr>
        <w:t xml:space="preserve">3.16. Формирование резерва Молодежного парламента осуществляется на основании решения Молодежного парламента по представлению коллегии Молодежного парламента из граждан Российской Федерации в возрасте от 16 до 35 лет включительно, постоянно проживающих на территории Вологодской области, активно участвующих в деятельности Молодежного парламента.</w:t>
      </w:r>
    </w:p>
    <w:p>
      <w:pPr>
        <w:pStyle w:val="0"/>
        <w:jc w:val="both"/>
      </w:pPr>
      <w:r>
        <w:rPr>
          <w:sz w:val="20"/>
        </w:rPr>
        <w:t xml:space="preserve">(п. 3.16 введен </w:t>
      </w:r>
      <w:hyperlink w:history="0" r:id="rId98" w:tooltip="Постановление Законодательного Собрания Вологодской области от 25.11.2015 N 814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25.11.2015 N 814; в ред. </w:t>
      </w:r>
      <w:hyperlink w:history="0" r:id="rId99" w:tooltip="Постановление Законодательного Собрания Вологодской области от 28.04.2021 N 174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28.04.2021 N 174)</w:t>
      </w:r>
    </w:p>
    <w:p>
      <w:pPr>
        <w:pStyle w:val="0"/>
        <w:jc w:val="both"/>
      </w:pPr>
      <w:r>
        <w:rPr>
          <w:sz w:val="20"/>
        </w:rPr>
      </w:r>
    </w:p>
    <w:p>
      <w:pPr>
        <w:pStyle w:val="2"/>
        <w:outlineLvl w:val="1"/>
        <w:jc w:val="center"/>
      </w:pPr>
      <w:r>
        <w:rPr>
          <w:sz w:val="20"/>
        </w:rPr>
        <w:t xml:space="preserve">4. Права и обязанности члена Молодежного парламента</w:t>
      </w:r>
    </w:p>
    <w:p>
      <w:pPr>
        <w:pStyle w:val="0"/>
        <w:jc w:val="both"/>
      </w:pPr>
      <w:r>
        <w:rPr>
          <w:sz w:val="20"/>
        </w:rPr>
      </w:r>
    </w:p>
    <w:p>
      <w:pPr>
        <w:pStyle w:val="0"/>
        <w:ind w:firstLine="540"/>
        <w:jc w:val="both"/>
      </w:pPr>
      <w:r>
        <w:rPr>
          <w:sz w:val="20"/>
        </w:rPr>
        <w:t xml:space="preserve">4.1. Член Молодежного парламента имеет право:</w:t>
      </w:r>
    </w:p>
    <w:p>
      <w:pPr>
        <w:pStyle w:val="0"/>
        <w:spacing w:before="200" w:lineRule="auto"/>
        <w:ind w:firstLine="540"/>
        <w:jc w:val="both"/>
      </w:pPr>
      <w:r>
        <w:rPr>
          <w:sz w:val="20"/>
        </w:rPr>
        <w:t xml:space="preserve">участвовать в подготовке решений по всем вопросам, касающимся деятельности Молодежного парламента;</w:t>
      </w:r>
    </w:p>
    <w:p>
      <w:pPr>
        <w:pStyle w:val="0"/>
        <w:spacing w:before="200" w:lineRule="auto"/>
        <w:ind w:firstLine="540"/>
        <w:jc w:val="both"/>
      </w:pPr>
      <w:r>
        <w:rPr>
          <w:sz w:val="20"/>
        </w:rPr>
        <w:t xml:space="preserve">выдвигать кандидатов, избирать и быть избранным в руководящие и рабочие органы Молодежного парламента;</w:t>
      </w:r>
    </w:p>
    <w:p>
      <w:pPr>
        <w:pStyle w:val="0"/>
        <w:spacing w:before="200" w:lineRule="auto"/>
        <w:ind w:firstLine="540"/>
        <w:jc w:val="both"/>
      </w:pPr>
      <w:r>
        <w:rPr>
          <w:sz w:val="20"/>
        </w:rPr>
        <w:t xml:space="preserve">получать информацию по различным аспектам деятельности Молодежного парламента;</w:t>
      </w:r>
    </w:p>
    <w:p>
      <w:pPr>
        <w:pStyle w:val="0"/>
        <w:spacing w:before="200" w:lineRule="auto"/>
        <w:ind w:firstLine="540"/>
        <w:jc w:val="both"/>
      </w:pPr>
      <w:r>
        <w:rPr>
          <w:sz w:val="20"/>
        </w:rPr>
        <w:t xml:space="preserve">участвовать в обсуждении вопросов, рассматриваемых Молодежным парламентом;</w:t>
      </w:r>
    </w:p>
    <w:p>
      <w:pPr>
        <w:pStyle w:val="0"/>
        <w:spacing w:before="200" w:lineRule="auto"/>
        <w:ind w:firstLine="540"/>
        <w:jc w:val="both"/>
      </w:pPr>
      <w:r>
        <w:rPr>
          <w:sz w:val="20"/>
        </w:rPr>
        <w:t xml:space="preserve">участвовать в принятии решений по вопросам компетенции Молодежного парламента;</w:t>
      </w:r>
    </w:p>
    <w:p>
      <w:pPr>
        <w:pStyle w:val="0"/>
        <w:spacing w:before="200" w:lineRule="auto"/>
        <w:ind w:firstLine="540"/>
        <w:jc w:val="both"/>
      </w:pPr>
      <w:r>
        <w:rPr>
          <w:sz w:val="20"/>
        </w:rPr>
        <w:t xml:space="preserve">участвовать в мероприятиях Законодательного Собрания области по направлениям деятельности Молодежного парламента;</w:t>
      </w:r>
    </w:p>
    <w:p>
      <w:pPr>
        <w:pStyle w:val="0"/>
        <w:spacing w:before="200" w:lineRule="auto"/>
        <w:ind w:firstLine="540"/>
        <w:jc w:val="both"/>
      </w:pPr>
      <w:r>
        <w:rPr>
          <w:sz w:val="20"/>
        </w:rPr>
        <w:t xml:space="preserve">обращаться по любым вопросам, связанным с деятельностью Молодежного парламента, в руководящие органы Молодежного парламента;</w:t>
      </w:r>
    </w:p>
    <w:p>
      <w:pPr>
        <w:pStyle w:val="0"/>
        <w:spacing w:before="200" w:lineRule="auto"/>
        <w:ind w:firstLine="540"/>
        <w:jc w:val="both"/>
      </w:pPr>
      <w:r>
        <w:rPr>
          <w:sz w:val="20"/>
        </w:rPr>
        <w:t xml:space="preserve">высказывать свое мнение по вопросам, находящимся в компетенции Молодежного парламента, предлагать вопросы для включения в проект повестки дня заседания Молодежного парламента или его рабочих органов;</w:t>
      </w:r>
    </w:p>
    <w:p>
      <w:pPr>
        <w:pStyle w:val="0"/>
        <w:spacing w:before="200" w:lineRule="auto"/>
        <w:ind w:firstLine="540"/>
        <w:jc w:val="both"/>
      </w:pPr>
      <w:r>
        <w:rPr>
          <w:sz w:val="20"/>
        </w:rPr>
        <w:t xml:space="preserve">вносить замечания и предложения по повестке дня заседания Молодежного парламента и его рабочих органов, порядку рассмотрения и по существу обсуждаемых вопросов;</w:t>
      </w:r>
    </w:p>
    <w:p>
      <w:pPr>
        <w:pStyle w:val="0"/>
        <w:jc w:val="both"/>
      </w:pPr>
      <w:r>
        <w:rPr>
          <w:sz w:val="20"/>
        </w:rPr>
        <w:t xml:space="preserve">(в ред. </w:t>
      </w:r>
      <w:hyperlink w:history="0" r:id="rId100" w:tooltip="Постановление Законодательного Собрания Вологодской области от 23.05.2012 N 326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23.05.2012 N 326)</w:t>
      </w:r>
    </w:p>
    <w:p>
      <w:pPr>
        <w:pStyle w:val="0"/>
        <w:spacing w:before="200" w:lineRule="auto"/>
        <w:ind w:firstLine="540"/>
        <w:jc w:val="both"/>
      </w:pPr>
      <w:r>
        <w:rPr>
          <w:sz w:val="20"/>
        </w:rPr>
        <w:t xml:space="preserve">выдвигать законодательные и проектные инициативы на рассмотрение коллегии Молодежного парламента.</w:t>
      </w:r>
    </w:p>
    <w:p>
      <w:pPr>
        <w:pStyle w:val="0"/>
        <w:jc w:val="both"/>
      </w:pPr>
      <w:r>
        <w:rPr>
          <w:sz w:val="20"/>
        </w:rPr>
        <w:t xml:space="preserve">(абзац введен </w:t>
      </w:r>
      <w:hyperlink w:history="0" r:id="rId101"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26.03.2025 N 108)</w:t>
      </w:r>
    </w:p>
    <w:bookmarkStart w:id="185" w:name="P185"/>
    <w:bookmarkEnd w:id="185"/>
    <w:p>
      <w:pPr>
        <w:pStyle w:val="0"/>
        <w:spacing w:before="200" w:lineRule="auto"/>
        <w:ind w:firstLine="540"/>
        <w:jc w:val="both"/>
      </w:pPr>
      <w:r>
        <w:rPr>
          <w:sz w:val="20"/>
        </w:rPr>
        <w:t xml:space="preserve">4.2. Член Молодежного парламента обязан:</w:t>
      </w:r>
    </w:p>
    <w:p>
      <w:pPr>
        <w:pStyle w:val="0"/>
        <w:spacing w:before="200" w:lineRule="auto"/>
        <w:ind w:firstLine="540"/>
        <w:jc w:val="both"/>
      </w:pPr>
      <w:r>
        <w:rPr>
          <w:sz w:val="20"/>
        </w:rPr>
        <w:t xml:space="preserve">соблюдать </w:t>
      </w:r>
      <w:hyperlink w:history="0" r:id="rId10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Конституцию</w:t>
        </w:r>
      </w:hyperlink>
      <w:r>
        <w:rPr>
          <w:sz w:val="20"/>
        </w:rPr>
        <w:t xml:space="preserve"> Российской Федерации, федеральное законодательство, законодательство Вологодской области и иные нормативные правовые акты, регулирующие деятельность Молодежного парламента;</w:t>
      </w:r>
    </w:p>
    <w:p>
      <w:pPr>
        <w:pStyle w:val="0"/>
        <w:jc w:val="both"/>
      </w:pPr>
      <w:r>
        <w:rPr>
          <w:sz w:val="20"/>
        </w:rPr>
        <w:t xml:space="preserve">(в ред. </w:t>
      </w:r>
      <w:hyperlink w:history="0" r:id="rId103"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26.03.2025 N 108)</w:t>
      </w:r>
    </w:p>
    <w:p>
      <w:pPr>
        <w:pStyle w:val="0"/>
        <w:spacing w:before="200" w:lineRule="auto"/>
        <w:ind w:firstLine="540"/>
        <w:jc w:val="both"/>
      </w:pPr>
      <w:r>
        <w:rPr>
          <w:sz w:val="20"/>
        </w:rPr>
        <w:t xml:space="preserve">исполнять решения руководящих органов Молодежного парламента;</w:t>
      </w:r>
    </w:p>
    <w:p>
      <w:pPr>
        <w:pStyle w:val="0"/>
        <w:spacing w:before="200" w:lineRule="auto"/>
        <w:ind w:firstLine="540"/>
        <w:jc w:val="both"/>
      </w:pPr>
      <w:r>
        <w:rPr>
          <w:sz w:val="20"/>
        </w:rPr>
        <w:t xml:space="preserve">участвовать в заседаниях Молодежного парламента и рабочих органов Молодежного парламента, членом которых он является;</w:t>
      </w:r>
    </w:p>
    <w:p>
      <w:pPr>
        <w:pStyle w:val="0"/>
        <w:spacing w:before="200" w:lineRule="auto"/>
        <w:ind w:firstLine="540"/>
        <w:jc w:val="both"/>
      </w:pPr>
      <w:r>
        <w:rPr>
          <w:sz w:val="20"/>
        </w:rPr>
        <w:t xml:space="preserve">активно содействовать решению стоящих перед Молодежным парламентом задач.</w:t>
      </w:r>
    </w:p>
    <w:p>
      <w:pPr>
        <w:pStyle w:val="0"/>
        <w:jc w:val="both"/>
      </w:pPr>
      <w:r>
        <w:rPr>
          <w:sz w:val="20"/>
        </w:rPr>
        <w:t xml:space="preserve">(абзац введен </w:t>
      </w:r>
      <w:hyperlink w:history="0" r:id="rId104" w:tooltip="Постановление Законодательного Собрания Вологодской области от 26.03.2025 N 108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26.03.2025 N 108)</w:t>
      </w:r>
    </w:p>
    <w:p>
      <w:pPr>
        <w:pStyle w:val="0"/>
        <w:jc w:val="both"/>
      </w:pPr>
      <w:r>
        <w:rPr>
          <w:sz w:val="20"/>
        </w:rPr>
      </w:r>
    </w:p>
    <w:p>
      <w:pPr>
        <w:pStyle w:val="2"/>
        <w:outlineLvl w:val="1"/>
        <w:jc w:val="center"/>
      </w:pPr>
      <w:r>
        <w:rPr>
          <w:sz w:val="20"/>
        </w:rPr>
        <w:t xml:space="preserve">5. Организация работы Молодежного парламента</w:t>
      </w:r>
    </w:p>
    <w:p>
      <w:pPr>
        <w:pStyle w:val="0"/>
        <w:jc w:val="both"/>
      </w:pPr>
      <w:r>
        <w:rPr>
          <w:sz w:val="20"/>
        </w:rPr>
      </w:r>
    </w:p>
    <w:p>
      <w:pPr>
        <w:pStyle w:val="0"/>
        <w:ind w:firstLine="540"/>
        <w:jc w:val="both"/>
      </w:pPr>
      <w:r>
        <w:rPr>
          <w:sz w:val="20"/>
        </w:rPr>
        <w:t xml:space="preserve">5.1. Молодежный парламент осуществляет свою деятельность в форме проведения заседаний Молодежного парламента, заседаний коллегии и комитетов Молодежного парламента. Заседания Молодежного парламента проводятся не реже одного раза в шесть месяцев. По инициативе председателя Молодежного парламента или попечительского совета Молодежного парламента могут проводиться внеочередные заседания Молодежного парламента. Местом проведения заседаний Молодежного парламента является зал заседаний Законодательного Собрания области.</w:t>
      </w:r>
    </w:p>
    <w:p>
      <w:pPr>
        <w:pStyle w:val="0"/>
        <w:jc w:val="both"/>
      </w:pPr>
      <w:r>
        <w:rPr>
          <w:sz w:val="20"/>
        </w:rPr>
        <w:t xml:space="preserve">(в ред. </w:t>
      </w:r>
      <w:hyperlink w:history="0" r:id="rId105" w:tooltip="Постановление Законодательного Собрания Вологодской области от 26.11.2014 N 840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26.11.2014 N 840)</w:t>
      </w:r>
    </w:p>
    <w:p>
      <w:pPr>
        <w:pStyle w:val="0"/>
        <w:spacing w:before="200" w:lineRule="auto"/>
        <w:ind w:firstLine="540"/>
        <w:jc w:val="both"/>
      </w:pPr>
      <w:r>
        <w:rPr>
          <w:sz w:val="20"/>
        </w:rPr>
        <w:t xml:space="preserve">5.2. Заседания Молодежного парламента проводятся открыто. На заседаниях Молодежного парламента могут присутствовать депутаты Законодательного Собрания области, представители Губернатора области, иные лица, приглашенные на заседание Молодежного парламента в порядке, установленном регламентом Молодежного парламента.</w:t>
      </w:r>
    </w:p>
    <w:p>
      <w:pPr>
        <w:pStyle w:val="0"/>
        <w:spacing w:before="200" w:lineRule="auto"/>
        <w:ind w:firstLine="540"/>
        <w:jc w:val="both"/>
      </w:pPr>
      <w:r>
        <w:rPr>
          <w:sz w:val="20"/>
        </w:rPr>
        <w:t xml:space="preserve">5.3. Заседание Молодежного парламента правомочно, если на нем присутствует более половины от общего числа членов Молодежного парламента.</w:t>
      </w:r>
    </w:p>
    <w:p>
      <w:pPr>
        <w:pStyle w:val="0"/>
        <w:spacing w:before="200" w:lineRule="auto"/>
        <w:ind w:firstLine="540"/>
        <w:jc w:val="both"/>
      </w:pPr>
      <w:r>
        <w:rPr>
          <w:sz w:val="20"/>
        </w:rPr>
        <w:t xml:space="preserve">5.4. Молодежный парламент в целях осуществления своих функций принимает решения.</w:t>
      </w:r>
    </w:p>
    <w:p>
      <w:pPr>
        <w:pStyle w:val="0"/>
        <w:spacing w:before="200" w:lineRule="auto"/>
        <w:ind w:firstLine="540"/>
        <w:jc w:val="both"/>
      </w:pPr>
      <w:r>
        <w:rPr>
          <w:sz w:val="20"/>
        </w:rPr>
        <w:t xml:space="preserve">5.4.1. Молодежный парламент своим решением утверждает регламент Молодежного парламента.</w:t>
      </w:r>
    </w:p>
    <w:p>
      <w:pPr>
        <w:pStyle w:val="0"/>
        <w:jc w:val="both"/>
      </w:pPr>
      <w:r>
        <w:rPr>
          <w:sz w:val="20"/>
        </w:rPr>
        <w:t xml:space="preserve">(п. 5.4.1 введен </w:t>
      </w:r>
      <w:hyperlink w:history="0" r:id="rId106" w:tooltip="Постановление Законодательного Собрания Вологодской области от 23.05.2012 N 326 &quot;О внесении изменений в Положение о Молодежном парламенте Вологодской области&quot; {КонсультантПлюс}">
        <w:r>
          <w:rPr>
            <w:sz w:val="20"/>
            <w:color w:val="0000ff"/>
          </w:rPr>
          <w:t xml:space="preserve">постановлением</w:t>
        </w:r>
      </w:hyperlink>
      <w:r>
        <w:rPr>
          <w:sz w:val="20"/>
        </w:rPr>
        <w:t xml:space="preserve"> Законодательного Собрания Вологодской области от 23.05.2012 N 326)</w:t>
      </w:r>
    </w:p>
    <w:p>
      <w:pPr>
        <w:pStyle w:val="0"/>
        <w:spacing w:before="200" w:lineRule="auto"/>
        <w:ind w:firstLine="540"/>
        <w:jc w:val="both"/>
      </w:pPr>
      <w:r>
        <w:rPr>
          <w:sz w:val="20"/>
        </w:rPr>
        <w:t xml:space="preserve">5.5. Руководящими органами Молодежного парламента являются:</w:t>
      </w:r>
    </w:p>
    <w:p>
      <w:pPr>
        <w:pStyle w:val="0"/>
        <w:spacing w:before="200" w:lineRule="auto"/>
        <w:ind w:firstLine="540"/>
        <w:jc w:val="both"/>
      </w:pPr>
      <w:r>
        <w:rPr>
          <w:sz w:val="20"/>
        </w:rPr>
        <w:t xml:space="preserve">председатель Молодежного парламента;</w:t>
      </w:r>
    </w:p>
    <w:p>
      <w:pPr>
        <w:pStyle w:val="0"/>
        <w:spacing w:before="200" w:lineRule="auto"/>
        <w:ind w:firstLine="540"/>
        <w:jc w:val="both"/>
      </w:pPr>
      <w:r>
        <w:rPr>
          <w:sz w:val="20"/>
        </w:rPr>
        <w:t xml:space="preserve">заместитель (заместители) председателя Молодежного парламента;</w:t>
      </w:r>
    </w:p>
    <w:p>
      <w:pPr>
        <w:pStyle w:val="0"/>
        <w:spacing w:before="200" w:lineRule="auto"/>
        <w:ind w:firstLine="540"/>
        <w:jc w:val="both"/>
      </w:pPr>
      <w:r>
        <w:rPr>
          <w:sz w:val="20"/>
        </w:rPr>
        <w:t xml:space="preserve">коллегия Молодежного парламента;</w:t>
      </w:r>
    </w:p>
    <w:p>
      <w:pPr>
        <w:pStyle w:val="0"/>
        <w:jc w:val="both"/>
      </w:pPr>
      <w:r>
        <w:rPr>
          <w:sz w:val="20"/>
        </w:rPr>
        <w:t xml:space="preserve">(в ред. </w:t>
      </w:r>
      <w:hyperlink w:history="0" r:id="rId107" w:tooltip="Постановление Законодательного Собрания Вологодской области от 26.11.2014 N 840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26.11.2014 N 840)</w:t>
      </w:r>
    </w:p>
    <w:p>
      <w:pPr>
        <w:pStyle w:val="0"/>
        <w:spacing w:before="200" w:lineRule="auto"/>
        <w:ind w:firstLine="540"/>
        <w:jc w:val="both"/>
      </w:pPr>
      <w:r>
        <w:rPr>
          <w:sz w:val="20"/>
        </w:rPr>
        <w:t xml:space="preserve">секретарь Молодежного парламента.</w:t>
      </w:r>
    </w:p>
    <w:p>
      <w:pPr>
        <w:pStyle w:val="0"/>
        <w:spacing w:before="200" w:lineRule="auto"/>
        <w:ind w:firstLine="540"/>
        <w:jc w:val="both"/>
      </w:pPr>
      <w:r>
        <w:rPr>
          <w:sz w:val="20"/>
        </w:rPr>
        <w:t xml:space="preserve">Решение о числе заместителей председателя Молодежного парламента принимается Молодежным парламентом.</w:t>
      </w:r>
    </w:p>
    <w:p>
      <w:pPr>
        <w:pStyle w:val="0"/>
        <w:spacing w:before="200" w:lineRule="auto"/>
        <w:ind w:firstLine="540"/>
        <w:jc w:val="both"/>
      </w:pPr>
      <w:r>
        <w:rPr>
          <w:sz w:val="20"/>
        </w:rPr>
        <w:t xml:space="preserve">5.6. Председатель Молодежного парламента, заместитель (заместители) председателя Молодежного парламента и секретарь Молодежного парламента избираются на первом заседании на срок полномочий Молодежного парламента. Порядок избрания председателя Молодежного парламента, заместителя (заместителей) и секретаря Молодежного парламента устанавливается регламентом Молодежного парламента.</w:t>
      </w:r>
    </w:p>
    <w:p>
      <w:pPr>
        <w:pStyle w:val="0"/>
        <w:spacing w:before="200" w:lineRule="auto"/>
        <w:ind w:firstLine="540"/>
        <w:jc w:val="both"/>
      </w:pPr>
      <w:r>
        <w:rPr>
          <w:sz w:val="20"/>
        </w:rPr>
        <w:t xml:space="preserve">5.7. По решению Молодежного парламента из числа членов Молодежного парламента могут создаваться комитеты, комиссии, рабочие группы.</w:t>
      </w:r>
    </w:p>
    <w:p>
      <w:pPr>
        <w:pStyle w:val="0"/>
        <w:spacing w:before="200" w:lineRule="auto"/>
        <w:ind w:firstLine="540"/>
        <w:jc w:val="both"/>
      </w:pPr>
      <w:r>
        <w:rPr>
          <w:sz w:val="20"/>
        </w:rPr>
        <w:t xml:space="preserve">5.8. Порядок организации работы комитетов, комиссий, рабочих групп определяется регламентом Молодежного парламента.</w:t>
      </w:r>
    </w:p>
    <w:p>
      <w:pPr>
        <w:pStyle w:val="0"/>
        <w:spacing w:before="200" w:lineRule="auto"/>
        <w:ind w:firstLine="540"/>
        <w:jc w:val="both"/>
      </w:pPr>
      <w:r>
        <w:rPr>
          <w:sz w:val="20"/>
        </w:rPr>
        <w:t xml:space="preserve">5.9. Членство в комитетах, комиссиях, рабочих группах является добровольным.</w:t>
      </w:r>
    </w:p>
    <w:p>
      <w:pPr>
        <w:pStyle w:val="0"/>
        <w:spacing w:before="200" w:lineRule="auto"/>
        <w:ind w:firstLine="540"/>
        <w:jc w:val="both"/>
      </w:pPr>
      <w:r>
        <w:rPr>
          <w:sz w:val="20"/>
        </w:rPr>
        <w:t xml:space="preserve">5.10. К работе в комитетах, комиссиях, рабочих группах могут привлекаться представители молодежи, не являющиеся членами Молодежного парламента.</w:t>
      </w:r>
    </w:p>
    <w:p>
      <w:pPr>
        <w:pStyle w:val="0"/>
        <w:spacing w:before="200" w:lineRule="auto"/>
        <w:ind w:firstLine="540"/>
        <w:jc w:val="both"/>
      </w:pPr>
      <w:r>
        <w:rPr>
          <w:sz w:val="20"/>
        </w:rPr>
        <w:t xml:space="preserve">5.11. В состав коллегии Молодежного парламента входят председатель Молодежного парламента, его заместитель (заместители), секретарь Молодежного парламента и председатели комитетов, комиссий, рабочих групп Молодежного парламента. Порядок деятельности коллегии Молодежного парламента устанавливается регламентом Молодежного парламента.</w:t>
      </w:r>
    </w:p>
    <w:p>
      <w:pPr>
        <w:pStyle w:val="0"/>
        <w:jc w:val="both"/>
      </w:pPr>
      <w:r>
        <w:rPr>
          <w:sz w:val="20"/>
        </w:rPr>
        <w:t xml:space="preserve">(в ред. </w:t>
      </w:r>
      <w:hyperlink w:history="0" r:id="rId108" w:tooltip="Постановление Законодательного Собрания Вологодской области от 26.11.2014 N 840 &quot;О внесении изменений в Положение 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26.11.2014 N 840)</w:t>
      </w:r>
    </w:p>
    <w:p>
      <w:pPr>
        <w:pStyle w:val="0"/>
        <w:spacing w:before="200" w:lineRule="auto"/>
        <w:ind w:firstLine="540"/>
        <w:jc w:val="both"/>
      </w:pPr>
      <w:r>
        <w:rPr>
          <w:sz w:val="20"/>
        </w:rPr>
        <w:t xml:space="preserve">5.12. Полномочия председателя Молодежного парламента, заместителей председателя Молодежного парламента, секретаря Молодежного парламента устанавливаются регламентом Молодежного парламента.</w:t>
      </w:r>
    </w:p>
    <w:p>
      <w:pPr>
        <w:pStyle w:val="0"/>
        <w:spacing w:before="200" w:lineRule="auto"/>
        <w:ind w:firstLine="540"/>
        <w:jc w:val="both"/>
      </w:pPr>
      <w:r>
        <w:rPr>
          <w:sz w:val="20"/>
        </w:rPr>
        <w:t xml:space="preserve">5.13. В целях координации работы Молодежного парламента, оказания организационной и иной помощи в реализации функций Молодежного парламента из числа депутатов Законодательного Собрания области образуется попечительский совет Молодежного парламента.</w:t>
      </w:r>
    </w:p>
    <w:p>
      <w:pPr>
        <w:pStyle w:val="0"/>
        <w:spacing w:before="200" w:lineRule="auto"/>
        <w:ind w:firstLine="540"/>
        <w:jc w:val="both"/>
      </w:pPr>
      <w:r>
        <w:rPr>
          <w:sz w:val="20"/>
        </w:rPr>
        <w:t xml:space="preserve">5.14. Состав попечительского совета Молодежного парламента утверждается постановлением Законодательного Собрания области с учетом представительства:</w:t>
      </w:r>
    </w:p>
    <w:p>
      <w:pPr>
        <w:pStyle w:val="0"/>
        <w:spacing w:before="200" w:lineRule="auto"/>
        <w:ind w:firstLine="540"/>
        <w:jc w:val="both"/>
      </w:pPr>
      <w:r>
        <w:rPr>
          <w:sz w:val="20"/>
        </w:rPr>
        <w:t xml:space="preserve">от фракций в Законодательном Собрании области численностью более 15 членов - 3 депутата;</w:t>
      </w:r>
    </w:p>
    <w:p>
      <w:pPr>
        <w:pStyle w:val="0"/>
        <w:jc w:val="both"/>
      </w:pPr>
      <w:r>
        <w:rPr>
          <w:sz w:val="20"/>
        </w:rPr>
        <w:t xml:space="preserve">(в ред. </w:t>
      </w:r>
      <w:hyperlink w:history="0" r:id="rId109" w:tooltip="Постановление Законодательного Собрания Вологодской области от 19.10.2016 N 599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19.10.2016 N 599)</w:t>
      </w:r>
    </w:p>
    <w:p>
      <w:pPr>
        <w:pStyle w:val="0"/>
        <w:spacing w:before="200" w:lineRule="auto"/>
        <w:ind w:firstLine="540"/>
        <w:jc w:val="both"/>
      </w:pPr>
      <w:r>
        <w:rPr>
          <w:sz w:val="20"/>
        </w:rPr>
        <w:t xml:space="preserve">от фракций в Законодательном Собрании области численностью менее 15 членов - 1 депутат;</w:t>
      </w:r>
    </w:p>
    <w:p>
      <w:pPr>
        <w:pStyle w:val="0"/>
        <w:jc w:val="both"/>
      </w:pPr>
      <w:r>
        <w:rPr>
          <w:sz w:val="20"/>
        </w:rPr>
        <w:t xml:space="preserve">(в ред. </w:t>
      </w:r>
      <w:hyperlink w:history="0" r:id="rId110" w:tooltip="Постановление Законодательного Собрания Вологодской области от 19.10.2016 N 599 &quot;О внесении изменений в постановление Законодательного Собрания области от 26 мая 2010 года N 370 &quot;О Молодежном парламенте Вологодской области&quot; {КонсультантПлюс}">
        <w:r>
          <w:rPr>
            <w:sz w:val="20"/>
            <w:color w:val="0000ff"/>
          </w:rPr>
          <w:t xml:space="preserve">постановления</w:t>
        </w:r>
      </w:hyperlink>
      <w:r>
        <w:rPr>
          <w:sz w:val="20"/>
        </w:rPr>
        <w:t xml:space="preserve"> Законодательного Собрания Вологодской области от 19.10.2016 N 599)</w:t>
      </w:r>
    </w:p>
    <w:p>
      <w:pPr>
        <w:pStyle w:val="0"/>
        <w:spacing w:before="200" w:lineRule="auto"/>
        <w:ind w:firstLine="540"/>
        <w:jc w:val="both"/>
      </w:pPr>
      <w:r>
        <w:rPr>
          <w:sz w:val="20"/>
        </w:rPr>
        <w:t xml:space="preserve">от депутатов, не являющихся членами фракций в Законодательном Собрании области, - 1 депутат.</w:t>
      </w:r>
    </w:p>
    <w:p>
      <w:pPr>
        <w:pStyle w:val="0"/>
        <w:spacing w:before="200" w:lineRule="auto"/>
        <w:ind w:firstLine="540"/>
        <w:jc w:val="both"/>
      </w:pPr>
      <w:r>
        <w:rPr>
          <w:sz w:val="20"/>
        </w:rPr>
        <w:t xml:space="preserve">5.15. Информация о деятельности Молодежного парламента, его рабочих органов размещается на официальном сайте Законодательного Собрания области.</w:t>
      </w:r>
    </w:p>
    <w:p>
      <w:pPr>
        <w:pStyle w:val="0"/>
        <w:spacing w:before="200" w:lineRule="auto"/>
        <w:ind w:firstLine="540"/>
        <w:jc w:val="both"/>
      </w:pPr>
      <w:r>
        <w:rPr>
          <w:sz w:val="20"/>
        </w:rPr>
        <w:t xml:space="preserve">5.16. Организационное и материально-техническое обеспечение деятельности Молодежного парламента осуществляется аппаратом Законодательного Собрания области.</w:t>
      </w:r>
    </w:p>
    <w:p>
      <w:pPr>
        <w:pStyle w:val="0"/>
        <w:spacing w:before="200" w:lineRule="auto"/>
        <w:ind w:firstLine="540"/>
        <w:jc w:val="both"/>
      </w:pPr>
      <w:r>
        <w:rPr>
          <w:sz w:val="20"/>
        </w:rPr>
        <w:t xml:space="preserve">5.17. Финансовое обеспечение деятельности Молодежного парламента осуществляется за счет средств областного бюджета, предусмотренных в смете Законодательного Собрания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Законодательного Собрания Вологодской области от 26.05.2010 N 370</w:t>
            <w:br/>
            <w:t>(ред. от 30.07.2025)</w:t>
            <w:br/>
            <w:t>"О Молодежном парла...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5&amp;n=74081&amp;dst=100005" TargetMode = "External"/><Relationship Id="rId9" Type="http://schemas.openxmlformats.org/officeDocument/2006/relationships/hyperlink" Target="https://login.consultant.ru/link/?req=doc&amp;base=RLAW095&amp;n=75170&amp;dst=100005" TargetMode = "External"/><Relationship Id="rId10" Type="http://schemas.openxmlformats.org/officeDocument/2006/relationships/hyperlink" Target="https://login.consultant.ru/link/?req=doc&amp;base=RLAW095&amp;n=78351&amp;dst=100005" TargetMode = "External"/><Relationship Id="rId11" Type="http://schemas.openxmlformats.org/officeDocument/2006/relationships/hyperlink" Target="https://login.consultant.ru/link/?req=doc&amp;base=RLAW095&amp;n=86007&amp;dst=100005" TargetMode = "External"/><Relationship Id="rId12" Type="http://schemas.openxmlformats.org/officeDocument/2006/relationships/hyperlink" Target="https://login.consultant.ru/link/?req=doc&amp;base=RLAW095&amp;n=107895&amp;dst=100005" TargetMode = "External"/><Relationship Id="rId13" Type="http://schemas.openxmlformats.org/officeDocument/2006/relationships/hyperlink" Target="https://login.consultant.ru/link/?req=doc&amp;base=RLAW095&amp;n=122155&amp;dst=100005" TargetMode = "External"/><Relationship Id="rId14" Type="http://schemas.openxmlformats.org/officeDocument/2006/relationships/hyperlink" Target="https://login.consultant.ru/link/?req=doc&amp;base=RLAW095&amp;n=133509&amp;dst=100005" TargetMode = "External"/><Relationship Id="rId15" Type="http://schemas.openxmlformats.org/officeDocument/2006/relationships/hyperlink" Target="https://login.consultant.ru/link/?req=doc&amp;base=RLAW095&amp;n=162411&amp;dst=100005" TargetMode = "External"/><Relationship Id="rId16" Type="http://schemas.openxmlformats.org/officeDocument/2006/relationships/hyperlink" Target="https://login.consultant.ru/link/?req=doc&amp;base=RLAW095&amp;n=192668&amp;dst=100005" TargetMode = "External"/><Relationship Id="rId17" Type="http://schemas.openxmlformats.org/officeDocument/2006/relationships/hyperlink" Target="https://login.consultant.ru/link/?req=doc&amp;base=RLAW095&amp;n=198066&amp;dst=100005" TargetMode = "External"/><Relationship Id="rId18" Type="http://schemas.openxmlformats.org/officeDocument/2006/relationships/hyperlink" Target="https://login.consultant.ru/link/?req=doc&amp;base=RLAW095&amp;n=249011&amp;dst=100005" TargetMode = "External"/><Relationship Id="rId19" Type="http://schemas.openxmlformats.org/officeDocument/2006/relationships/hyperlink" Target="https://login.consultant.ru/link/?req=doc&amp;base=RLAW095&amp;n=253876&amp;dst=100005" TargetMode = "External"/><Relationship Id="rId20" Type="http://schemas.openxmlformats.org/officeDocument/2006/relationships/hyperlink" Target="https://login.consultant.ru/link/?req=doc&amp;base=RLAW095&amp;n=249011&amp;dst=100006" TargetMode = "External"/><Relationship Id="rId21" Type="http://schemas.openxmlformats.org/officeDocument/2006/relationships/hyperlink" Target="https://login.consultant.ru/link/?req=doc&amp;base=RLAW095&amp;n=198066&amp;dst=100005" TargetMode = "External"/><Relationship Id="rId22" Type="http://schemas.openxmlformats.org/officeDocument/2006/relationships/hyperlink" Target="https://login.consultant.ru/link/?req=doc&amp;base=RLAW095&amp;n=249011&amp;dst=100007" TargetMode = "External"/><Relationship Id="rId23" Type="http://schemas.openxmlformats.org/officeDocument/2006/relationships/hyperlink" Target="https://login.consultant.ru/link/?req=doc&amp;base=RLAW095&amp;n=253876&amp;dst=100006" TargetMode = "External"/><Relationship Id="rId24" Type="http://schemas.openxmlformats.org/officeDocument/2006/relationships/hyperlink" Target="https://login.consultant.ru/link/?req=doc&amp;base=RLAW095&amp;n=75170&amp;dst=100005" TargetMode = "External"/><Relationship Id="rId25" Type="http://schemas.openxmlformats.org/officeDocument/2006/relationships/hyperlink" Target="https://login.consultant.ru/link/?req=doc&amp;base=RLAW095&amp;n=78351&amp;dst=100005" TargetMode = "External"/><Relationship Id="rId26" Type="http://schemas.openxmlformats.org/officeDocument/2006/relationships/hyperlink" Target="https://login.consultant.ru/link/?req=doc&amp;base=RLAW095&amp;n=86007&amp;dst=100005" TargetMode = "External"/><Relationship Id="rId27" Type="http://schemas.openxmlformats.org/officeDocument/2006/relationships/hyperlink" Target="https://login.consultant.ru/link/?req=doc&amp;base=RLAW095&amp;n=107895&amp;dst=100005" TargetMode = "External"/><Relationship Id="rId28" Type="http://schemas.openxmlformats.org/officeDocument/2006/relationships/hyperlink" Target="https://login.consultant.ru/link/?req=doc&amp;base=RLAW095&amp;n=122155&amp;dst=100005" TargetMode = "External"/><Relationship Id="rId29" Type="http://schemas.openxmlformats.org/officeDocument/2006/relationships/hyperlink" Target="https://login.consultant.ru/link/?req=doc&amp;base=RLAW095&amp;n=133509&amp;dst=100014" TargetMode = "External"/><Relationship Id="rId30" Type="http://schemas.openxmlformats.org/officeDocument/2006/relationships/hyperlink" Target="https://login.consultant.ru/link/?req=doc&amp;base=RLAW095&amp;n=162411&amp;dst=100005" TargetMode = "External"/><Relationship Id="rId31" Type="http://schemas.openxmlformats.org/officeDocument/2006/relationships/hyperlink" Target="https://login.consultant.ru/link/?req=doc&amp;base=RLAW095&amp;n=192668&amp;dst=100005" TargetMode = "External"/><Relationship Id="rId32" Type="http://schemas.openxmlformats.org/officeDocument/2006/relationships/hyperlink" Target="https://login.consultant.ru/link/?req=doc&amp;base=RLAW095&amp;n=249011&amp;dst=100009" TargetMode = "External"/><Relationship Id="rId33" Type="http://schemas.openxmlformats.org/officeDocument/2006/relationships/hyperlink" Target="https://login.consultant.ru/link/?req=doc&amp;base=RLAW095&amp;n=253876&amp;dst=100008" TargetMode = "External"/><Relationship Id="rId34" Type="http://schemas.openxmlformats.org/officeDocument/2006/relationships/hyperlink" Target="https://login.consultant.ru/link/?req=doc&amp;base=RLAW095&amp;n=249011&amp;dst=100010" TargetMode = "External"/><Relationship Id="rId35" Type="http://schemas.openxmlformats.org/officeDocument/2006/relationships/hyperlink" Target="https://login.consultant.ru/link/?req=doc&amp;base=RLAW095&amp;n=249011&amp;dst=100012" TargetMode = "External"/><Relationship Id="rId36" Type="http://schemas.openxmlformats.org/officeDocument/2006/relationships/hyperlink" Target="https://login.consultant.ru/link/?req=doc&amp;base=LAW&amp;n=2875" TargetMode = "External"/><Relationship Id="rId37" Type="http://schemas.openxmlformats.org/officeDocument/2006/relationships/hyperlink" Target="https://login.consultant.ru/link/?req=doc&amp;base=RLAW095&amp;n=249011&amp;dst=100013" TargetMode = "External"/><Relationship Id="rId38" Type="http://schemas.openxmlformats.org/officeDocument/2006/relationships/hyperlink" Target="https://login.consultant.ru/link/?req=doc&amp;base=RLAW095&amp;n=86007&amp;dst=100006" TargetMode = "External"/><Relationship Id="rId39" Type="http://schemas.openxmlformats.org/officeDocument/2006/relationships/hyperlink" Target="https://login.consultant.ru/link/?req=doc&amp;base=RLAW095&amp;n=78351&amp;dst=100007" TargetMode = "External"/><Relationship Id="rId40" Type="http://schemas.openxmlformats.org/officeDocument/2006/relationships/hyperlink" Target="https://login.consultant.ru/link/?req=doc&amp;base=RLAW095&amp;n=86007&amp;dst=100008" TargetMode = "External"/><Relationship Id="rId41" Type="http://schemas.openxmlformats.org/officeDocument/2006/relationships/hyperlink" Target="https://login.consultant.ru/link/?req=doc&amp;base=RLAW095&amp;n=249011&amp;dst=100015" TargetMode = "External"/><Relationship Id="rId42" Type="http://schemas.openxmlformats.org/officeDocument/2006/relationships/hyperlink" Target="https://login.consultant.ru/link/?req=doc&amp;base=RLAW095&amp;n=192668&amp;dst=100007" TargetMode = "External"/><Relationship Id="rId43" Type="http://schemas.openxmlformats.org/officeDocument/2006/relationships/hyperlink" Target="https://login.consultant.ru/link/?req=doc&amp;base=RLAW095&amp;n=249011&amp;dst=100016" TargetMode = "External"/><Relationship Id="rId44" Type="http://schemas.openxmlformats.org/officeDocument/2006/relationships/hyperlink" Target="https://login.consultant.ru/link/?req=doc&amp;base=RLAW095&amp;n=249011&amp;dst=100018" TargetMode = "External"/><Relationship Id="rId45" Type="http://schemas.openxmlformats.org/officeDocument/2006/relationships/hyperlink" Target="https://login.consultant.ru/link/?req=doc&amp;base=RLAW095&amp;n=192668&amp;dst=100008" TargetMode = "External"/><Relationship Id="rId46" Type="http://schemas.openxmlformats.org/officeDocument/2006/relationships/hyperlink" Target="https://login.consultant.ru/link/?req=doc&amp;base=RLAW095&amp;n=249011&amp;dst=100020" TargetMode = "External"/><Relationship Id="rId47" Type="http://schemas.openxmlformats.org/officeDocument/2006/relationships/hyperlink" Target="https://login.consultant.ru/link/?req=doc&amp;base=RLAW095&amp;n=249011&amp;dst=100021" TargetMode = "External"/><Relationship Id="rId48" Type="http://schemas.openxmlformats.org/officeDocument/2006/relationships/hyperlink" Target="https://login.consultant.ru/link/?req=doc&amp;base=RLAW095&amp;n=249011&amp;dst=100023" TargetMode = "External"/><Relationship Id="rId49" Type="http://schemas.openxmlformats.org/officeDocument/2006/relationships/hyperlink" Target="https://login.consultant.ru/link/?req=doc&amp;base=RLAW095&amp;n=249011&amp;dst=100025" TargetMode = "External"/><Relationship Id="rId50" Type="http://schemas.openxmlformats.org/officeDocument/2006/relationships/hyperlink" Target="https://login.consultant.ru/link/?req=doc&amp;base=RLAW095&amp;n=192668&amp;dst=100009" TargetMode = "External"/><Relationship Id="rId51" Type="http://schemas.openxmlformats.org/officeDocument/2006/relationships/hyperlink" Target="https://login.consultant.ru/link/?req=doc&amp;base=RLAW095&amp;n=192668&amp;dst=100010" TargetMode = "External"/><Relationship Id="rId52" Type="http://schemas.openxmlformats.org/officeDocument/2006/relationships/hyperlink" Target="https://login.consultant.ru/link/?req=doc&amp;base=RLAW095&amp;n=162411&amp;dst=100006" TargetMode = "External"/><Relationship Id="rId53" Type="http://schemas.openxmlformats.org/officeDocument/2006/relationships/hyperlink" Target="https://login.consultant.ru/link/?req=doc&amp;base=RLAW095&amp;n=162411&amp;dst=100008" TargetMode = "External"/><Relationship Id="rId54" Type="http://schemas.openxmlformats.org/officeDocument/2006/relationships/hyperlink" Target="https://login.consultant.ru/link/?req=doc&amp;base=RLAW095&amp;n=78351&amp;dst=100008" TargetMode = "External"/><Relationship Id="rId55" Type="http://schemas.openxmlformats.org/officeDocument/2006/relationships/hyperlink" Target="https://login.consultant.ru/link/?req=doc&amp;base=RLAW095&amp;n=122155&amp;dst=100006" TargetMode = "External"/><Relationship Id="rId56" Type="http://schemas.openxmlformats.org/officeDocument/2006/relationships/hyperlink" Target="https://login.consultant.ru/link/?req=doc&amp;base=RLAW095&amp;n=122155&amp;dst=100007" TargetMode = "External"/><Relationship Id="rId57" Type="http://schemas.openxmlformats.org/officeDocument/2006/relationships/hyperlink" Target="https://login.consultant.ru/link/?req=doc&amp;base=RLAW095&amp;n=249011&amp;dst=100026" TargetMode = "External"/><Relationship Id="rId58" Type="http://schemas.openxmlformats.org/officeDocument/2006/relationships/hyperlink" Target="https://login.consultant.ru/link/?req=doc&amp;base=RLAW095&amp;n=253876&amp;dst=100009" TargetMode = "External"/><Relationship Id="rId59" Type="http://schemas.openxmlformats.org/officeDocument/2006/relationships/hyperlink" Target="https://login.consultant.ru/link/?req=doc&amp;base=RLAW095&amp;n=122155&amp;dst=100009" TargetMode = "External"/><Relationship Id="rId60" Type="http://schemas.openxmlformats.org/officeDocument/2006/relationships/hyperlink" Target="https://login.consultant.ru/link/?req=doc&amp;base=RLAW095&amp;n=78351&amp;dst=100012" TargetMode = "External"/><Relationship Id="rId61" Type="http://schemas.openxmlformats.org/officeDocument/2006/relationships/hyperlink" Target="https://login.consultant.ru/link/?req=doc&amp;base=RLAW095&amp;n=249011&amp;dst=100027" TargetMode = "External"/><Relationship Id="rId62" Type="http://schemas.openxmlformats.org/officeDocument/2006/relationships/hyperlink" Target="https://login.consultant.ru/link/?req=doc&amp;base=RLAW095&amp;n=253876&amp;dst=100010" TargetMode = "External"/><Relationship Id="rId63" Type="http://schemas.openxmlformats.org/officeDocument/2006/relationships/hyperlink" Target="https://login.consultant.ru/link/?req=doc&amp;base=RLAW095&amp;n=78351&amp;dst=100013" TargetMode = "External"/><Relationship Id="rId64" Type="http://schemas.openxmlformats.org/officeDocument/2006/relationships/hyperlink" Target="https://login.consultant.ru/link/?req=doc&amp;base=RLAW095&amp;n=86007&amp;dst=100009" TargetMode = "External"/><Relationship Id="rId65" Type="http://schemas.openxmlformats.org/officeDocument/2006/relationships/hyperlink" Target="https://login.consultant.ru/link/?req=doc&amp;base=RLAW095&amp;n=249011&amp;dst=100028" TargetMode = "External"/><Relationship Id="rId66" Type="http://schemas.openxmlformats.org/officeDocument/2006/relationships/hyperlink" Target="https://login.consultant.ru/link/?req=doc&amp;base=RLAW095&amp;n=253876&amp;dst=100011" TargetMode = "External"/><Relationship Id="rId67" Type="http://schemas.openxmlformats.org/officeDocument/2006/relationships/hyperlink" Target="https://login.consultant.ru/link/?req=doc&amp;base=RLAW095&amp;n=249011&amp;dst=100030" TargetMode = "External"/><Relationship Id="rId68" Type="http://schemas.openxmlformats.org/officeDocument/2006/relationships/hyperlink" Target="https://login.consultant.ru/link/?req=doc&amp;base=RLAW095&amp;n=253876&amp;dst=100013" TargetMode = "External"/><Relationship Id="rId69" Type="http://schemas.openxmlformats.org/officeDocument/2006/relationships/hyperlink" Target="https://login.consultant.ru/link/?req=doc&amp;base=RLAW095&amp;n=253876&amp;dst=100014" TargetMode = "External"/><Relationship Id="rId70" Type="http://schemas.openxmlformats.org/officeDocument/2006/relationships/hyperlink" Target="https://login.consultant.ru/link/?req=doc&amp;base=RLAW095&amp;n=86007&amp;dst=100010" TargetMode = "External"/><Relationship Id="rId71" Type="http://schemas.openxmlformats.org/officeDocument/2006/relationships/hyperlink" Target="https://login.consultant.ru/link/?req=doc&amp;base=RLAW095&amp;n=86007&amp;dst=100013" TargetMode = "External"/><Relationship Id="rId72" Type="http://schemas.openxmlformats.org/officeDocument/2006/relationships/hyperlink" Target="https://login.consultant.ru/link/?req=doc&amp;base=RLAW095&amp;n=107895&amp;dst=100006" TargetMode = "External"/><Relationship Id="rId73" Type="http://schemas.openxmlformats.org/officeDocument/2006/relationships/hyperlink" Target="https://login.consultant.ru/link/?req=doc&amp;base=RLAW095&amp;n=249011&amp;dst=100033" TargetMode = "External"/><Relationship Id="rId74" Type="http://schemas.openxmlformats.org/officeDocument/2006/relationships/hyperlink" Target="https://login.consultant.ru/link/?req=doc&amp;base=RLAW095&amp;n=253876&amp;dst=100016" TargetMode = "External"/><Relationship Id="rId75" Type="http://schemas.openxmlformats.org/officeDocument/2006/relationships/hyperlink" Target="https://login.consultant.ru/link/?req=doc&amp;base=RLAW095&amp;n=122155&amp;dst=100011" TargetMode = "External"/><Relationship Id="rId76" Type="http://schemas.openxmlformats.org/officeDocument/2006/relationships/hyperlink" Target="https://login.consultant.ru/link/?req=doc&amp;base=RLAW095&amp;n=86007&amp;dst=100014" TargetMode = "External"/><Relationship Id="rId77" Type="http://schemas.openxmlformats.org/officeDocument/2006/relationships/hyperlink" Target="https://login.consultant.ru/link/?req=doc&amp;base=RLAW095&amp;n=122155&amp;dst=100013" TargetMode = "External"/><Relationship Id="rId78" Type="http://schemas.openxmlformats.org/officeDocument/2006/relationships/hyperlink" Target="https://login.consultant.ru/link/?req=doc&amp;base=RLAW095&amp;n=249011&amp;dst=100036" TargetMode = "External"/><Relationship Id="rId79" Type="http://schemas.openxmlformats.org/officeDocument/2006/relationships/hyperlink" Target="https://login.consultant.ru/link/?req=doc&amp;base=RLAW095&amp;n=253876&amp;dst=100019" TargetMode = "External"/><Relationship Id="rId80" Type="http://schemas.openxmlformats.org/officeDocument/2006/relationships/hyperlink" Target="https://login.consultant.ru/link/?req=doc&amp;base=RLAW095&amp;n=86007&amp;dst=100015" TargetMode = "External"/><Relationship Id="rId81" Type="http://schemas.openxmlformats.org/officeDocument/2006/relationships/hyperlink" Target="https://login.consultant.ru/link/?req=doc&amp;base=RLAW095&amp;n=122155&amp;dst=100014" TargetMode = "External"/><Relationship Id="rId82" Type="http://schemas.openxmlformats.org/officeDocument/2006/relationships/hyperlink" Target="https://login.consultant.ru/link/?req=doc&amp;base=RLAW095&amp;n=249011&amp;dst=100037" TargetMode = "External"/><Relationship Id="rId83" Type="http://schemas.openxmlformats.org/officeDocument/2006/relationships/hyperlink" Target="https://login.consultant.ru/link/?req=doc&amp;base=RLAW095&amp;n=253876&amp;dst=100020" TargetMode = "External"/><Relationship Id="rId84" Type="http://schemas.openxmlformats.org/officeDocument/2006/relationships/hyperlink" Target="https://login.consultant.ru/link/?req=doc&amp;base=RLAW095&amp;n=86007&amp;dst=100016" TargetMode = "External"/><Relationship Id="rId85" Type="http://schemas.openxmlformats.org/officeDocument/2006/relationships/hyperlink" Target="https://login.consultant.ru/link/?req=doc&amp;base=RLAW095&amp;n=122155&amp;dst=100015" TargetMode = "External"/><Relationship Id="rId86" Type="http://schemas.openxmlformats.org/officeDocument/2006/relationships/hyperlink" Target="https://login.consultant.ru/link/?req=doc&amp;base=RLAW095&amp;n=249011&amp;dst=100038" TargetMode = "External"/><Relationship Id="rId87" Type="http://schemas.openxmlformats.org/officeDocument/2006/relationships/hyperlink" Target="https://login.consultant.ru/link/?req=doc&amp;base=RLAW095&amp;n=253876&amp;dst=100021" TargetMode = "External"/><Relationship Id="rId88" Type="http://schemas.openxmlformats.org/officeDocument/2006/relationships/hyperlink" Target="https://login.consultant.ru/link/?req=doc&amp;base=RLAW095&amp;n=107895&amp;dst=100007" TargetMode = "External"/><Relationship Id="rId89" Type="http://schemas.openxmlformats.org/officeDocument/2006/relationships/hyperlink" Target="https://login.consultant.ru/link/?req=doc&amp;base=RLAW095&amp;n=162411&amp;dst=100009" TargetMode = "External"/><Relationship Id="rId90" Type="http://schemas.openxmlformats.org/officeDocument/2006/relationships/hyperlink" Target="https://login.consultant.ru/link/?req=doc&amp;base=RLAW095&amp;n=249011&amp;dst=100039" TargetMode = "External"/><Relationship Id="rId91" Type="http://schemas.openxmlformats.org/officeDocument/2006/relationships/hyperlink" Target="https://login.consultant.ru/link/?req=doc&amp;base=RLAW095&amp;n=86007&amp;dst=100018" TargetMode = "External"/><Relationship Id="rId92" Type="http://schemas.openxmlformats.org/officeDocument/2006/relationships/hyperlink" Target="https://login.consultant.ru/link/?req=doc&amp;base=RLAW095&amp;n=86007&amp;dst=100029" TargetMode = "External"/><Relationship Id="rId93" Type="http://schemas.openxmlformats.org/officeDocument/2006/relationships/hyperlink" Target="https://login.consultant.ru/link/?req=doc&amp;base=RLAW095&amp;n=253876&amp;dst=100023" TargetMode = "External"/><Relationship Id="rId94" Type="http://schemas.openxmlformats.org/officeDocument/2006/relationships/hyperlink" Target="https://login.consultant.ru/link/?req=doc&amp;base=RLAW095&amp;n=249011&amp;dst=100044" TargetMode = "External"/><Relationship Id="rId95" Type="http://schemas.openxmlformats.org/officeDocument/2006/relationships/hyperlink" Target="https://login.consultant.ru/link/?req=doc&amp;base=RLAW095&amp;n=253876&amp;dst=100025" TargetMode = "External"/><Relationship Id="rId96" Type="http://schemas.openxmlformats.org/officeDocument/2006/relationships/hyperlink" Target="https://login.consultant.ru/link/?req=doc&amp;base=RLAW095&amp;n=122155&amp;dst=100019" TargetMode = "External"/><Relationship Id="rId97" Type="http://schemas.openxmlformats.org/officeDocument/2006/relationships/hyperlink" Target="https://login.consultant.ru/link/?req=doc&amp;base=RLAW095&amp;n=86007&amp;dst=100030" TargetMode = "External"/><Relationship Id="rId98" Type="http://schemas.openxmlformats.org/officeDocument/2006/relationships/hyperlink" Target="https://login.consultant.ru/link/?req=doc&amp;base=RLAW095&amp;n=122155&amp;dst=100021" TargetMode = "External"/><Relationship Id="rId99" Type="http://schemas.openxmlformats.org/officeDocument/2006/relationships/hyperlink" Target="https://login.consultant.ru/link/?req=doc&amp;base=RLAW095&amp;n=192668&amp;dst=100011" TargetMode = "External"/><Relationship Id="rId100" Type="http://schemas.openxmlformats.org/officeDocument/2006/relationships/hyperlink" Target="https://login.consultant.ru/link/?req=doc&amp;base=RLAW095&amp;n=78351&amp;dst=100020" TargetMode = "External"/><Relationship Id="rId101" Type="http://schemas.openxmlformats.org/officeDocument/2006/relationships/hyperlink" Target="https://login.consultant.ru/link/?req=doc&amp;base=RLAW095&amp;n=249011&amp;dst=100045" TargetMode = "External"/><Relationship Id="rId102" Type="http://schemas.openxmlformats.org/officeDocument/2006/relationships/hyperlink" Target="https://login.consultant.ru/link/?req=doc&amp;base=LAW&amp;n=2875" TargetMode = "External"/><Relationship Id="rId103" Type="http://schemas.openxmlformats.org/officeDocument/2006/relationships/hyperlink" Target="https://login.consultant.ru/link/?req=doc&amp;base=RLAW095&amp;n=249011&amp;dst=100048" TargetMode = "External"/><Relationship Id="rId104" Type="http://schemas.openxmlformats.org/officeDocument/2006/relationships/hyperlink" Target="https://login.consultant.ru/link/?req=doc&amp;base=RLAW095&amp;n=249011&amp;dst=100050" TargetMode = "External"/><Relationship Id="rId105" Type="http://schemas.openxmlformats.org/officeDocument/2006/relationships/hyperlink" Target="https://login.consultant.ru/link/?req=doc&amp;base=RLAW095&amp;n=107895&amp;dst=100008" TargetMode = "External"/><Relationship Id="rId106" Type="http://schemas.openxmlformats.org/officeDocument/2006/relationships/hyperlink" Target="https://login.consultant.ru/link/?req=doc&amp;base=RLAW095&amp;n=78351&amp;dst=100021" TargetMode = "External"/><Relationship Id="rId107" Type="http://schemas.openxmlformats.org/officeDocument/2006/relationships/hyperlink" Target="https://login.consultant.ru/link/?req=doc&amp;base=RLAW095&amp;n=107895&amp;dst=100009" TargetMode = "External"/><Relationship Id="rId108" Type="http://schemas.openxmlformats.org/officeDocument/2006/relationships/hyperlink" Target="https://login.consultant.ru/link/?req=doc&amp;base=RLAW095&amp;n=107895&amp;dst=100010" TargetMode = "External"/><Relationship Id="rId109" Type="http://schemas.openxmlformats.org/officeDocument/2006/relationships/hyperlink" Target="https://login.consultant.ru/link/?req=doc&amp;base=RLAW095&amp;n=133509&amp;dst=100015" TargetMode = "External"/><Relationship Id="rId110" Type="http://schemas.openxmlformats.org/officeDocument/2006/relationships/hyperlink" Target="https://login.consultant.ru/link/?req=doc&amp;base=RLAW095&amp;n=133509&amp;dst=10001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Законодательного Собрания Вологодской области от 26.05.2010 N 370
(ред. от 30.07.2025)
"О Молодежном парламенте Вологодской области"
(вместе с "Положением о Молодежном парламенте Вологодской области")</dc:title>
  <dcterms:created xsi:type="dcterms:W3CDTF">2026-01-02T10:35:18Z</dcterms:created>
</cp:coreProperties>
</file>