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Вологодской области от 10.06.2011 N 666</w:t>
              <w:br/>
              <w:t xml:space="preserve">(ред. от 18.12.2024)</w:t>
              <w:br/>
              <w:t xml:space="preserve">"Об утверждении Положения о порядке и условиях предоставления во владение и (или) пользование имущества области, включенного в перечень имущества области, предназначенного для передачи во владение и (или) пользование социально ориентированным некоммерческим организациям"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17.05.2025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ВОЛОГОДСКОЙ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10 июня 2011 г. N 666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 ПОРЯДКЕ И УСЛОВИЯХ</w:t>
      </w:r>
    </w:p>
    <w:p>
      <w:pPr>
        <w:pStyle w:val="2"/>
        <w:jc w:val="center"/>
      </w:pPr>
      <w:r>
        <w:rPr>
          <w:sz w:val="20"/>
        </w:rPr>
        <w:t xml:space="preserve">ПРЕДОСТАВЛЕНИЯ ВО ВЛАДЕНИЕ И (ИЛИ) ПОЛЬЗОВАНИЕ</w:t>
      </w:r>
    </w:p>
    <w:p>
      <w:pPr>
        <w:pStyle w:val="2"/>
        <w:jc w:val="center"/>
      </w:pPr>
      <w:r>
        <w:rPr>
          <w:sz w:val="20"/>
        </w:rPr>
        <w:t xml:space="preserve">ИМУЩЕСТВА ОБЛАСТИ, ВКЛЮЧЕННОГО В ПЕРЕЧЕНЬ ИМУЩЕСТВА</w:t>
      </w:r>
    </w:p>
    <w:p>
      <w:pPr>
        <w:pStyle w:val="2"/>
        <w:jc w:val="center"/>
      </w:pPr>
      <w:r>
        <w:rPr>
          <w:sz w:val="20"/>
        </w:rPr>
        <w:t xml:space="preserve">ОБЛАСТИ, ПРЕДНАЗНАЧЕННОГО ДЛЯ ПЕРЕДАЧИ ВО ВЛАДЕНИЕ</w:t>
      </w:r>
    </w:p>
    <w:p>
      <w:pPr>
        <w:pStyle w:val="2"/>
        <w:jc w:val="center"/>
      </w:pPr>
      <w:r>
        <w:rPr>
          <w:sz w:val="20"/>
        </w:rPr>
        <w:t xml:space="preserve">И (ИЛИ) ПОЛЬЗОВАНИЕ СОЦИАЛЬНО ОРИЕНТИРОВАННЫМ</w:t>
      </w:r>
    </w:p>
    <w:p>
      <w:pPr>
        <w:pStyle w:val="2"/>
        <w:jc w:val="center"/>
      </w:pPr>
      <w:r>
        <w:rPr>
          <w:sz w:val="20"/>
        </w:rPr>
        <w:t xml:space="preserve">НЕКОММЕРЧЕСКИМ ОРГАНИЗАЦИЯМ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Вологодской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29.04.2013 </w:t>
            </w:r>
            <w:hyperlink w:history="0" r:id="rId7" w:tooltip="Постановление Правительства Вологодской области от 29.04.2013 N 463 &quot;О внесении изменений в постановление Правительства области от 10 июня 2011 года N 666&quot; {КонсультантПлюс}">
              <w:r>
                <w:rPr>
                  <w:sz w:val="20"/>
                  <w:color w:val="0000ff"/>
                </w:rPr>
                <w:t xml:space="preserve">N 463</w:t>
              </w:r>
            </w:hyperlink>
            <w:r>
              <w:rPr>
                <w:sz w:val="20"/>
                <w:color w:val="392c69"/>
              </w:rPr>
              <w:t xml:space="preserve">, от 23.12.2013 </w:t>
            </w:r>
            <w:hyperlink w:history="0" r:id="rId8" w:tooltip="Постановление Правительства Вологодской области от 23.12.2013 N 1340 &quot;О внесении изменения в постановление Правительства области от 10 июня 2011 года N 666&quot; {КонсультантПлюс}">
              <w:r>
                <w:rPr>
                  <w:sz w:val="20"/>
                  <w:color w:val="0000ff"/>
                </w:rPr>
                <w:t xml:space="preserve">N 1340</w:t>
              </w:r>
            </w:hyperlink>
            <w:r>
              <w:rPr>
                <w:sz w:val="20"/>
                <w:color w:val="392c69"/>
              </w:rPr>
              <w:t xml:space="preserve">, от 05.10.2020 </w:t>
            </w:r>
            <w:hyperlink w:history="0" r:id="rId9" w:tooltip="Постановление Правительства Вологодской области от 05.10.2020 N 1194 &quot;О внесении изменений в постановления Правительства области от 13 декабря 2010 года N 1446 и от 10 июня 2011 года N 666&quot; (вместе с &quot;Положением о порядке и условиях предоставления во владение и (или) пользование имущества области, включенного в перечень имущества области, предназначенного для передачи во владение и (или) пользование социально ориентированным некоммерческим организациям (далее - Положение)&quot;) {КонсультантПлюс}">
              <w:r>
                <w:rPr>
                  <w:sz w:val="20"/>
                  <w:color w:val="0000ff"/>
                </w:rPr>
                <w:t xml:space="preserve">N 1194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02.07.2024 </w:t>
            </w:r>
            <w:hyperlink w:history="0" r:id="rId10" w:tooltip="Постановление Правительства Вологодской области от 02.07.2024 N 783 &quot;О внесении изменений в постановление Правительства области от 10 июня 2011 года N 666&quot; {КонсультантПлюс}">
              <w:r>
                <w:rPr>
                  <w:sz w:val="20"/>
                  <w:color w:val="0000ff"/>
                </w:rPr>
                <w:t xml:space="preserve">N 783</w:t>
              </w:r>
            </w:hyperlink>
            <w:r>
              <w:rPr>
                <w:sz w:val="20"/>
                <w:color w:val="392c69"/>
              </w:rPr>
              <w:t xml:space="preserve">, от 05.09.2024 </w:t>
            </w:r>
            <w:hyperlink w:history="0" r:id="rId11" w:tooltip="Постановление Правительства Вологодской области от 05.09.2024 N 1096 &quot;О внесении изменений в некоторые постановления Правительства области&quot; {КонсультантПлюс}">
              <w:r>
                <w:rPr>
                  <w:sz w:val="20"/>
                  <w:color w:val="0000ff"/>
                </w:rPr>
                <w:t xml:space="preserve">N 1096</w:t>
              </w:r>
            </w:hyperlink>
            <w:r>
              <w:rPr>
                <w:sz w:val="20"/>
                <w:color w:val="392c69"/>
              </w:rPr>
              <w:t xml:space="preserve">, от 18.12.2024 </w:t>
            </w:r>
            <w:hyperlink w:history="0" r:id="rId12" w:tooltip="Постановление Правительства Вологодской области от 18.12.2024 N 1533 &quot;О внесении изменений в некоторые постановления Правительства области&quot; {КонсультантПлюс}">
              <w:r>
                <w:rPr>
                  <w:sz w:val="20"/>
                  <w:color w:val="0000ff"/>
                </w:rPr>
                <w:t xml:space="preserve">N 1533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3" w:tooltip="Федеральный закон от 12.01.1996 N 7-ФЗ (ред. от 13.12.2024, с изм. от 23.11.2007) &quot;О некоммерческих организациях&quot; {КонсультантПлюс}">
        <w:r>
          <w:rPr>
            <w:sz w:val="20"/>
            <w:color w:val="0000ff"/>
          </w:rPr>
          <w:t xml:space="preserve">пунктом 8 статьи 31.1</w:t>
        </w:r>
      </w:hyperlink>
      <w:r>
        <w:rPr>
          <w:sz w:val="20"/>
        </w:rPr>
        <w:t xml:space="preserve"> Федерального закона от 12 января 1996 года N 7-ФЗ "О некоммерческих организациях", </w:t>
      </w:r>
      <w:hyperlink w:history="0" r:id="rId14" w:tooltip="Закон Вологодской области от 17.04.1996 N 73-ОЗ (ред. от 14.11.2024) &quot;Об управлении и распоряжении имуществом, находящимся в собственности Вологодской области&quot; (принят Постановлением ЗС Вологодской области от 04.04.1996 N 122) {КонсультантПлюс}">
        <w:r>
          <w:rPr>
            <w:sz w:val="20"/>
            <w:color w:val="0000ff"/>
          </w:rPr>
          <w:t xml:space="preserve">статьей 3</w:t>
        </w:r>
      </w:hyperlink>
      <w:r>
        <w:rPr>
          <w:sz w:val="20"/>
        </w:rPr>
        <w:t xml:space="preserve"> закона области от 17 апреля 1996 года N 73-ОЗ "Об управлении и распоряжении имуществом, находящимся в собственности Вологодской области", </w:t>
      </w:r>
      <w:hyperlink w:history="0" r:id="rId15" w:tooltip="Закон Вологодской области от 01.11.2010 N 2391-ОЗ (ред. от 12.12.2024) &quot;О разграничении полномочий между органами государственной власти области по решению вопросов поддержки социально ориентированных некоммерческих организаций&quot; (принят Постановлением ЗС Вологодской области от 27.10.2010 N 632) {КонсультантПлюс}">
        <w:r>
          <w:rPr>
            <w:sz w:val="20"/>
            <w:color w:val="0000ff"/>
          </w:rPr>
          <w:t xml:space="preserve">статьей 2</w:t>
        </w:r>
      </w:hyperlink>
      <w:r>
        <w:rPr>
          <w:sz w:val="20"/>
        </w:rPr>
        <w:t xml:space="preserve"> закона области от 1 ноября 2010 года N 2391-ОЗ "О разграничении полномочий между органами государственной власти области по решению вопросов поддержки социально ориентированных некоммерческих организаций", </w:t>
      </w:r>
      <w:hyperlink w:history="0" r:id="rId16" w:tooltip="Закон Вологодской области от 18.10.2013 N 3184-ОЗ (ред. от 12.12.2024) &quot;О государственной поддержке социально ориентированных некоммерческих организаций в Вологодской области&quot; (принят Постановлением ЗС Вологодской области от 25.09.2013 N 597) {КонсультантПлюс}">
        <w:r>
          <w:rPr>
            <w:sz w:val="20"/>
            <w:color w:val="0000ff"/>
          </w:rPr>
          <w:t xml:space="preserve">частью 4 статьи 5</w:t>
        </w:r>
      </w:hyperlink>
      <w:r>
        <w:rPr>
          <w:sz w:val="20"/>
        </w:rPr>
        <w:t xml:space="preserve"> закона области от 18 октября 2013 года N 3184-ОЗ "О государственной поддержке социально ориентированных некоммерческих организаций в Вологодской области" Правительство области постановляет: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Постановление Правительства Вологодской области от 23.12.2013 N 1340 &quot;О внесении изменения в постановление Правительства области от 10 июня 2011 года N 66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23.12.2013 N 1340)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4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порядке и условиях предоставления во владение и (или) пользование имущества области, включенного в перечень имущества области, предназначенного для передачи во владение и (или) пользование социально ориентированным некоммерческим организациям.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Настоящее постановление вступает в силу по истечении десяти дней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области</w:t>
      </w:r>
    </w:p>
    <w:p>
      <w:pPr>
        <w:pStyle w:val="0"/>
        <w:jc w:val="right"/>
      </w:pPr>
      <w:r>
        <w:rPr>
          <w:sz w:val="20"/>
        </w:rPr>
        <w:t xml:space="preserve">В.Е.ПОЗГАЛЕВ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области</w:t>
      </w:r>
    </w:p>
    <w:p>
      <w:pPr>
        <w:pStyle w:val="0"/>
        <w:jc w:val="right"/>
      </w:pPr>
      <w:r>
        <w:rPr>
          <w:sz w:val="20"/>
        </w:rPr>
        <w:t xml:space="preserve">от 10 июня 2011 г. N 666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ПОРЯДКЕ И УСЛОВИЯХ ПРЕДОСТАВЛЕНИЯ ВО ВЛАДЕНИЕ</w:t>
      </w:r>
    </w:p>
    <w:p>
      <w:pPr>
        <w:pStyle w:val="2"/>
        <w:jc w:val="center"/>
      </w:pPr>
      <w:r>
        <w:rPr>
          <w:sz w:val="20"/>
        </w:rPr>
        <w:t xml:space="preserve">И (ИЛИ) ПОЛЬЗОВАНИЕ ИМУЩЕСТВА ОБЛАСТИ, ВКЛЮЧЕННОГО</w:t>
      </w:r>
    </w:p>
    <w:p>
      <w:pPr>
        <w:pStyle w:val="2"/>
        <w:jc w:val="center"/>
      </w:pPr>
      <w:r>
        <w:rPr>
          <w:sz w:val="20"/>
        </w:rPr>
        <w:t xml:space="preserve">В ПЕРЕЧЕНЬ ИМУЩЕСТВА ОБЛАСТИ, ПРЕДНАЗНАЧЕННОГО ДЛЯ ПЕРЕДАЧИ</w:t>
      </w:r>
    </w:p>
    <w:p>
      <w:pPr>
        <w:pStyle w:val="2"/>
        <w:jc w:val="center"/>
      </w:pPr>
      <w:r>
        <w:rPr>
          <w:sz w:val="20"/>
        </w:rPr>
        <w:t xml:space="preserve">ВО ВЛАДЕНИЕ И (ИЛИ) ПОЛЬЗОВАНИЕ СОЦИАЛЬНО ОРИЕНТИРОВАННЫМ</w:t>
      </w:r>
    </w:p>
    <w:p>
      <w:pPr>
        <w:pStyle w:val="2"/>
        <w:jc w:val="center"/>
      </w:pPr>
      <w:r>
        <w:rPr>
          <w:sz w:val="20"/>
        </w:rPr>
        <w:t xml:space="preserve">НЕКОММЕРЧЕСКИМ ОРГАНИЗАЦИЯМ (ДАЛЕЕ - ПОЛОЖЕНИЕ)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Вологодской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05.10.2020 </w:t>
            </w:r>
            <w:hyperlink w:history="0" r:id="rId18" w:tooltip="Постановление Правительства Вологодской области от 05.10.2020 N 1194 &quot;О внесении изменений в постановления Правительства области от 13 декабря 2010 года N 1446 и от 10 июня 2011 года N 666&quot; (вместе с &quot;Положением о порядке и условиях предоставления во владение и (или) пользование имущества области, включенного в перечень имущества области, предназначенного для передачи во владение и (или) пользование социально ориентированным некоммерческим организациям (далее - Положение)&quot;) {КонсультантПлюс}">
              <w:r>
                <w:rPr>
                  <w:sz w:val="20"/>
                  <w:color w:val="0000ff"/>
                </w:rPr>
                <w:t xml:space="preserve">N 1194</w:t>
              </w:r>
            </w:hyperlink>
            <w:r>
              <w:rPr>
                <w:sz w:val="20"/>
                <w:color w:val="392c69"/>
              </w:rPr>
              <w:t xml:space="preserve">, от 02.07.2024 </w:t>
            </w:r>
            <w:hyperlink w:history="0" r:id="rId19" w:tooltip="Постановление Правительства Вологодской области от 02.07.2024 N 783 &quot;О внесении изменений в постановление Правительства области от 10 июня 2011 года N 666&quot; {КонсультантПлюс}">
              <w:r>
                <w:rPr>
                  <w:sz w:val="20"/>
                  <w:color w:val="0000ff"/>
                </w:rPr>
                <w:t xml:space="preserve">N 783</w:t>
              </w:r>
            </w:hyperlink>
            <w:r>
              <w:rPr>
                <w:sz w:val="20"/>
                <w:color w:val="392c69"/>
              </w:rPr>
              <w:t xml:space="preserve">, от 05.09.2024 </w:t>
            </w:r>
            <w:hyperlink w:history="0" r:id="rId20" w:tooltip="Постановление Правительства Вологодской области от 05.09.2024 N 1096 &quot;О внесении изменений в некоторые постановления Правительства области&quot; {КонсультантПлюс}">
              <w:r>
                <w:rPr>
                  <w:sz w:val="20"/>
                  <w:color w:val="0000ff"/>
                </w:rPr>
                <w:t xml:space="preserve">N 1096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18.12.2024 </w:t>
            </w:r>
            <w:hyperlink w:history="0" r:id="rId21" w:tooltip="Постановление Правительства Вологодской области от 18.12.2024 N 1533 &quot;О внесении изменений в некоторые постановления Правительства области&quot; {КонсультантПлюс}">
              <w:r>
                <w:rPr>
                  <w:sz w:val="20"/>
                  <w:color w:val="0000ff"/>
                </w:rPr>
                <w:t xml:space="preserve">N 1533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Настоящее Положение определяет процедуры предоставления во владение и (или) пользование имущества области, включенного в перечень имущества области, предназначенного для передачи во владение и (или) пользование социально ориентированным некоммерческим организациям (далее - Перечень имущества), в целях оказания имущественной поддержки социально ориентированным некоммерческим организациям, а также порядок и условия предоставления льгот по арендной плате социально ориентированным некоммерческим организациям, получающим имущественную поддержку.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Порядок и условия предоставления во владение</w:t>
      </w:r>
    </w:p>
    <w:p>
      <w:pPr>
        <w:pStyle w:val="2"/>
        <w:jc w:val="center"/>
      </w:pPr>
      <w:r>
        <w:rPr>
          <w:sz w:val="20"/>
        </w:rPr>
        <w:t xml:space="preserve">и (или) пользование имущества области,</w:t>
      </w:r>
    </w:p>
    <w:p>
      <w:pPr>
        <w:pStyle w:val="2"/>
        <w:jc w:val="center"/>
      </w:pPr>
      <w:r>
        <w:rPr>
          <w:sz w:val="20"/>
        </w:rPr>
        <w:t xml:space="preserve">включенного в Перечень имущества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Имущественная поддержка социально ориентированных некоммерческих организаций осуществляется органом по управлению имуществом области путем передачи во владение и (или) пользование имущества области, включенного в Перечень имущества, с соблюдением требований, установленных Федеральным </w:t>
      </w:r>
      <w:hyperlink w:history="0" r:id="rId22" w:tooltip="Федеральный закон от 26.07.2006 N 135-ФЗ (ред. от 14.10.2024) &quot;О защите конкурен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26 июля 2006 года N 135-ФЗ "О защите конкуренции" (далее - Закон о конкуренции).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Основанием для предоставления во владение и (или) пользование имущества области, включенного в Перечень имущества, является договор аренды либо в случаях, указанных в </w:t>
      </w:r>
      <w:hyperlink w:history="0" w:anchor="P84" w:tooltip="2.8. Орган по управлению имуществом области принимает решение о передаче имущества области, включенного в Перечень имущества, во владение и (или) пользование на условиях договора безвозмездного пользования в одном из следующих случаев:">
        <w:r>
          <w:rPr>
            <w:sz w:val="20"/>
            <w:color w:val="0000ff"/>
          </w:rPr>
          <w:t xml:space="preserve">пункте 2.8</w:t>
        </w:r>
      </w:hyperlink>
      <w:r>
        <w:rPr>
          <w:sz w:val="20"/>
        </w:rPr>
        <w:t xml:space="preserve"> настоящего Положения, - договор безвозмездного пользования.</w:t>
      </w:r>
    </w:p>
    <w:p>
      <w:pPr>
        <w:pStyle w:val="0"/>
        <w:jc w:val="both"/>
      </w:pPr>
      <w:r>
        <w:rPr>
          <w:sz w:val="20"/>
        </w:rPr>
        <w:t xml:space="preserve">(п. 2.2 в ред. </w:t>
      </w:r>
      <w:hyperlink w:history="0" r:id="rId23" w:tooltip="Постановление Правительства Вологодской области от 02.07.2024 N 783 &quot;О внесении изменений в постановление Правительства области от 10 июня 2011 года N 66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02.07.2024 N 783)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Условия предоставления во владение и (или) пользование имущества области, включенного в Перечень имущества:</w:t>
      </w:r>
    </w:p>
    <w:bookmarkStart w:id="57" w:name="P57"/>
    <w:bookmarkEnd w:id="5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осуществление лицом, которое обращается за оказанием имущественной поддержки, социально ориентированных видов деятельности, указанных в </w:t>
      </w:r>
      <w:hyperlink w:history="0" r:id="rId24" w:tooltip="Федеральный закон от 12.01.1996 N 7-ФЗ (ред. от 13.12.2024, с изм. от 23.11.2007) &quot;О некоммерческих организациях&quot; {КонсультантПлюс}">
        <w:r>
          <w:rPr>
            <w:sz w:val="20"/>
            <w:color w:val="0000ff"/>
          </w:rPr>
          <w:t xml:space="preserve">пункте 1 статьи 31.1</w:t>
        </w:r>
      </w:hyperlink>
      <w:r>
        <w:rPr>
          <w:sz w:val="20"/>
        </w:rPr>
        <w:t xml:space="preserve"> Федерального закона от 12 января 1996 года N 7-ФЗ "О некоммерческих организациях" (далее - социально ориентированные виды деятельности);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имущество подлежит передаче во владение и (или) пользование на срок десять лет, если в направленном в соответствии с </w:t>
      </w:r>
      <w:hyperlink w:history="0" w:anchor="P64" w:tooltip="2.4. Социально ориентированные некоммерческие организации, заинтересованные в использовании имущества области, включенного в Перечень имущества (далее - Заявители), направляют в орган по управлению имуществом области:">
        <w:r>
          <w:rPr>
            <w:sz w:val="20"/>
            <w:color w:val="0000ff"/>
          </w:rPr>
          <w:t xml:space="preserve">пунктом 2.4</w:t>
        </w:r>
      </w:hyperlink>
      <w:r>
        <w:rPr>
          <w:sz w:val="20"/>
        </w:rPr>
        <w:t xml:space="preserve"> настоящего Положения заявлении лица, претендующего на получение имущества во владение и (или) пользование, не указан меньший срок. Некоммерческим организациям - исполнителям общественно полезных услуг имущество предоставляется на срок не менее двух лет;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Постановление Правительства Вологодской области от 02.07.2024 N 783 &quot;О внесении изменений в постановление Правительства области от 10 июня 2011 года N 66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02.07.2024 N 783)</w:t>
      </w:r>
    </w:p>
    <w:bookmarkStart w:id="60" w:name="P60"/>
    <w:bookmarkEnd w:id="6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имущество передается для использования исключительно по целевому назначению только лицу, которому оказывается имущественная поддержка;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имущество области, в отношении которого поступило заявление, не используется по договору иными социально ориентированными некоммерческими организациями либо используется по договору до истечения срока действия которого остается менее месяца и отсутствует обращение лица, владеющего имуществом области по указанному договору, о его заинтересованности в дальнейшем использовании имущества области;</w:t>
      </w:r>
    </w:p>
    <w:bookmarkStart w:id="62" w:name="P62"/>
    <w:bookmarkEnd w:id="6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заявитель не является лицом, признанным в соответствии с законодательством Российской Федерации иностранным агентом, на дату подачи заявления об оказании имущественной поддержки.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6" w:tooltip="Постановление Правительства Вологодской области от 02.07.2024 N 783 &quot;О внесении изменений в постановление Правительства области от 10 июня 2011 года N 666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Вологодской области от 02.07.2024 N 783)</w:t>
      </w:r>
    </w:p>
    <w:bookmarkStart w:id="64" w:name="P64"/>
    <w:bookmarkEnd w:id="6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Социально ориентированные некоммерческие организации, заинтересованные в использовании имущества области, включенного в Перечень имущества (далее - Заявители), направляют в орган по управлению имуществом области: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</w:t>
      </w:r>
      <w:hyperlink w:history="0" w:anchor="P151" w:tooltip="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по форме согласно приложению к настоящему Положению с указанием срока и целевого назначения использования имущества области (далее - заявление);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копии учредительных документов Заявителя;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документ, подтверждающий полномочия представителя Заявителя (в случае обращения представителя Заявителя).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качестве документа, подтверждающего полномочия представителя Заявителя, может быть представлена доверенность, подписанная правомочным должностным лицом организации и заверенная печатью (при наличии), либо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документы, подтверждающие предоставление социально ориентированной некоммерческой организации субсидий из областного бюджета (при наличии).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Заявитель вправе по своему усмотрению представить выписку из Единого государственного реестра юридических лиц, выданную не ранее трех месяцев до дня направления заявления. В случае если Заявитель не представил по собственной инициативе указанную выписку, орган по управлению имуществом области в течение 7 рабочих дней со дня поступления заявления запрашивает в органах Федеральной налоговой службы сведения из Единого государственного реестра юридических лиц в соответствии с порядком представления и получения документов и информации при межведомственном информационном взаимодействии.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Постановление Правительства Вологодской области от 02.07.2024 N 783 &quot;О внесении изменений в постановление Правительства области от 10 июня 2011 года N 66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02.07.2024 N 783)</w:t>
      </w:r>
    </w:p>
    <w:bookmarkStart w:id="72" w:name="P72"/>
    <w:bookmarkEnd w:id="7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В случае поступления в отношении одного и того же объекта, находящегося в собственности области, включенного в Перечень имущества, до момента принятия решения об оказании имущественной поддержки заявлений от социально ориентированной некоммерческой организации, включенной в реестр некоммерческих организаций - исполнителей общественно полезных услуг, и социально ориентированной некоммерческой организации, не включенной в указанный реестр, имущество предоставляется социально ориентированной некоммерческой организации, включенной в реестр некоммерческих организаций - исполнителей общественно полезных услуг.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 В случае поступления заявления о предоставлении имущества области, включенного в Перечень имущества, в аренду, орган по управлению имуществом области в течение 30 рабочих дней с даты поступления указанного заявления обеспечивает подготовку отчета независимого оценщика об определении рыночной стоимости размера арендной платы за пользование объектом в соответствии с Федеральным </w:t>
      </w:r>
      <w:hyperlink w:history="0" r:id="rId28" w:tooltip="Федеральный закон от 29.07.1998 N 135-ФЗ (ред. от 14.02.2024) &quot;Об оценочной деятельности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29 июля 1998 года N 135-ФЗ "Об оценочной деятельности в Российской Федерации".</w:t>
      </w:r>
    </w:p>
    <w:p>
      <w:pPr>
        <w:pStyle w:val="0"/>
        <w:jc w:val="both"/>
      </w:pPr>
      <w:r>
        <w:rPr>
          <w:sz w:val="20"/>
        </w:rPr>
        <w:t xml:space="preserve">(п. 2.6 в ред. </w:t>
      </w:r>
      <w:hyperlink w:history="0" r:id="rId29" w:tooltip="Постановление Правительства Вологодской области от 02.07.2024 N 783 &quot;О внесении изменений в постановление Правительства области от 10 июня 2011 года N 66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02.07.2024 N 783)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 Орган по управлению имуществом области в отношении заявления, поступившего в соответствии с </w:t>
      </w:r>
      <w:hyperlink w:history="0" w:anchor="P64" w:tooltip="2.4. Социально ориентированные некоммерческие организации, заинтересованные в использовании имущества области, включенного в Перечень имущества (далее - Заявители), направляют в орган по управлению имуществом области:">
        <w:r>
          <w:rPr>
            <w:sz w:val="20"/>
            <w:color w:val="0000ff"/>
          </w:rPr>
          <w:t xml:space="preserve">пунктом 2.4</w:t>
        </w:r>
      </w:hyperlink>
      <w:r>
        <w:rPr>
          <w:sz w:val="20"/>
        </w:rPr>
        <w:t xml:space="preserve"> Положения, принимает одно из следующих решений: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оказании имущественной поддержки путем передачи имущества области, включенного в Перечень имущества, на условиях договора аренды в соответствии с </w:t>
      </w:r>
      <w:hyperlink w:history="0" r:id="rId30" w:tooltip="Федеральный закон от 26.07.2006 N 135-ФЗ (ред. от 14.10.2024) &quot;О защите конкуренции&quot; {КонсультантПлюс}">
        <w:r>
          <w:rPr>
            <w:sz w:val="20"/>
            <w:color w:val="0000ff"/>
          </w:rPr>
          <w:t xml:space="preserve">пунктом 4 части 1 статьи 17(1)</w:t>
        </w:r>
      </w:hyperlink>
      <w:r>
        <w:rPr>
          <w:sz w:val="20"/>
        </w:rPr>
        <w:t xml:space="preserve"> Закона о конкуренции в течение 45 рабочих дней со дня поступления заявления, но не ранее чем через 10 рабочих дней со дня включения имущества области в Перечень имущества;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оказании имущественной поддержки путем передачи имущества области, включенного в Перечень имущества, на условиях договора безвозмездного пользования в соответствии с </w:t>
      </w:r>
      <w:hyperlink w:history="0" r:id="rId31" w:tooltip="Федеральный закон от 26.07.2006 N 135-ФЗ (ред. от 14.10.2024) &quot;О защите конкуренции&quot; {КонсультантПлюс}">
        <w:r>
          <w:rPr>
            <w:sz w:val="20"/>
            <w:color w:val="0000ff"/>
          </w:rPr>
          <w:t xml:space="preserve">пунктом 4 части 1 статьи 17(1)</w:t>
        </w:r>
      </w:hyperlink>
      <w:r>
        <w:rPr>
          <w:sz w:val="20"/>
        </w:rPr>
        <w:t xml:space="preserve"> Закона о конкуренции в течение 45 рабочих дней со дня поступления заявления, но не ранее чем через 10 рабочих дней со дня включения имущества области в Перечень имущества;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отказе в оказании имущественной поддержки путем передачи имущества области, включенного в Перечень имущества, во владение и (или) пользование по основаниям, указанным в </w:t>
      </w:r>
      <w:hyperlink w:history="0" w:anchor="P89" w:tooltip="поступления заявления от коммерческой организации или физического лица, в том числе индивидуального предпринимателя;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 - </w:t>
      </w:r>
      <w:hyperlink w:history="0" w:anchor="P95" w:tooltip="представления неполного комплекта документов, за исключением документов, имеющихся в распоряжении органа по управлению имуществом области, органов Федеральной налоговой службы;">
        <w:r>
          <w:rPr>
            <w:sz w:val="20"/>
            <w:color w:val="0000ff"/>
          </w:rPr>
          <w:t xml:space="preserve">седьмом</w:t>
        </w:r>
      </w:hyperlink>
      <w:r>
        <w:rPr>
          <w:sz w:val="20"/>
        </w:rPr>
        <w:t xml:space="preserve">, </w:t>
      </w:r>
      <w:hyperlink w:history="0" w:anchor="P98" w:tooltip="поступления заявления от лица, признанного в соответствии с законодательством Российской Федерации иностранным агентом;">
        <w:r>
          <w:rPr>
            <w:sz w:val="20"/>
            <w:color w:val="0000ff"/>
          </w:rPr>
          <w:t xml:space="preserve">девятом пункта 2.9</w:t>
        </w:r>
      </w:hyperlink>
      <w:r>
        <w:rPr>
          <w:sz w:val="20"/>
        </w:rPr>
        <w:t xml:space="preserve"> настоящего Положения, в течение 10 рабочих дней со дня поступления 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отказе в оказании имущественной поддержки путем передачи имущества области, включенного в Перечень имущества, во владение и (или) пользование по основаниям, указанным в </w:t>
      </w:r>
      <w:hyperlink w:history="0" w:anchor="P97" w:tooltip="в случае, установленном в пункте 2.5 настоящего Положения в отношении социально ориентированной некоммерческой организации, не оказывающей общественно полезных услуг;">
        <w:r>
          <w:rPr>
            <w:sz w:val="20"/>
            <w:color w:val="0000ff"/>
          </w:rPr>
          <w:t xml:space="preserve">абзацах восьмом</w:t>
        </w:r>
      </w:hyperlink>
      <w:r>
        <w:rPr>
          <w:sz w:val="20"/>
        </w:rPr>
        <w:t xml:space="preserve">, </w:t>
      </w:r>
      <w:hyperlink w:history="0" w:anchor="P100" w:tooltip="поступления заявления об оказании имущественной поддержки в виде предоставления имущества по договору безвозмездного пользования в случае отсутствия права на заключение такого договора в соответствии с пунктом 2.8 настоящего Положения;">
        <w:r>
          <w:rPr>
            <w:sz w:val="20"/>
            <w:color w:val="0000ff"/>
          </w:rPr>
          <w:t xml:space="preserve">десятом</w:t>
        </w:r>
      </w:hyperlink>
      <w:r>
        <w:rPr>
          <w:sz w:val="20"/>
        </w:rPr>
        <w:t xml:space="preserve">, </w:t>
      </w:r>
      <w:hyperlink w:history="0" w:anchor="P102" w:tooltip="в случае, предусмотренном пунктом 2.10 настоящего Положения.">
        <w:r>
          <w:rPr>
            <w:sz w:val="20"/>
            <w:color w:val="0000ff"/>
          </w:rPr>
          <w:t xml:space="preserve">одиннадцатом пункта 2.9</w:t>
        </w:r>
      </w:hyperlink>
      <w:r>
        <w:rPr>
          <w:sz w:val="20"/>
        </w:rPr>
        <w:t xml:space="preserve"> настоящего Положения, в течение 45 рабочих дней со дня поступления заявления.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принятом решении орган по управлению имуществом области в течение 3 рабочих дней со дня принятия такого решения уведомляет Заявителя любым способом, позволяющим подтвердить вручение: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путем направления распоряжения об оказании имущественной поддержки и проекта договора аренды или безвозмездного пользования;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путем направления письма об отказе в оказании имущественной поддержки с указанием причин, послуживших основанием для отказа в предоставлении имущества.</w:t>
      </w:r>
    </w:p>
    <w:p>
      <w:pPr>
        <w:pStyle w:val="0"/>
        <w:jc w:val="both"/>
      </w:pPr>
      <w:r>
        <w:rPr>
          <w:sz w:val="20"/>
        </w:rPr>
        <w:t xml:space="preserve">(п. 2.7 в ред. </w:t>
      </w:r>
      <w:hyperlink w:history="0" r:id="rId32" w:tooltip="Постановление Правительства Вологодской области от 02.07.2024 N 783 &quot;О внесении изменений в постановление Правительства области от 10 июня 2011 года N 66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02.07.2024 N 783)</w:t>
      </w:r>
    </w:p>
    <w:bookmarkStart w:id="84" w:name="P84"/>
    <w:bookmarkEnd w:id="8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2.8. Орган по управлению имуществом области принимает решение о передаче имущества области, включенного в Перечень имущества, во владение и (или) пользование на условиях договора безвозмездного пользования в одном из следующих случаев: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день поступления заявления об оказании имущественной поддержки социально ориентированная некоммерческая организация является получателем субсидии из областного бюджета на финансовое обеспечение расходов, связанных с осуществлением социально ориентированных видов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передаче во владение и (или) пользование подлежит отдельно стоящее здание, комплекс зданий (сооружений);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осуществления социально ориентированной некоммерческой организацией в соответствии с учредительными документами одного или нескольких социально ориентированных видов деятельности на территории Вологодской области не менее 5 лет до даты подачи заявления об оказании имущественной поддержки.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 Решение об отказе в оказании имущественной поддержки принимается в случаях:</w:t>
      </w:r>
    </w:p>
    <w:bookmarkStart w:id="89" w:name="P89"/>
    <w:bookmarkEnd w:id="8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поступления заявления от коммерческой организации или физического лица, в том числе индивидуального предпринимателя;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не выполнены условия предоставления во владение и (или) пользование имущества области, включенного в Перечень, определенные </w:t>
      </w:r>
      <w:hyperlink w:history="0" w:anchor="P57" w:tooltip="осуществление лицом, которое обращается за оказанием имущественной поддержки, социально ориентированных видов деятельности, указанных в пункте 1 статьи 31.1 Федерального закона от 12 января 1996 года N 7-ФЗ &quot;О некоммерческих организациях&quot; (далее - социально ориентированные виды деятельности);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, </w:t>
      </w:r>
      <w:hyperlink w:history="0" w:anchor="P60" w:tooltip="имущество передается для использования исключительно по целевому назначению только лицу, которому оказывается имущественная поддержка;">
        <w:r>
          <w:rPr>
            <w:sz w:val="20"/>
            <w:color w:val="0000ff"/>
          </w:rPr>
          <w:t xml:space="preserve">четвертым</w:t>
        </w:r>
      </w:hyperlink>
      <w:r>
        <w:rPr>
          <w:sz w:val="20"/>
        </w:rPr>
        <w:t xml:space="preserve"> - </w:t>
      </w:r>
      <w:hyperlink w:history="0" w:anchor="P62" w:tooltip="заявитель не является лицом, признанным в соответствии с законодательством Российской Федерации иностранным агентом, на дату подачи заявления об оказании имущественной поддержки.">
        <w:r>
          <w:rPr>
            <w:sz w:val="20"/>
            <w:color w:val="0000ff"/>
          </w:rPr>
          <w:t xml:space="preserve">шестым пункта 2.3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Постановление Правительства Вологодской области от 02.07.2024 N 783 &quot;О внесении изменений в постановление Правительства области от 10 июня 2011 года N 66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02.07.2024 N 783)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поступления заявления об оказании имущественной поддержки путем передачи имущества области, в отношении которого на рассмотрении в суде находится спор по использованию этого имущества либо признанию прав на него;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поступления заявления об оказании имущественной поддержки путем передачи имущества области, не включенного в Перечень имущества;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представления недостоверных сведений и документов;</w:t>
      </w:r>
    </w:p>
    <w:bookmarkStart w:id="95" w:name="P95"/>
    <w:bookmarkEnd w:id="9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представления неполного комплекта документов, за исключением документов, имеющихся в распоряжении органа по управлению имуществом области, органов Федеральной налоговой службы;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Постановление Правительства Вологодской области от 05.09.2024 N 1096 &quot;О внесении изменений в некоторые постановления Правительства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05.09.2024 N 1096)</w:t>
      </w:r>
    </w:p>
    <w:bookmarkStart w:id="97" w:name="P97"/>
    <w:bookmarkEnd w:id="9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случае, установленном в </w:t>
      </w:r>
      <w:hyperlink w:history="0" w:anchor="P72" w:tooltip="2.5. В случае поступления в отношении одного и того же объекта, находящегося в собственности области, включенного в Перечень имущества, до момента принятия решения об оказании имущественной поддержки заявлений от социально ориентированной некоммерческой организации, включенной в реестр некоммерческих организаций - исполнителей общественно полезных услуг, и социально ориентированной некоммерческой организации, не включенной в указанный реестр, имущество предоставляется социально ориентированной некоммерче...">
        <w:r>
          <w:rPr>
            <w:sz w:val="20"/>
            <w:color w:val="0000ff"/>
          </w:rPr>
          <w:t xml:space="preserve">пункте 2.5</w:t>
        </w:r>
      </w:hyperlink>
      <w:r>
        <w:rPr>
          <w:sz w:val="20"/>
        </w:rPr>
        <w:t xml:space="preserve"> настоящего Положения в отношении социально ориентированной некоммерческой организации, не оказывающей общественно полезных услуг;</w:t>
      </w:r>
    </w:p>
    <w:bookmarkStart w:id="98" w:name="P98"/>
    <w:bookmarkEnd w:id="9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поступления заявления от лица, признанного в соответствии с законодательством Российской Федерации иностранным агентом;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35" w:tooltip="Постановление Правительства Вологодской области от 02.07.2024 N 783 &quot;О внесении изменений в постановление Правительства области от 10 июня 2011 года N 666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Вологодской области от 02.07.2024 N 783)</w:t>
      </w:r>
    </w:p>
    <w:bookmarkStart w:id="100" w:name="P100"/>
    <w:bookmarkEnd w:id="10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поступления заявления об оказании имущественной поддержки в виде предоставления имущества по договору безвозмездного пользования в случае отсутствия права на заключение такого договора в соответствии с </w:t>
      </w:r>
      <w:hyperlink w:history="0" w:anchor="P84" w:tooltip="2.8. Орган по управлению имуществом области принимает решение о передаче имущества области, включенного в Перечень имущества, во владение и (или) пользование на условиях договора безвозмездного пользования в одном из следующих случаев:">
        <w:r>
          <w:rPr>
            <w:sz w:val="20"/>
            <w:color w:val="0000ff"/>
          </w:rPr>
          <w:t xml:space="preserve">пунктом 2.8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36" w:tooltip="Постановление Правительства Вологодской области от 02.07.2024 N 783 &quot;О внесении изменений в постановление Правительства области от 10 июня 2011 года N 666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Вологодской области от 02.07.2024 N 783)</w:t>
      </w:r>
    </w:p>
    <w:bookmarkStart w:id="102" w:name="P102"/>
    <w:bookmarkEnd w:id="10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случае, предусмотренном </w:t>
      </w:r>
      <w:hyperlink w:history="0" w:anchor="P104" w:tooltip="2.10. Орган по управлению имуществом области принимает решение об отказе в оказании имущественной поддержки Заявителям и о проведении торгов на право заключения договора аренды в случаях поступления до момента принятия решения об оказании имущественной поддержки заявлений от нескольких социально ориентированных некоммерческих организаций в отношении одного и того же объекта, находящегося в собственности области, включенного в Перечень имущества, за исключением случая, предусмотренного пунктом 2.5 настоящ...">
        <w:r>
          <w:rPr>
            <w:sz w:val="20"/>
            <w:color w:val="0000ff"/>
          </w:rPr>
          <w:t xml:space="preserve">пунктом 2.10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37" w:tooltip="Постановление Правительства Вологодской области от 02.07.2024 N 783 &quot;О внесении изменений в постановление Правительства области от 10 июня 2011 года N 666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Вологодской области от 02.07.2024 N 783)</w:t>
      </w:r>
    </w:p>
    <w:bookmarkStart w:id="104" w:name="P104"/>
    <w:bookmarkEnd w:id="10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2.10. Орган по управлению имуществом области принимает решение об отказе в оказании имущественной поддержки Заявителям и о проведении торгов на право заключения договора аренды в случаях поступления до момента принятия решения об оказании имущественной поддержки заявлений от нескольких социально ориентированных некоммерческих организаций в отношении одного и того же объекта, находящегося в собственности области, включенного в Перечень имущества, за исключением случая, предусмотренного </w:t>
      </w:r>
      <w:hyperlink w:history="0" w:anchor="P72" w:tooltip="2.5. В случае поступления в отношении одного и того же объекта, находящегося в собственности области, включенного в Перечень имущества, до момента принятия решения об оказании имущественной поддержки заявлений от социально ориентированной некоммерческой организации, включенной в реестр некоммерческих организаций - исполнителей общественно полезных услуг, и социально ориентированной некоммерческой организации, не включенной в указанный реестр, имущество предоставляется социально ориентированной некоммерче...">
        <w:r>
          <w:rPr>
            <w:sz w:val="20"/>
            <w:color w:val="0000ff"/>
          </w:rPr>
          <w:t xml:space="preserve">пунктом 2.5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принятом решении орган по управлению имуществом области в течение 3 рабочих дней со дня принятия такого решения уведомляет Заявителей путем направления копии распоряжения об отказе в оказании имущественной поддержки.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Проведение торгов на право заключения договора аренды осуществляется в соответствии с </w:t>
      </w:r>
      <w:hyperlink w:history="0" r:id="rId38" w:tooltip="Приказ ФАС России от 21.03.2023 N 147/23 (ред. от 23.09.2024) &quot;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&quot; (Зарегистрировано в Минюсте Росс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, утвержденным приказом Федеральной антимонопольной службы Российской Федерации от 21 марта 2023 года N 147/23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Начальная (минимальная) цена договора аренды определяется в соответствии с </w:t>
      </w:r>
      <w:hyperlink w:history="0" w:anchor="P119" w:tooltip="3.1. При условии владения и (или) пользования имуществом области, включенным в Перечень имущества, на условиях договора аренды социально ориентированной некоммерческой организацией арендная плата вносится в размере 50,0% размера арендной платы, определенной в соответствии с Федеральным законом от 29 июля 1998 года N 135-ФЗ &quot;Об оценочной деятельности в Российской Федерации&quot; на основании независимой оценки.">
        <w:r>
          <w:rPr>
            <w:sz w:val="20"/>
            <w:color w:val="0000ff"/>
          </w:rPr>
          <w:t xml:space="preserve">пунктом 3.1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jc w:val="both"/>
      </w:pPr>
      <w:r>
        <w:rPr>
          <w:sz w:val="20"/>
        </w:rPr>
        <w:t xml:space="preserve">(п. 2.10 в ред. </w:t>
      </w:r>
      <w:hyperlink w:history="0" r:id="rId39" w:tooltip="Постановление Правительства Вологодской области от 02.07.2024 N 783 &quot;О внесении изменений в постановление Правительства области от 10 июня 2011 года N 66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02.07.2024 N 783)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2.11. Договор аренды, безвозмездного пользования, предметом которого является передача прав владения и (или) пользования имуществом области, включенным в Перечень, подлежит прекращению в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прекращения осуществления лицом, которому оказана имущественная поддержка, социально ориентированных видов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использования имущества не по целевому назначению и (или) с нарушением запретов и ограничений, установленных </w:t>
      </w:r>
      <w:hyperlink w:history="0" r:id="rId40" w:tooltip="Федеральный закон от 12.01.1996 N 7-ФЗ (ред. от 13.12.2024, с изм. от 23.11.2007) &quot;О некоммерческих организациях&quot; {КонсультантПлюс}">
        <w:r>
          <w:rPr>
            <w:sz w:val="20"/>
            <w:color w:val="0000ff"/>
          </w:rPr>
          <w:t xml:space="preserve">статьей 31.1</w:t>
        </w:r>
      </w:hyperlink>
      <w:r>
        <w:rPr>
          <w:sz w:val="20"/>
        </w:rPr>
        <w:t xml:space="preserve"> Федерального закона от 12 января 1996 года N 7-ФЗ "О некоммерческих организациях";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выявления органом по управлению имуществом области факта приобретения лицом, которому оказана имущественная поддержка, статуса иностранного агента.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1" w:tooltip="Постановление Правительства Вологодской области от 02.07.2024 N 783 &quot;О внесении изменений в постановление Правительства области от 10 июня 2011 года N 666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Вологодской области от 02.07.2024 N 783)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Порядок и условия предоставления льгот по арендной</w:t>
      </w:r>
    </w:p>
    <w:p>
      <w:pPr>
        <w:pStyle w:val="2"/>
        <w:jc w:val="center"/>
      </w:pPr>
      <w:r>
        <w:rPr>
          <w:sz w:val="20"/>
        </w:rPr>
        <w:t xml:space="preserve">плате социально ориентированным некоммерческим</w:t>
      </w:r>
    </w:p>
    <w:p>
      <w:pPr>
        <w:pStyle w:val="2"/>
        <w:jc w:val="center"/>
      </w:pPr>
      <w:r>
        <w:rPr>
          <w:sz w:val="20"/>
        </w:rPr>
        <w:t xml:space="preserve">организациям, получающим имущественную поддержку</w:t>
      </w:r>
    </w:p>
    <w:p>
      <w:pPr>
        <w:pStyle w:val="0"/>
        <w:jc w:val="both"/>
      </w:pPr>
      <w:r>
        <w:rPr>
          <w:sz w:val="20"/>
        </w:rPr>
      </w:r>
    </w:p>
    <w:bookmarkStart w:id="119" w:name="P119"/>
    <w:bookmarkEnd w:id="119"/>
    <w:p>
      <w:pPr>
        <w:pStyle w:val="0"/>
        <w:ind w:firstLine="540"/>
        <w:jc w:val="both"/>
      </w:pPr>
      <w:r>
        <w:rPr>
          <w:sz w:val="20"/>
        </w:rPr>
        <w:t xml:space="preserve">3.1. При условии владения и (или) пользования имуществом области, включенным в Перечень имущества, на условиях договора аренды социально ориентированной некоммерческой организацией арендная плата вносится в размере 50,0% размера арендной платы, определенной в соответствии с Федеральным </w:t>
      </w:r>
      <w:hyperlink w:history="0" r:id="rId42" w:tooltip="Федеральный закон от 29.07.1998 N 135-ФЗ (ред. от 14.02.2024) &quot;Об оценочной деятельности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29 июля 1998 года N 135-ФЗ "Об оценочной деятельности в Российской Федерации" на основании независимой оценки.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Решение по предоставлению социально ориентированным некоммерческим организациям указанной в </w:t>
      </w:r>
      <w:hyperlink w:history="0" w:anchor="P119" w:tooltip="3.1. При условии владения и (или) пользования имуществом области, включенным в Перечень имущества, на условиях договора аренды социально ориентированной некоммерческой организацией арендная плата вносится в размере 50,0% размера арендной платы, определенной в соответствии с Федеральным законом от 29 июля 1998 года N 135-ФЗ &quot;Об оценочной деятельности в Российской Федерации&quot; на основании независимой оценки.">
        <w:r>
          <w:rPr>
            <w:sz w:val="20"/>
            <w:color w:val="0000ff"/>
          </w:rPr>
          <w:t xml:space="preserve">пункте 3.1</w:t>
        </w:r>
      </w:hyperlink>
      <w:r>
        <w:rPr>
          <w:sz w:val="20"/>
        </w:rPr>
        <w:t xml:space="preserve"> настоящего Положения льготы принимается органом по управлению имуществом области одновременно с принятием решения об оказании имущественной поддержки социально ориентированной некоммерческой организации.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3" w:tooltip="Постановление Правительства Вологодской области от 02.07.2024 N 783 &quot;О внесении изменений в постановление Правительства области от 10 июня 2011 года N 66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02.07.2024 N 783)</w:t>
      </w:r>
    </w:p>
    <w:bookmarkStart w:id="122" w:name="P122"/>
    <w:bookmarkEnd w:id="12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В том случае, если в период действия договора аренды имущество области, переданное по данному договору, включается в Перечень имущества, арендатор, являющийся социально ориентированной некоммерческой организацией, для получения льготы представляет в орган по управлению имуществом области заявление в произвольной форме.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Орган по управлению имуществом области в течение 30 рабочих дней со дня поступления обращения в соответствии с </w:t>
      </w:r>
      <w:hyperlink w:history="0" w:anchor="P122" w:tooltip="3.3. В том случае, если в период действия договора аренды имущество области, переданное по данному договору, включается в Перечень имущества, арендатор, являющийся социально ориентированной некоммерческой организацией, для получения льготы представляет в орган по управлению имуществом области заявление в произвольной форме.">
        <w:r>
          <w:rPr>
            <w:sz w:val="20"/>
            <w:color w:val="0000ff"/>
          </w:rPr>
          <w:t xml:space="preserve">пунктом 3.3</w:t>
        </w:r>
      </w:hyperlink>
      <w:r>
        <w:rPr>
          <w:sz w:val="20"/>
        </w:rPr>
        <w:t xml:space="preserve"> настоящего Положения принимает решение о предоставлении льготы по арендной плате и осуществляет подготовку проекта дополнительного соглашения к соответствующему договору аренды.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4" w:tooltip="Постановление Правительства Вологодской области от 02.07.2024 N 783 &quot;О внесении изменений в постановление Правительства области от 10 июня 2011 года N 66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02.07.2024 N 783)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принятом решении орган по управлению имуществом области в течение 3 рабочих дней со дня принятия такого решения уведомляет Заявителя путем направления данного решения и проекта дополнительного соглашения к договору аренды любым способом, позволяющим подтвердить вручение.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5" w:tooltip="Постановление Правительства Вологодской области от 02.07.2024 N 783 &quot;О внесении изменений в постановление Правительства области от 10 июня 2011 года N 66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02.07.2024 N 783)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Вологодской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02.07.2024 </w:t>
            </w:r>
            <w:hyperlink w:history="0" r:id="rId46" w:tooltip="Постановление Правительства Вологодской области от 02.07.2024 N 783 &quot;О внесении изменений в постановление Правительства области от 10 июня 2011 года N 666&quot; {КонсультантПлюс}">
              <w:r>
                <w:rPr>
                  <w:sz w:val="20"/>
                  <w:color w:val="0000ff"/>
                </w:rPr>
                <w:t xml:space="preserve">N 783</w:t>
              </w:r>
            </w:hyperlink>
            <w:r>
              <w:rPr>
                <w:sz w:val="20"/>
                <w:color w:val="392c69"/>
              </w:rPr>
              <w:t xml:space="preserve">, от 05.09.2024 </w:t>
            </w:r>
            <w:hyperlink w:history="0" r:id="rId47" w:tooltip="Постановление Правительства Вологодской области от 05.09.2024 N 1096 &quot;О внесении изменений в некоторые постановления Правительства области&quot; {КонсультантПлюс}">
              <w:r>
                <w:rPr>
                  <w:sz w:val="20"/>
                  <w:color w:val="0000ff"/>
                </w:rPr>
                <w:t xml:space="preserve">N 1096</w:t>
              </w:r>
            </w:hyperlink>
            <w:r>
              <w:rPr>
                <w:sz w:val="20"/>
                <w:color w:val="392c69"/>
              </w:rPr>
              <w:t xml:space="preserve">, от 18.12.2024 </w:t>
            </w:r>
            <w:hyperlink w:history="0" r:id="rId48" w:tooltip="Постановление Правительства Вологодской области от 18.12.2024 N 1533 &quot;О внесении изменений в некоторые постановления Правительства области&quot; {КонсультантПлюс}">
              <w:r>
                <w:rPr>
                  <w:sz w:val="20"/>
                  <w:color w:val="0000ff"/>
                </w:rPr>
                <w:t xml:space="preserve">N 1533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340"/>
        <w:gridCol w:w="1928"/>
        <w:gridCol w:w="907"/>
        <w:gridCol w:w="1020"/>
        <w:gridCol w:w="397"/>
        <w:gridCol w:w="737"/>
        <w:gridCol w:w="3062"/>
        <w:gridCol w:w="340"/>
      </w:tblGrid>
      <w:tr>
        <w:tc>
          <w:tcPr>
            <w:gridSpan w:val="5"/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От __________ N ____</w:t>
            </w:r>
          </w:p>
        </w:tc>
        <w:tc>
          <w:tcPr>
            <w:gridSpan w:val="4"/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5"/>
            <w:tcW w:w="4535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Министру имущественных отношений и градостроительной деятельности области</w:t>
            </w:r>
          </w:p>
        </w:tc>
      </w:tr>
      <w:tr>
        <w:tc>
          <w:tcPr>
            <w:gridSpan w:val="5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4"/>
            <w:tcW w:w="4536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5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4"/>
            <w:tcW w:w="4536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(Ф.И.О. руководителя)</w:t>
            </w:r>
          </w:p>
        </w:tc>
      </w:tr>
      <w:tr>
        <w:tc>
          <w:tcPr>
            <w:gridSpan w:val="5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от</w:t>
            </w:r>
          </w:p>
        </w:tc>
        <w:tc>
          <w:tcPr>
            <w:gridSpan w:val="3"/>
            <w:tcW w:w="413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5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413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(наименование юридического лица, юридический и почтовый адреса, Ф.И.О. руководителя, ИНН, ОГРН, контактный телефон, адрес электронной почты (при наличии)</w:t>
            </w:r>
          </w:p>
        </w:tc>
      </w:tr>
      <w:tr>
        <w:tc>
          <w:tcPr>
            <w:gridSpan w:val="9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9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151" w:name="P151"/>
          <w:bookmarkEnd w:id="151"/>
          <w:p>
            <w:pPr>
              <w:pStyle w:val="0"/>
              <w:jc w:val="center"/>
            </w:pPr>
            <w:r>
              <w:rPr>
                <w:sz w:val="20"/>
              </w:rPr>
              <w:t xml:space="preserve">ЗАЯВЛЕНИЕ</w:t>
            </w:r>
          </w:p>
        </w:tc>
      </w:tr>
      <w:tr>
        <w:tc>
          <w:tcPr>
            <w:gridSpan w:val="9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Прошу предоставить</w:t>
            </w:r>
          </w:p>
        </w:tc>
        <w:tc>
          <w:tcPr>
            <w:gridSpan w:val="6"/>
            <w:tcW w:w="6463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6463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(полное наименование социально ориентированной некоммерческой организации)</w:t>
            </w:r>
          </w:p>
        </w:tc>
      </w:tr>
      <w:t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</w:t>
            </w:r>
          </w:p>
        </w:tc>
        <w:tc>
          <w:tcPr>
            <w:gridSpan w:val="4"/>
            <w:tcW w:w="419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413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419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(аренда, безвозмездное пользование)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413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(наименование имущества и его адрес в соответствии</w:t>
            </w:r>
          </w:p>
        </w:tc>
      </w:tr>
      <w:tr>
        <w:tc>
          <w:tcPr>
            <w:gridSpan w:val="9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9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 сведениями, содержащимися в опубликованном перечне имущества области, предназначенного для передачи во владение и (или) пользование социально ориентированным некоммерческим организациям)</w:t>
            </w:r>
          </w:p>
        </w:tc>
      </w:tr>
      <w:tr>
        <w:tc>
          <w:tcPr>
            <w:gridSpan w:val="9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9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</w:t>
            </w:r>
          </w:p>
        </w:tc>
        <w:tc>
          <w:tcPr>
            <w:gridSpan w:val="2"/>
            <w:tcW w:w="283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для использования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.</w:t>
            </w:r>
          </w:p>
        </w:tc>
      </w:tr>
      <w:tr>
        <w:tc>
          <w:tcPr>
            <w:gridSpan w:val="2"/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283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(срок пользования)</w:t>
            </w:r>
          </w:p>
        </w:tc>
        <w:tc>
          <w:tcPr>
            <w:gridSpan w:val="3"/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6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(целевое назначение)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9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9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Приложение: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(наименование документа) на __ л. в 1 экз.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(наименование документа) на __ л. в 1 экз.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(наименование документа) на __ л. в 1 экз.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ВСЕГО: ___ документов на ___ л.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Руководитель</w:t>
            </w:r>
          </w:p>
        </w:tc>
      </w:tr>
      <w:tr>
        <w:tc>
          <w:tcPr>
            <w:gridSpan w:val="9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9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(подпись, расшифровка подписи, м.п. (при наличии))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Вологодской области от 10.06.2011 N 666</w:t>
            <w:br/>
            <w:t>(ред. от 18.12.2024)</w:t>
            <w:br/>
            <w:t>"Об утверждении Положения о пор...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95&amp;n=89845&amp;dst=100005" TargetMode = "External"/>
	<Relationship Id="rId8" Type="http://schemas.openxmlformats.org/officeDocument/2006/relationships/hyperlink" Target="https://login.consultant.ru/link/?req=doc&amp;base=RLAW095&amp;n=97902&amp;dst=100005" TargetMode = "External"/>
	<Relationship Id="rId9" Type="http://schemas.openxmlformats.org/officeDocument/2006/relationships/hyperlink" Target="https://login.consultant.ru/link/?req=doc&amp;base=RLAW095&amp;n=185731&amp;dst=100012" TargetMode = "External"/>
	<Relationship Id="rId10" Type="http://schemas.openxmlformats.org/officeDocument/2006/relationships/hyperlink" Target="https://login.consultant.ru/link/?req=doc&amp;base=RLAW095&amp;n=236579&amp;dst=100005" TargetMode = "External"/>
	<Relationship Id="rId11" Type="http://schemas.openxmlformats.org/officeDocument/2006/relationships/hyperlink" Target="https://login.consultant.ru/link/?req=doc&amp;base=RLAW095&amp;n=238709&amp;dst=100005" TargetMode = "External"/>
	<Relationship Id="rId12" Type="http://schemas.openxmlformats.org/officeDocument/2006/relationships/hyperlink" Target="https://login.consultant.ru/link/?req=doc&amp;base=RLAW095&amp;n=243549&amp;dst=100005" TargetMode = "External"/>
	<Relationship Id="rId13" Type="http://schemas.openxmlformats.org/officeDocument/2006/relationships/hyperlink" Target="https://login.consultant.ru/link/?req=doc&amp;base=LAW&amp;n=493282&amp;dst=155" TargetMode = "External"/>
	<Relationship Id="rId14" Type="http://schemas.openxmlformats.org/officeDocument/2006/relationships/hyperlink" Target="https://login.consultant.ru/link/?req=doc&amp;base=RLAW095&amp;n=241668&amp;dst=100348" TargetMode = "External"/>
	<Relationship Id="rId15" Type="http://schemas.openxmlformats.org/officeDocument/2006/relationships/hyperlink" Target="https://login.consultant.ru/link/?req=doc&amp;base=RLAW095&amp;n=243182&amp;dst=100020" TargetMode = "External"/>
	<Relationship Id="rId16" Type="http://schemas.openxmlformats.org/officeDocument/2006/relationships/hyperlink" Target="https://login.consultant.ru/link/?req=doc&amp;base=RLAW095&amp;n=243181&amp;dst=100026" TargetMode = "External"/>
	<Relationship Id="rId17" Type="http://schemas.openxmlformats.org/officeDocument/2006/relationships/hyperlink" Target="https://login.consultant.ru/link/?req=doc&amp;base=RLAW095&amp;n=97902&amp;dst=100005" TargetMode = "External"/>
	<Relationship Id="rId18" Type="http://schemas.openxmlformats.org/officeDocument/2006/relationships/hyperlink" Target="https://login.consultant.ru/link/?req=doc&amp;base=RLAW095&amp;n=185731&amp;dst=100012" TargetMode = "External"/>
	<Relationship Id="rId19" Type="http://schemas.openxmlformats.org/officeDocument/2006/relationships/hyperlink" Target="https://login.consultant.ru/link/?req=doc&amp;base=RLAW095&amp;n=236579&amp;dst=100005" TargetMode = "External"/>
	<Relationship Id="rId20" Type="http://schemas.openxmlformats.org/officeDocument/2006/relationships/hyperlink" Target="https://login.consultant.ru/link/?req=doc&amp;base=RLAW095&amp;n=238709&amp;dst=100005" TargetMode = "External"/>
	<Relationship Id="rId21" Type="http://schemas.openxmlformats.org/officeDocument/2006/relationships/hyperlink" Target="https://login.consultant.ru/link/?req=doc&amp;base=RLAW095&amp;n=243549&amp;dst=100005" TargetMode = "External"/>
	<Relationship Id="rId22" Type="http://schemas.openxmlformats.org/officeDocument/2006/relationships/hyperlink" Target="https://login.consultant.ru/link/?req=doc&amp;base=LAW&amp;n=488090&amp;dst=244" TargetMode = "External"/>
	<Relationship Id="rId23" Type="http://schemas.openxmlformats.org/officeDocument/2006/relationships/hyperlink" Target="https://login.consultant.ru/link/?req=doc&amp;base=RLAW095&amp;n=236579&amp;dst=100006" TargetMode = "External"/>
	<Relationship Id="rId24" Type="http://schemas.openxmlformats.org/officeDocument/2006/relationships/hyperlink" Target="https://login.consultant.ru/link/?req=doc&amp;base=LAW&amp;n=493282&amp;dst=135" TargetMode = "External"/>
	<Relationship Id="rId25" Type="http://schemas.openxmlformats.org/officeDocument/2006/relationships/hyperlink" Target="https://login.consultant.ru/link/?req=doc&amp;base=RLAW095&amp;n=236579&amp;dst=100009" TargetMode = "External"/>
	<Relationship Id="rId26" Type="http://schemas.openxmlformats.org/officeDocument/2006/relationships/hyperlink" Target="https://login.consultant.ru/link/?req=doc&amp;base=RLAW095&amp;n=236579&amp;dst=100011" TargetMode = "External"/>
	<Relationship Id="rId27" Type="http://schemas.openxmlformats.org/officeDocument/2006/relationships/hyperlink" Target="https://login.consultant.ru/link/?req=doc&amp;base=RLAW095&amp;n=236579&amp;dst=100013" TargetMode = "External"/>
	<Relationship Id="rId28" Type="http://schemas.openxmlformats.org/officeDocument/2006/relationships/hyperlink" Target="https://login.consultant.ru/link/?req=doc&amp;base=LAW&amp;n=469787" TargetMode = "External"/>
	<Relationship Id="rId29" Type="http://schemas.openxmlformats.org/officeDocument/2006/relationships/hyperlink" Target="https://login.consultant.ru/link/?req=doc&amp;base=RLAW095&amp;n=236579&amp;dst=100015" TargetMode = "External"/>
	<Relationship Id="rId30" Type="http://schemas.openxmlformats.org/officeDocument/2006/relationships/hyperlink" Target="https://login.consultant.ru/link/?req=doc&amp;base=LAW&amp;n=488090&amp;dst=243" TargetMode = "External"/>
	<Relationship Id="rId31" Type="http://schemas.openxmlformats.org/officeDocument/2006/relationships/hyperlink" Target="https://login.consultant.ru/link/?req=doc&amp;base=LAW&amp;n=488090&amp;dst=243" TargetMode = "External"/>
	<Relationship Id="rId32" Type="http://schemas.openxmlformats.org/officeDocument/2006/relationships/hyperlink" Target="https://login.consultant.ru/link/?req=doc&amp;base=RLAW095&amp;n=236579&amp;dst=100017" TargetMode = "External"/>
	<Relationship Id="rId33" Type="http://schemas.openxmlformats.org/officeDocument/2006/relationships/hyperlink" Target="https://login.consultant.ru/link/?req=doc&amp;base=RLAW095&amp;n=236579&amp;dst=100026" TargetMode = "External"/>
	<Relationship Id="rId34" Type="http://schemas.openxmlformats.org/officeDocument/2006/relationships/hyperlink" Target="https://login.consultant.ru/link/?req=doc&amp;base=RLAW095&amp;n=238709&amp;dst=100006" TargetMode = "External"/>
	<Relationship Id="rId35" Type="http://schemas.openxmlformats.org/officeDocument/2006/relationships/hyperlink" Target="https://login.consultant.ru/link/?req=doc&amp;base=RLAW095&amp;n=236579&amp;dst=100028" TargetMode = "External"/>
	<Relationship Id="rId36" Type="http://schemas.openxmlformats.org/officeDocument/2006/relationships/hyperlink" Target="https://login.consultant.ru/link/?req=doc&amp;base=RLAW095&amp;n=236579&amp;dst=100030" TargetMode = "External"/>
	<Relationship Id="rId37" Type="http://schemas.openxmlformats.org/officeDocument/2006/relationships/hyperlink" Target="https://login.consultant.ru/link/?req=doc&amp;base=RLAW095&amp;n=236579&amp;dst=100031" TargetMode = "External"/>
	<Relationship Id="rId38" Type="http://schemas.openxmlformats.org/officeDocument/2006/relationships/hyperlink" Target="https://login.consultant.ru/link/?req=doc&amp;base=LAW&amp;n=490540&amp;dst=100020" TargetMode = "External"/>
	<Relationship Id="rId39" Type="http://schemas.openxmlformats.org/officeDocument/2006/relationships/hyperlink" Target="https://login.consultant.ru/link/?req=doc&amp;base=RLAW095&amp;n=236579&amp;dst=100032" TargetMode = "External"/>
	<Relationship Id="rId40" Type="http://schemas.openxmlformats.org/officeDocument/2006/relationships/hyperlink" Target="https://login.consultant.ru/link/?req=doc&amp;base=LAW&amp;n=493282&amp;dst=134" TargetMode = "External"/>
	<Relationship Id="rId41" Type="http://schemas.openxmlformats.org/officeDocument/2006/relationships/hyperlink" Target="https://login.consultant.ru/link/?req=doc&amp;base=RLAW095&amp;n=236579&amp;dst=100037" TargetMode = "External"/>
	<Relationship Id="rId42" Type="http://schemas.openxmlformats.org/officeDocument/2006/relationships/hyperlink" Target="https://login.consultant.ru/link/?req=doc&amp;base=LAW&amp;n=469787" TargetMode = "External"/>
	<Relationship Id="rId43" Type="http://schemas.openxmlformats.org/officeDocument/2006/relationships/hyperlink" Target="https://login.consultant.ru/link/?req=doc&amp;base=RLAW095&amp;n=236579&amp;dst=100039" TargetMode = "External"/>
	<Relationship Id="rId44" Type="http://schemas.openxmlformats.org/officeDocument/2006/relationships/hyperlink" Target="https://login.consultant.ru/link/?req=doc&amp;base=RLAW095&amp;n=236579&amp;dst=100041" TargetMode = "External"/>
	<Relationship Id="rId45" Type="http://schemas.openxmlformats.org/officeDocument/2006/relationships/hyperlink" Target="https://login.consultant.ru/link/?req=doc&amp;base=RLAW095&amp;n=236579&amp;dst=100042" TargetMode = "External"/>
	<Relationship Id="rId46" Type="http://schemas.openxmlformats.org/officeDocument/2006/relationships/hyperlink" Target="https://login.consultant.ru/link/?req=doc&amp;base=RLAW095&amp;n=236579&amp;dst=100044" TargetMode = "External"/>
	<Relationship Id="rId47" Type="http://schemas.openxmlformats.org/officeDocument/2006/relationships/hyperlink" Target="https://login.consultant.ru/link/?req=doc&amp;base=RLAW095&amp;n=238709&amp;dst=100007" TargetMode = "External"/>
	<Relationship Id="rId48" Type="http://schemas.openxmlformats.org/officeDocument/2006/relationships/hyperlink" Target="https://login.consultant.ru/link/?req=doc&amp;base=RLAW095&amp;n=243549&amp;dst=10000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Вологодской области от 10.06.2011 N 666
(ред. от 18.12.2024)
"Об утверждении Положения о порядке и условиях предоставления во владение и (или) пользование имущества области, включенного в перечень имущества области, предназначенного для передачи во владение и (или) пользование социально ориентированным некоммерческим организациям"</dc:title>
  <dcterms:created xsi:type="dcterms:W3CDTF">2025-05-17T15:47:42Z</dcterms:created>
</cp:coreProperties>
</file>