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культуры Вологодской области от 30.01.2024 N 1</w:t>
              <w:br/>
              <w:t xml:space="preserve">"Об утверждении Порядка взаимодействия Департамента культуры Вологодской области,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КУЛЬТУРЫ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января 2024 г. N 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ДЕПАРТАМЕНТА КУЛЬТУРЫ</w:t>
      </w:r>
    </w:p>
    <w:p>
      <w:pPr>
        <w:pStyle w:val="2"/>
        <w:jc w:val="center"/>
      </w:pPr>
      <w:r>
        <w:rPr>
          <w:sz w:val="20"/>
        </w:rPr>
        <w:t xml:space="preserve">ВОЛОГОДСКОЙ ОБЛАСТИ, ПОДВЕДОМСТВЕННЫХ ЕМУ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 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 ОРГАНИЗАЦИЯМИ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п. 3 ч. 3 ст. 17.3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организациями добровольческой (волонтерской) деятельности и добровольческими (волонтерскими) организациями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Департамента культуры Вологодской области,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государственных учреждений, подведомственных Департаменту культуры Вологодской области, руководствоваться данным приказом при взаимодействии с организаторами добровольческой (волонтерской) деятельности и добровольческими (волонтерскими)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даты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В.А.ОСИПОВСКИЙ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области</w:t>
      </w:r>
    </w:p>
    <w:p>
      <w:pPr>
        <w:pStyle w:val="0"/>
        <w:jc w:val="right"/>
      </w:pPr>
      <w:r>
        <w:rPr>
          <w:sz w:val="20"/>
        </w:rPr>
        <w:t xml:space="preserve">от 30 января 2024 г. N 1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ДЕПАРТАМЕНТА КУЛЬТУРЫ ВОЛОГОДСКОЙ ОБЛАСТИ,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УЧРЕЖДЕНИЙ, ПОДВЕДОМСТВЕННЫХ</w:t>
      </w:r>
    </w:p>
    <w:p>
      <w:pPr>
        <w:pStyle w:val="2"/>
        <w:jc w:val="center"/>
      </w:pPr>
      <w:r>
        <w:rPr>
          <w:sz w:val="20"/>
        </w:rPr>
        <w:t xml:space="preserve">ДЕПАРТАМЕНТУ КУЛЬТУРЫ ВОЛОГОДСКОЙ ОБЛАСТИ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</w:t>
      </w:r>
    </w:p>
    <w:p>
      <w:pPr>
        <w:pStyle w:val="2"/>
        <w:jc w:val="center"/>
      </w:pPr>
      <w:r>
        <w:rPr>
          <w:sz w:val="20"/>
        </w:rPr>
        <w:t xml:space="preserve">ОРГАНИЗАЦИЯМИ (ДАЛЕЕ - ПОРЯДОК)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отношения по взаимодействию Департамента культуры Вологодской области (далее - Департамент), подведомственных ему государственных учреждений (далее - Учреждения)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деятельности, добровольческая организация) на территории Вологодской области.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в Департамент или Учреждения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и контакты (телефон, электронная почта, адрес),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 и контакты (телефон, электронная почта, адрес) руководителя организации или иного уполномоченного лица,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регистрационный номер, содержащийся в Едином государственном реестре юридических лиц,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w:history="0" r:id="rId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п. 1 ст.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 или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принятии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непредоставление информации, указанной в </w:t>
      </w:r>
      <w:hyperlink w:history="0" w:anchor="P38" w:tooltip="2. Организатор добровольческой деятельности, добровольческая организация в целях осуществления взаимодействия направляют в Департамент или Учреждения почтовым отправлением с описью вложения или в форме электронного документа через информационно-телекоммуникационную сеть &quot;Интернет&quot;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необходимости привлечения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 или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принятия предложения Департамент или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правовых нормах, регламентирующих работу Департамента или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 добровольческой деятельности, добровольческая организация в случае отказа Учреждения принять предложение вправе направить в Департамент аналогичное предложение, которое рассматривается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Взаимодействие Департамента или Учреждений с организатором добровольческой деятельности, добровольческой организацией осуществляется на основании соглашения о взаимодействии, за исключением случаев, определенных сторонами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Соглашение заключается в случае принятия Департаментом или Учреждением решения об одобрении предложения организатора добровольческой деятельности, добровольческой организации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п. 1 ст.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Департамента или Учреждения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в соответствии с которым Департамент или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предоставления Департаментом или Учреждением мер поддержки, предусмотренных Федеральным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(волонтерства), размещенной на веб-сайте;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возникновении разногласий, возникающих в процессе согласования проекта соглашения между Департаментом, Учреждением и организатором добровольческой деятельности, добровольческой организацией относительно содержания текста проекта соглашения о взаимодействии Департамент или Учреждение инициирует проведение совещания в целях устранения обозначенных разногласий с участием лиц, уполномоченных подписывать данное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результатам совещания не устранены разногласия между Департаментом, Учреждением и организатором добровольческой деятельности, добровольческой организацией относительно содержания проекта соглашения о взаимодействии, соглашение о взаимодействии не заключается.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Соответствующее решение оформляется протоколом и подписывается лицами, уполномоченными подписывать соглашение.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культуры Вологодской области от 30.01.2024 N 1</w:t>
            <w:br/>
            <w:t>"Об утверждении Порядка взаимодействия Департамента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200" TargetMode = "External"/>
	<Relationship Id="rId8" Type="http://schemas.openxmlformats.org/officeDocument/2006/relationships/hyperlink" Target="https://login.consultant.ru/link/?req=doc&amp;base=LAW&amp;n=351851&amp;dst=100047" TargetMode = "External"/>
	<Relationship Id="rId9" Type="http://schemas.openxmlformats.org/officeDocument/2006/relationships/hyperlink" Target="https://login.consultant.ru/link/?req=doc&amp;base=LAW&amp;n=460033&amp;dst=24" TargetMode = "External"/>
	<Relationship Id="rId10" Type="http://schemas.openxmlformats.org/officeDocument/2006/relationships/hyperlink" Target="https://login.consultant.ru/link/?req=doc&amp;base=LAW&amp;n=460033&amp;dst=24" TargetMode = "External"/>
	<Relationship Id="rId11" Type="http://schemas.openxmlformats.org/officeDocument/2006/relationships/hyperlink" Target="https://login.consultant.ru/link/?req=doc&amp;base=LAW&amp;n=46003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культуры Вологодской области от 30.01.2024 N 1
"Об утверждении Порядка взаимодействия Департамента культуры Вологодской области,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организациями"</dc:title>
  <dcterms:created xsi:type="dcterms:W3CDTF">2024-05-26T17:15:34Z</dcterms:created>
</cp:coreProperties>
</file>