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труда и занятости населения Вологодской области от 14.09.2018 N 433</w:t>
              <w:br/>
              <w:t xml:space="preserve">(ред. от 20.02.2023)</w:t>
              <w:br/>
              <w:t xml:space="preserve">"Об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ТРУДА И ЗАНЯТОСТИ НАСЕЛЕНИЯ ВОЛОГОДСКОЙ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сентября 2018 г. N 433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ВЫДАЧЕ ЗАКЛЮЧЕНИЙ О СООТВЕТСТВИИ</w:t>
      </w:r>
    </w:p>
    <w:p>
      <w:pPr>
        <w:pStyle w:val="2"/>
        <w:jc w:val="center"/>
      </w:pPr>
      <w:r>
        <w:rPr>
          <w:sz w:val="20"/>
        </w:rPr>
        <w:t xml:space="preserve">КАЧЕСТВА ОКАЗЫВАЕМЫХ СОЦИАЛЬНО ОРИЕНТИРОВАННЫМИ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 ОБЩЕСТВЕННО</w:t>
      </w:r>
    </w:p>
    <w:p>
      <w:pPr>
        <w:pStyle w:val="2"/>
        <w:jc w:val="center"/>
      </w:pPr>
      <w:r>
        <w:rPr>
          <w:sz w:val="20"/>
        </w:rPr>
        <w:t xml:space="preserve">ПОЛЕЗНЫХ УСЛУГ УСТАНОВЛЕННЫМ КРИТЕРИЯМ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Департамента труда и занятости населения Вологодской области от 20.02.2023 N 77 &quot;О внесении изменения в приказ Департамента труда и занятости населения области от 14 сентября 2018 года N 433&quot; (вместе с &quot;Административным регламентом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труда и занятости населения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20.02.2023 N 77)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Административный </w:t>
      </w:r>
      <w:hyperlink w:history="0" w:anchor="P33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Департамента</w:t>
      </w:r>
    </w:p>
    <w:p>
      <w:pPr>
        <w:pStyle w:val="0"/>
        <w:jc w:val="right"/>
      </w:pPr>
      <w:r>
        <w:rPr>
          <w:sz w:val="20"/>
        </w:rPr>
        <w:t xml:space="preserve">О.М.БЕЛОВ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 труда и занятости</w:t>
      </w:r>
    </w:p>
    <w:p>
      <w:pPr>
        <w:pStyle w:val="0"/>
        <w:jc w:val="right"/>
      </w:pPr>
      <w:r>
        <w:rPr>
          <w:sz w:val="20"/>
        </w:rPr>
        <w:t xml:space="preserve">населения области</w:t>
      </w:r>
    </w:p>
    <w:p>
      <w:pPr>
        <w:pStyle w:val="0"/>
        <w:jc w:val="right"/>
      </w:pPr>
      <w:r>
        <w:rPr>
          <w:sz w:val="20"/>
        </w:rPr>
        <w:t xml:space="preserve">от 14 сентября 2018 г. N 433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ПО ВЫДАЧЕ</w:t>
      </w:r>
    </w:p>
    <w:p>
      <w:pPr>
        <w:pStyle w:val="2"/>
        <w:jc w:val="center"/>
      </w:pPr>
      <w:r>
        <w:rPr>
          <w:sz w:val="20"/>
        </w:rPr>
        <w:t xml:space="preserve">ЗАКЛЮЧЕНИЙ О СООТВЕТСТВИИ КАЧЕСТВА ОКАЗЫВАЕМЫХ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ОРИЕНТИРОВАННЫМИ НЕКОММЕРЧЕСКИМИ ОРГАНИЗАЦИЯМИ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УСТАНОВЛЕННЫМ КРИТЕРИЯМ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(далее соответственно - административный регламент, государственная услуга) устанавливает порядок и стандарт предоставления государственной услуги.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Заявителями при предоставлении государственной услуги являются социально ориентированные некоммерческие организации либо уполномоченные на то лица в установленном законом порядке (далее - заявитель, организация), оказывающие следующие общественно полезные услуги на территории Вологодской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оказание содействия молодежи в вопросах трудоустройства, социальной реабилитации, трудоустройство несовершеннолетних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содействие трудоустройству граждан, освобожденных из учреждений, исполняющих наказание в виде лишения свободы;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организация ярмарок вакансий и учебных рабочих мест;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психологическая поддержка безработных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социальная адаптация безработных граждан на рынке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оказание содействия в трудоустройстве на оборудованные (оснащенные) рабочие места;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организация сопровождения при содействии занятости инвалидов и самозанятости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содействие в направлении на профессиональное обучение в центре временного размещения или в трудоустройстве;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содействие гражданам в поиске подходящей работы, а работодателям - в подборе необходимых работников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(за исключением социально ориентированных некоммерческих организаций, оказывающих одну общественно полезную услугу на территории более половины субъектов Российской Федерации и (или) получивших финансовую поддержку за счет средств федерального бюджета в связи с оказанием ими общественно полезных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Информация о месте нахождения, графике работы, справочных телефонах, адресах официального сайта в информационно-телекоммуникационной сети "Интернет", электронной почты и (или) формы обратной связи Департамента труда и занятости населения области (далее - Департамент) размещаются на официальном сайте Департамента в сети "Интернет", в государственных информационных системах "Реестр государственных услуг (функций) Вологодской области" и "Портал государственных и муниципальных услуг (функций) Вологодской области" (далее соответственно - Реестр, Региональный портал).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официального сайта Департамента: </w:t>
      </w:r>
      <w:r>
        <w:rPr>
          <w:sz w:val="20"/>
        </w:rPr>
        <w:t xml:space="preserve">https://depzan.gov35.ru/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федеральной государственной информационной системы "Единый портал государственных и муниципальных услуг (функций)" (далее - Единый портал) в сети "Интернет": </w:t>
      </w:r>
      <w:r>
        <w:rPr>
          <w:sz w:val="20"/>
        </w:rPr>
        <w:t xml:space="preserve">www.gosuslugi.ru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государственной информационной системы "Портал государственных и муниципальных услуг (функций) Вологодской области" в сети "Интернет": </w:t>
      </w:r>
      <w:r>
        <w:rPr>
          <w:sz w:val="20"/>
        </w:rPr>
        <w:t xml:space="preserve">https://gosuslugi35.ru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Способы получения информации о порядке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телефонной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почтовой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 в помещениях Департамента, многофункциональных центров;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сети "Интернет":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официальном сайте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Порядок информирования о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1.5.1. Информирование о предоставлении государственной услуги осуществляется по следующим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законодательных и иных нормативных правовых актах Российской Федерации и Вологодской области, устанавливающих требования к предоставлению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настоящем административном регламенте (наименование, номер, дата принятия нормативного правового акта) и уполномоченных должностных лицах, ответственных за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сроках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перечне документов, необходимых для предоставления государственной услуги, в том числе об образцах заявлений;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месте нахождения, графике работы, номерах телефонов Департамента, адресах официального сайта Департамента в сети "Интернет" и электронной почты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порядке получения консультаций;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административных процедурах, осуществляемых при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порядке обжалования действий (бездействия) должностных лиц и государственных служащих Департамента, а также принимаемых ими решений в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порядке и формах контроля за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иной информации о деятельности Департамента в соответствии с Федеральным </w:t>
      </w:r>
      <w:hyperlink w:history="0" r:id="rId8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1.5.2. Информирование (консультирование) осуществляется специалистами Департамента, ответственными за информирование, при обращении заинтересованных лиц за информацией лично, по телефону, посредством почты или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Специалисты Департамента, ответственные за информирование, определяются актом Департамента, который размещается на сайте в сети "Интернет" и на информационном стенде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проводится на русском языке в форме индивидуального и публичного информирования.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1.5.3. Индивидуальное устное информирование осуществляется должностными лицами, ответственными за информирование, при обращении заинтересованных лиц за информацией лично или по телефону.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для подготовки ответа на устное обращение требуется более продолжительное время, сотрудник Департамента,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заинтересованного лица,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предоставление информации, необходимой заинтересованному лицу, не представляется возможным посредством телефона, сотрудник Департамента, принявший телефонный звонок, разъясняет ему право обратиться с письменным обращением в Департамент и требования к оформлению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на обращение предоставляется в простой, четкой форме с указанием фамилии, имени, отчества, номера телефона исполнителя, подписывается руководителем Департамента и направляется способом, позволяющим подтвердить факт и дату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1.5.5. Публичное устное информирование осуществляется посредством привлечения средств массовой информации: радио, телевидения. Выступления должностных лиц, ответственных за информирование, по радио и телевидению согласовываются с руководителем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1.5.6. Публичное письменное информирование осуществляется путем публикации информационных материалов о порядке предоставления государственной услуги, а также настоящего административного регламента и правового акта о его утверждении: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официальном сайте в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 Департамента.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2.1. 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2.2. Наименование органа власти области,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2.2.1. Государственная услуга предоставляется Департаментом.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w:history="0" r:id="rId9" w:tooltip="Постановление Правительства Вологодской области от 18.04.2011 N 398 (ред. от 13.06.2023) &quot;Об утверждении Перечня услуг, которые являются необходимыми и обязательными для предоставления государственных услуг органами исполнительной государственной власти области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 органов исполнительной государственной власти области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услуг, которые являются необходимыми и обязательными для предоставления государственной услуг органами исполнительной государственной власти области,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 органов исполнительной государственной власти области, утвержденный постановлением Правительства области от 18 апреля 2011 года N 398.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2.3. Описание результата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решение о выдаче заключения о соответствии качества общественно полезных услуг, оказываемых социально ориентированной некоммерческой организацией, установленным критериям (далее - заключение) по форме, установленной </w:t>
      </w:r>
      <w:hyperlink w:history="0" r:id="rId10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 января 2017 года N 89 "О реестре некоммерческих организаций - исполнителей общественно полезных услуг" (далее - Правила);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решение об отказе в выдаче заключения.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2.4. Срок предоставления государственной услуги, в том числе</w:t>
      </w:r>
    </w:p>
    <w:p>
      <w:pPr>
        <w:pStyle w:val="2"/>
        <w:jc w:val="center"/>
      </w:pPr>
      <w:r>
        <w:rPr>
          <w:sz w:val="20"/>
        </w:rPr>
        <w:t xml:space="preserve">с учетом необходимости обращения в организации, участвующие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услуги, срок</w:t>
      </w:r>
    </w:p>
    <w:p>
      <w:pPr>
        <w:pStyle w:val="2"/>
        <w:jc w:val="center"/>
      </w:pPr>
      <w:r>
        <w:rPr>
          <w:sz w:val="20"/>
        </w:rPr>
        <w:t xml:space="preserve">приостановления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срок выдачи (направления) документов, являющихся</w:t>
      </w:r>
    </w:p>
    <w:p>
      <w:pPr>
        <w:pStyle w:val="2"/>
        <w:jc w:val="center"/>
      </w:pPr>
      <w:r>
        <w:rPr>
          <w:sz w:val="20"/>
        </w:rPr>
        <w:t xml:space="preserve">результатом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2.4.1. Решение о выдаче заключения либо об отказе в выдаче заключения принимается Департаментом в течение 30 календарных дней со дня поступления в Департамент заявления о выдаче заключения о соответствии оказываемых общественно полезных услуг установленным критериям оценки качества их оказания.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Срок предоставления государственной услуги может быть продлен, но не более чем на 30 календарных дней в случае направления Департаментом запросов в соответствии с </w:t>
      </w:r>
      <w:hyperlink w:history="0" r:id="rId11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Правил. О продлении срока принятия указанного в настоящем пункте решения Департамент информирует заявителя в течение 30 календарных дней со дня поступления в Департамент заявления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заявитель включен в реестр поставщиков социальных услуг по соответствующей общественно полезной услуге, продление срока принятия решения о выдаче заключения либо об отказе в выдаче заключения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Срок выдачи (направления) документов, являющихся результатом предоставления государственной услуги, не должен превышать 3 рабочих дней со дня принятия решения о выдаче заключения либо решения об отказе в выдаче заключения.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2.5. Нормативные правовые акты, непосредственно</w:t>
      </w:r>
    </w:p>
    <w:p>
      <w:pPr>
        <w:pStyle w:val="2"/>
        <w:jc w:val="center"/>
      </w:pPr>
      <w:r>
        <w:rPr>
          <w:sz w:val="20"/>
        </w:rPr>
        <w:t xml:space="preserve">регулирующие отношения, возникающие в связи</w:t>
      </w:r>
    </w:p>
    <w:p>
      <w:pPr>
        <w:pStyle w:val="2"/>
        <w:jc w:val="center"/>
      </w:pPr>
      <w:r>
        <w:rPr>
          <w:sz w:val="20"/>
        </w:rPr>
        <w:t xml:space="preserve">с предоставлением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нормативных правовых актов, непосредственно регулирующих отношения, возникающие в связи с предоставлением государственной услуги, размещен на официальном сайте Департамента в сети "Интернет", в Реестре и на Региональном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2.6. 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 и услуг, которые</w:t>
      </w:r>
    </w:p>
    <w:p>
      <w:pPr>
        <w:pStyle w:val="2"/>
        <w:jc w:val="center"/>
      </w:pPr>
      <w:r>
        <w:rPr>
          <w:sz w:val="20"/>
        </w:rPr>
        <w:t xml:space="preserve">являются необходимыми и обязательными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подлежащих представлению заявителем,</w:t>
      </w:r>
    </w:p>
    <w:p>
      <w:pPr>
        <w:pStyle w:val="2"/>
        <w:jc w:val="center"/>
      </w:pPr>
      <w:r>
        <w:rPr>
          <w:sz w:val="20"/>
        </w:rPr>
        <w:t xml:space="preserve">порядок их представления, в том числе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2.6.1. В целях получения государственной услуги заявитель представляет (направляет)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408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заключения (далее - заявление) по форме согласно приложению 1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заявлении должно быть обосновано соответствие оказываемых организацией услуг установленным критериям оценки качества оказания общественно полезных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удовлетворенность получателей общественно полезных услуг качеством их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и доступность информации о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2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в течение 2 лет, предшествующих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заполняется разборчиво, в машинописном виде или от руки.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заверяется подписью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вписывает в заявление от руки свои фамилию, имя, отчество (полностью) и ставит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составляется в единственном экземпляре - оригинале.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Бланк заявления размещается на официальном сайте Департамента в сети "Интернет", Едином портале, Региональном портале с возможностью его бесплатного копирования (скачивания);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подтверждающий полномочия на осуществление действий от имени заявителя (в случае обращения за получением государственной услуги уполномоченного представителя).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Заявитель имеет право представить (направить) заявление и прилагаемые документы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путем личного обращения в Департамент;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почтовым отправлением;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 электронной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Копии документов предоставляются с предъявлением подлинников либо заверенными в установленном законодательством Российской Федерации порядке. После проведения сверки подлинники документов незамедлительно возвращаются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Заявление и документы, предоставляемые в форме электронных документов, подписываются в соответствии с требованиями </w:t>
      </w:r>
      <w:hyperlink w:history="0" r:id="rId13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статьи 21.1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2.7. 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в соответствии с законодательными и иными нормативными</w:t>
      </w:r>
    </w:p>
    <w:p>
      <w:pPr>
        <w:pStyle w:val="2"/>
        <w:jc w:val="center"/>
      </w:pPr>
      <w:r>
        <w:rPr>
          <w:sz w:val="20"/>
        </w:rPr>
        <w:t xml:space="preserve">правовыми актами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и услуг, которые являются необходимыми и обязательными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которые находятся</w:t>
      </w:r>
    </w:p>
    <w:p>
      <w:pPr>
        <w:pStyle w:val="2"/>
        <w:jc w:val="center"/>
      </w:pPr>
      <w:r>
        <w:rPr>
          <w:sz w:val="20"/>
        </w:rPr>
        <w:t xml:space="preserve">в распоряжении государственных органов, органов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и иных организаций и которые заявитель</w:t>
      </w:r>
    </w:p>
    <w:p>
      <w:pPr>
        <w:pStyle w:val="2"/>
        <w:jc w:val="center"/>
      </w:pPr>
      <w:r>
        <w:rPr>
          <w:sz w:val="20"/>
        </w:rPr>
        <w:t xml:space="preserve">вправе представить, порядок их представления,</w:t>
      </w:r>
    </w:p>
    <w:p>
      <w:pPr>
        <w:pStyle w:val="2"/>
        <w:jc w:val="center"/>
      </w:pPr>
      <w:r>
        <w:rPr>
          <w:sz w:val="20"/>
        </w:rPr>
        <w:t xml:space="preserve">в том числе в электронной форме</w:t>
      </w:r>
    </w:p>
    <w:p>
      <w:pPr>
        <w:pStyle w:val="0"/>
        <w:jc w:val="both"/>
      </w:pPr>
      <w:r>
        <w:rPr>
          <w:sz w:val="20"/>
        </w:rPr>
      </w:r>
    </w:p>
    <w:bookmarkStart w:id="178" w:name="P178"/>
    <w:bookmarkEnd w:id="178"/>
    <w:p>
      <w:pPr>
        <w:pStyle w:val="0"/>
        <w:ind w:firstLine="540"/>
        <w:jc w:val="both"/>
      </w:pPr>
      <w:r>
        <w:rPr>
          <w:sz w:val="20"/>
        </w:rPr>
        <w:t xml:space="preserve">2.7.1. Заявитель вправе по своему усмотрению представить (направить) следующие документы (сведения), подтверждающие: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4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соответствие оказываемых организацией услуг установленным критериям (справки, характеристики, экспертные заключения, заключения общественных советов при заинтересованных органах, копии дипломов и благодарственных писем и другие);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факт внесения записи о заявителе в реестр поставщиков социальных услуг по соответствующей общественно полезной услуге на первое число месяца, в котором заявитель представляет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заявитель включен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заявителем общественно полезных услуг установленным критериям оценки качества оказания общественно полезных услуг,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Документы (сведения), указанные в </w:t>
      </w:r>
      <w:hyperlink w:history="0" w:anchor="P178" w:tooltip="2.7.1. Заявитель вправе по своему усмотрению представить (направить) следующие документы (сведения), подтверждающие:">
        <w:r>
          <w:rPr>
            <w:sz w:val="20"/>
            <w:color w:val="0000ff"/>
          </w:rPr>
          <w:t xml:space="preserve">пункте 2.7.1</w:t>
        </w:r>
      </w:hyperlink>
      <w:r>
        <w:rPr>
          <w:sz w:val="20"/>
        </w:rPr>
        <w:t xml:space="preserve"> настоящего административного регламента, могут быть представлены (направлены)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путем личного обращения в Департамент;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почтовым отправлением;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 электронной почте.</w:t>
      </w:r>
    </w:p>
    <w:bookmarkStart w:id="187" w:name="P187"/>
    <w:bookmarkEnd w:id="1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2.7.3. В случае представления документов на бумажном носителе копии документов представляются с предъявлением подлинников либо заверенными в установленном порядке. После проведения сверки подлинники документов возвращаются заявителю.</w:t>
      </w:r>
    </w:p>
    <w:bookmarkStart w:id="188" w:name="P188"/>
    <w:bookmarkEnd w:id="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2.7.4. Заявитель вправе представить оригиналы электронных документов, которые должны быть подписаны лицом, обладающим в соответствии с действующим законодательством полномочиями на создание и подписание таких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предусмотренные </w:t>
      </w:r>
      <w:hyperlink w:history="0" w:anchor="P178" w:tooltip="2.7.1. Заявитель вправе по своему усмотрению представить (направить) следующие документы (сведения), подтверждающие:">
        <w:r>
          <w:rPr>
            <w:sz w:val="20"/>
            <w:color w:val="0000ff"/>
          </w:rPr>
          <w:t xml:space="preserve">пунктом 2.7.1</w:t>
        </w:r>
      </w:hyperlink>
      <w:r>
        <w:rPr>
          <w:sz w:val="20"/>
        </w:rPr>
        <w:t xml:space="preserve"> настоящего административного регламента, представляемые в электронном виде, должны быть засвидетельствованы усиленной квалифицированной электронной подписью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2.7.5. Запрещено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которые находятся в распоряжении органа власти области, предоставляющего государственную услугу, иных государственных органов, органов местного самоуправления и организаций, участвующих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15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 июля 2010 года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2.8. Исчерпывающий перечень оснований</w:t>
      </w:r>
    </w:p>
    <w:p>
      <w:pPr>
        <w:pStyle w:val="2"/>
        <w:jc w:val="center"/>
      </w:pPr>
      <w:r>
        <w:rPr>
          <w:sz w:val="20"/>
        </w:rPr>
        <w:t xml:space="preserve">для отказа в приеме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Оснований для отказа в приеме документов, необходимых для предоставления государственной услуги,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2.9. 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или отказа в предоставлении государственной услуги, срок</w:t>
      </w:r>
    </w:p>
    <w:p>
      <w:pPr>
        <w:pStyle w:val="2"/>
        <w:jc w:val="center"/>
      </w:pPr>
      <w:r>
        <w:rPr>
          <w:sz w:val="20"/>
        </w:rPr>
        <w:t xml:space="preserve">приостановления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208" w:name="P208"/>
    <w:bookmarkEnd w:id="208"/>
    <w:p>
      <w:pPr>
        <w:pStyle w:val="0"/>
        <w:ind w:firstLine="540"/>
        <w:jc w:val="both"/>
      </w:pPr>
      <w:r>
        <w:rPr>
          <w:sz w:val="20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w:history="0" r:id="rId16" w:tooltip="Федеральный закон от 06.04.2011 N 63-ФЗ (ред. от 28.12.2022) &quot;Об электронной подписи&quot;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Федерального закона от 6 апреля 2011 года N 63-ФЗ "Об электронной подписи" условий признания действительности электронной подписи.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 Основания для приостановления предоставления государственной услуги отсутствуют.</w:t>
      </w:r>
    </w:p>
    <w:bookmarkStart w:id="210" w:name="P210"/>
    <w:bookmarkEnd w:id="2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2.9.3. Основаниями для отказа в выдаче заключения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7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изменениями, внесенными приказом Департамента труда и занятости населения Вологодской области от 20.02.2023 N 77.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ж)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2.10. Размер и основания взимания государственной</w:t>
      </w:r>
    </w:p>
    <w:p>
      <w:pPr>
        <w:pStyle w:val="2"/>
        <w:jc w:val="center"/>
      </w:pPr>
      <w:r>
        <w:rPr>
          <w:sz w:val="20"/>
        </w:rPr>
        <w:t xml:space="preserve">пошлины или иной платы, взимаемой за предоставление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а также порядок ее оплаты,</w:t>
      </w:r>
    </w:p>
    <w:p>
      <w:pPr>
        <w:pStyle w:val="2"/>
        <w:jc w:val="center"/>
      </w:pPr>
      <w:r>
        <w:rPr>
          <w:sz w:val="20"/>
        </w:rPr>
        <w:t xml:space="preserve">в том числе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Предоставление государственной услуги осуществляется для заявителей на безвозмездной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2.11. Максимальный срок ожидания в очереди при подаче</w:t>
      </w:r>
    </w:p>
    <w:p>
      <w:pPr>
        <w:pStyle w:val="2"/>
        <w:jc w:val="center"/>
      </w:pPr>
      <w:r>
        <w:rPr>
          <w:sz w:val="20"/>
        </w:rPr>
        <w:t xml:space="preserve">заявления о предоставлении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при получении результата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Максимальный срок ожидания в очереди при подаче заявления о предоставлении услуги и (или) получении результата предоставления государственной услуги не должен превышать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2.12. Сроки и порядок регистрации заявления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Заявление и прилагаемые к нему документы, в том числе в электронной форме, регистрируются должностным лицом, ответственным за делопроизводство, в день их поступления в Департамент (при поступлении в форме электронного документа в нерабочее время - в ближайший рабочий день, следующий за днем поступления указанных документов).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Днем поступления заявления и документов является день их регистрации в Департаменте.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2.13. Требования к помещениям, в которых предоставляется</w:t>
      </w:r>
    </w:p>
    <w:p>
      <w:pPr>
        <w:pStyle w:val="2"/>
        <w:jc w:val="center"/>
      </w:pPr>
      <w:r>
        <w:rPr>
          <w:sz w:val="20"/>
        </w:rPr>
        <w:t xml:space="preserve">государственная услуга, к местам ожидания, заполнения</w:t>
      </w:r>
    </w:p>
    <w:p>
      <w:pPr>
        <w:pStyle w:val="2"/>
        <w:jc w:val="center"/>
      </w:pPr>
      <w:r>
        <w:rPr>
          <w:sz w:val="20"/>
        </w:rPr>
        <w:t xml:space="preserve">запроса о предоставлении государственной услуги и приема</w:t>
      </w:r>
    </w:p>
    <w:p>
      <w:pPr>
        <w:pStyle w:val="2"/>
        <w:jc w:val="center"/>
      </w:pPr>
      <w:r>
        <w:rPr>
          <w:sz w:val="20"/>
        </w:rPr>
        <w:t xml:space="preserve">заявителей, информационным стендам с образцами их заполнения</w:t>
      </w:r>
    </w:p>
    <w:p>
      <w:pPr>
        <w:pStyle w:val="2"/>
        <w:jc w:val="center"/>
      </w:pPr>
      <w:r>
        <w:rPr>
          <w:sz w:val="20"/>
        </w:rPr>
        <w:t xml:space="preserve">и перечнем документов, необходимых для предоставления каждой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размещению и оформлению визуальной,</w:t>
      </w:r>
    </w:p>
    <w:p>
      <w:pPr>
        <w:pStyle w:val="2"/>
        <w:jc w:val="center"/>
      </w:pPr>
      <w:r>
        <w:rPr>
          <w:sz w:val="20"/>
        </w:rPr>
        <w:t xml:space="preserve">текстовой и мультимедийной информации о порядке</w:t>
      </w:r>
    </w:p>
    <w:p>
      <w:pPr>
        <w:pStyle w:val="2"/>
        <w:jc w:val="center"/>
      </w:pPr>
      <w:r>
        <w:rPr>
          <w:sz w:val="20"/>
        </w:rPr>
        <w:t xml:space="preserve">предоставления такой услуги, в том числе к обеспечению</w:t>
      </w:r>
    </w:p>
    <w:p>
      <w:pPr>
        <w:pStyle w:val="2"/>
        <w:jc w:val="center"/>
      </w:pPr>
      <w:r>
        <w:rPr>
          <w:sz w:val="20"/>
        </w:rPr>
        <w:t xml:space="preserve">доступности для лиц с ограниченными возможностями</w:t>
      </w:r>
    </w:p>
    <w:p>
      <w:pPr>
        <w:pStyle w:val="2"/>
        <w:jc w:val="center"/>
      </w:pPr>
      <w:r>
        <w:rPr>
          <w:sz w:val="20"/>
        </w:rPr>
        <w:t xml:space="preserve">здоровья указанных объектов &lt;*&gt;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Положения данного подраздела, касающиеся обеспечения доступности для инвалидов помещений, в которых предоставляется государственная услуга, применяются с учетом требований законодательства Российской Федерации о социальной защите инвалидов, в том числе </w:t>
      </w:r>
      <w:hyperlink w:history="0" r:id="rId18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{КонсультантПлюс}">
        <w:r>
          <w:rPr>
            <w:sz w:val="20"/>
            <w:color w:val="0000ff"/>
          </w:rPr>
          <w:t xml:space="preserve">части 3 статьи 26</w:t>
        </w:r>
      </w:hyperlink>
      <w:r>
        <w:rPr>
          <w:sz w:val="20"/>
        </w:rPr>
        <w:t xml:space="preserve"> Федерального закона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2.13.1. 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 в здание, в котором предоставляется государственная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по зданию, в котором предоставляется государственная услуга, в целях доступа к месту предоставления услуги, в том числе с помощью сотрудников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посадки в транспортное средство и высадки из него перед входом в здание, где предоставляется государственная услуга, в том числе с использованием кресла-коляски и при необходимости с помощью сотрудников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инвалидов, имеющих стойкие нарушения функции зрения и самостоятельного передвижения, по территории здания, в котором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инвалиду при входе в здание, в котором предоставляется государственная услуга, и выходе из него, информирование инвалида о доступных маршрутах общественного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надлежащее размещение носителей информации, необходимой для обеспечения беспрепятственного доступа инвалидов к местам предоставления государственной услуги с учетом ограничения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допуска в здание, в котором предоставляется государственная услуга, собаки-проводника при наличии документа, подтверждающего ее специальное обучение, выданного по </w:t>
      </w:r>
      <w:hyperlink w:history="0" r:id="rId19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и в </w:t>
      </w:r>
      <w:hyperlink w:history="0" r:id="rId20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утвержденных приказом Министерства труда и социальной защиты Российской Федерации от 22 июня 2015 года N 386н;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 и совершении ими других необходимых для получения государственной услуги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при необходимости допуска в здание, в котором предоставляется государственная услуга, сурдопереводчика,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сотрудниками Департамента, предоставляющими государственную услугу, иной необходимой инвалидам помощи в преодолении барьеров, мешающих получению ими услуг наравне с другими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2.13.3. На территории, прилегающей к зданию, в котором предоставляется государственная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2.13.4. Помещения,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 Департамента на видном месте устанавливаются схемы размещения средств пожаротушения и путей эвакуации.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государственной услуги, а также текстом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административный регламент, нормативный правовой акт о его утверждении должны быть доступны для ознакомления на бумажных носителях и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Департамента. Таблички на дверях кабинетов или на стенах должны быть видны посетителям.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2.14. Показатели доступности</w:t>
      </w:r>
    </w:p>
    <w:p>
      <w:pPr>
        <w:pStyle w:val="2"/>
        <w:jc w:val="center"/>
      </w:pPr>
      <w:r>
        <w:rPr>
          <w:sz w:val="20"/>
        </w:rPr>
        <w:t xml:space="preserve">и качества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2.14.1. Показателями доступности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своевременность и полнота предоставляемой информации о государственной услуге, в том числе на Региональном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установление должностных лиц Департамента, ответственных за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территориальная доступность Департамента: располагается в незначительном удалении от центральной части города, с небольшим удалением от остановок общественного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2.14.2. Показателями качества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количество обоснованных обращений граждан о несоблюдении порядка выполнения административных процедур, сроков предоставления государственной услуги, истребовании должностными лицами Департамента документов, не предусмотренных настоящим административным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количество взаимодействий заявителя с должностными лицами при предоставлении государственной услуги и их продолжительность.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2.14.3. Заявителям обеспечивается возможность получения информации о ходе предоставления государственной услуги при личном приеме, по телефону, по электронной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2.14.4. Возможность получения государственной услуги в многофункциональном центре, в том числе посредством запроса о предоставлении нескольких государственных и (или) муниципальных услуг, а также по экстерриториальному принципу отсутствует.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2.15. Перечень классов средств электронной подписи, которые</w:t>
      </w:r>
    </w:p>
    <w:p>
      <w:pPr>
        <w:pStyle w:val="2"/>
        <w:jc w:val="center"/>
      </w:pPr>
      <w:r>
        <w:rPr>
          <w:sz w:val="20"/>
        </w:rPr>
        <w:t xml:space="preserve">допускаются к использованию при обращении за получением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оказываемой с применением</w:t>
      </w:r>
    </w:p>
    <w:p>
      <w:pPr>
        <w:pStyle w:val="2"/>
        <w:jc w:val="center"/>
      </w:pPr>
      <w:r>
        <w:rPr>
          <w:sz w:val="20"/>
        </w:rPr>
        <w:t xml:space="preserve">усиленной квалифицированной электронной подписи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 учетом </w:t>
      </w:r>
      <w:hyperlink w:history="0" r:id="rId21" w:tooltip="Приказ ФСБ России от 27.12.2011 N 796 (ред. от 13.04.2022) &quot;Об утверждении Требований к средствам электронной подписи и Требований к средствам удостоверяющего центра&quot; (Зарегистрировано в Минюсте России 09.02.2012 N 23191) {КонсультантПлюс}">
        <w:r>
          <w:rPr>
            <w:sz w:val="20"/>
            <w:color w:val="0000ff"/>
          </w:rPr>
          <w:t xml:space="preserve">Требований</w:t>
        </w:r>
      </w:hyperlink>
      <w:r>
        <w:rPr>
          <w:sz w:val="20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(действий),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их 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3.1. Исчерпывающий перечень административных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3.1.1. Предоставление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регистрация заявления и прилагаемых к нему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и проверка заявления и прилагаемых к нему документов, принятие решения о выдаче заключения либо об отказе в выдаче заключения, направление (вручение) результата предоставления услуги заявителю.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3.2. Прием и регистрация заявления и прилагаемых документов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3.2.1. Юридическим фактом, являющимся основанием для начала выполнения административной процедуры, является поступление в Департамент заявления и прилагаемых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При поступлении заявления и прилагаемых к нему документов в Департамент должностное лицо, ответственное за делопроизводство: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день поступления указанных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их регистрацию путем внесения соответствующей записи в журнал регистрации входящей корреспонденции, о чем делается отметка на заявлении с указанием входящего номера и даты его поступления (в случае поступления заявления на адрес электронной почты Департамента изымает поступившее электронное сообщение, распечатывает заявление и прилагаемые к нему документы);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регистрации заявления и прилагаемых к нему документов передает их начальнику Департамента для визирования;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 позднее рабочего дня, следующего за днем поступления заявления в Департамент: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заявителю указанным в заявлении способом уведомление о получении заявления, содержащее входящий регистрационный номер заявления, дату получения уполномоченным органом указанного заявления и прилагаемых к нему документов. В случае поступления заявления на адрес электронной почты Департамента в уведомлении также указывается перечень наименований файлов, представленных в форме электронных документов, с указанием их объема.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Начальник Департамента в течение 1 рабочего дня со дня поступления к нему указанных документов визирует их и передает должностному лицу, ответственному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Максимальный срок выполнения данной административной процедуры составляет 2 рабочих дня со дня поступления заявления и прилагаемых документов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Результатом выполнения административной процедуры является получение должностным лицом, ответственным за предоставление государственной услуги (ответственными лицами - в случае поступления заявления о выдаче заключения о соответствии качества оказываемых социально ориентированной некоммерческой организацией нескольких общественно полезных услуг установленным критериям) (далее - должностное лицо, ответственное за предоставление государственной услуги), заявления и прилагаемых к нему документов с визой начальника Департамента.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3.3. Рассмотрение заявления и прилагаемых документов,</w:t>
      </w:r>
    </w:p>
    <w:p>
      <w:pPr>
        <w:pStyle w:val="2"/>
        <w:jc w:val="center"/>
      </w:pPr>
      <w:r>
        <w:rPr>
          <w:sz w:val="20"/>
        </w:rPr>
        <w:t xml:space="preserve">принятие решения о выдаче заключения либо об отказе</w:t>
      </w:r>
    </w:p>
    <w:p>
      <w:pPr>
        <w:pStyle w:val="2"/>
        <w:jc w:val="center"/>
      </w:pPr>
      <w:r>
        <w:rPr>
          <w:sz w:val="20"/>
        </w:rPr>
        <w:t xml:space="preserve">в выдаче заключения, направление (вручение) их заявителю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3.3.1. Юридическим фактом, являющимся основанием для начала выполнения административной процедуры, является поступление заявления и прилагаемых к нему документов должностному лицу, ответственному за предоставление государственной услуги, с визой начальника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В случае поступления заявления и прилагаемых документов в электронной форме посредством электронной почты должностное лицо, ответственное за предоставление государственной услуги, в течение 3 рабочих дней со дня регистрации поступивших документов проводит проверку электронных подписей, которыми подписаны заявление и прилагаемые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информационное 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простой электронной подписи осуществляется с использованием соответствующего сервиса единой системы идентификации и аутентификации.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государственной услуги, в течение 1 рабочего дня со дня окончания указанной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уведомление об отказе в приеме к рассмотрению заявления и прилагаемых документов с указанием причин отказа за подписью начальника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заявителю указанное уведомление в электронной форме, подписанное усиленной квалифицированной электронной подписью начальника Департамента, по адресу электронной почты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получения уведомления заявитель вправе обратиться повторно за предоставлением государственной услуги в соответствии с настоящим административным регламентом, устранив нарушения, которые послужили основанием для отказа в приеме к рассмотрению заявления и прилагаемых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В случае если оценка качества оказания общественно полезной услуги, указанной в заявлении, не отнесена к компетенции Департамента, в течение 5 рабочих дней со дня поступления в Департамент заявления и прилагаемых документов должностное лицо, ответственное за предоставление государственной услуги, направляет его по принадлежности в уполномоченный орган, осуществляющий оценку качества оказания этой общественно полезной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переадресации в уполномоченный орган заявления и прилагаемых документов направляется должностным лицом, ответственным за предоставление государственной услуги, заявителю в течение 3 рабочих дней со дня направления их в уполномоченный орган простым почтовым отправлением либо вручается заявителю лично под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заявитель по своему усмотрению не представил документы, указанные в </w:t>
      </w:r>
      <w:hyperlink w:history="0" w:anchor="P178" w:tooltip="2.7.1. Заявитель вправе по своему усмотрению представить (направить) следующие документы (сведения), подтверждающие:">
        <w:r>
          <w:rPr>
            <w:sz w:val="20"/>
            <w:color w:val="0000ff"/>
          </w:rPr>
          <w:t xml:space="preserve">пункте 2.7.1</w:t>
        </w:r>
      </w:hyperlink>
      <w:r>
        <w:rPr>
          <w:sz w:val="20"/>
        </w:rPr>
        <w:t xml:space="preserve"> настоящего административного регламента, или представил их с нарушением требований, установленных </w:t>
      </w:r>
      <w:hyperlink w:history="0" w:anchor="P187" w:tooltip="2.7.3. В случае представления документов на бумажном носителе копии документов представляются с предъявлением подлинников либо заверенными в установленном порядке. После проведения сверки подлинники документов возвращаются заявителю.">
        <w:r>
          <w:rPr>
            <w:sz w:val="20"/>
            <w:color w:val="0000ff"/>
          </w:rPr>
          <w:t xml:space="preserve">пунктами 2.7.3</w:t>
        </w:r>
      </w:hyperlink>
      <w:r>
        <w:rPr>
          <w:sz w:val="20"/>
        </w:rPr>
        <w:t xml:space="preserve"> и </w:t>
      </w:r>
      <w:hyperlink w:history="0" w:anchor="P188" w:tooltip="2.7.4. Заявитель вправе представить оригиналы электронных документов, которые должны быть подписаны лицом, обладающим в соответствии с действующим законодательством полномочиями на создание и подписание таких документов.">
        <w:r>
          <w:rPr>
            <w:sz w:val="20"/>
            <w:color w:val="0000ff"/>
          </w:rPr>
          <w:t xml:space="preserve">2.7.4</w:t>
        </w:r>
      </w:hyperlink>
      <w:r>
        <w:rPr>
          <w:sz w:val="20"/>
        </w:rPr>
        <w:t xml:space="preserve"> административного регламента, должностное лицо, ответственное за предоставление государственной услуги, обеспечивает направление межведомственных запросов с целью получения: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сведений, подтверждающих 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2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44-ФЗ, - в Федеральную антимонопольную службу России: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сведений, обосновывающих соответствие оказываемых заявителем услуг установленным критериям, - в органы, уполномоченные на подтверждение (обоснование) соответствия услуг, оказываемых организацией, установленным критериям;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сведений о внесении записи об организации в реестр поставщиков социальных услуг по соответствующей общественно полезной услуге на первое число месяца, в котором заявитель представляет документы, - в Департамент социальной защиты населения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оценка качества оказания общественно полезной услуги осуществляется несколькими органами исполнительной государственной власти области в соответствии с их компетенцией (далее - заинтересованные органы), заключение оформляется заинтересованным органом, в который поступило заявление. Заинтересованный орган, в который поступило заявление, при необходимости запрашивает у заинтересованных органов сведения в порядке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Межведомственные запросы на бумажном носителе подписываются начальником Департамента, лицом, его замещающим, и заверяются печатью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Межведомственный запрос, выполненный в форме электронного документа, подписывается усиленной квалифицированной электронной подписью начальника Департамента или лица, его замещающего.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Межведомственные запросы в форме электронного документа направляются посредством единой системы межведомственного электронного взаимодействия, на бумажном носителе - заказным почтовым отправлением.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В случае необходимости направления запросов в соответствии с </w:t>
      </w:r>
      <w:hyperlink w:history="0" r:id="rId23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Правил должностное лицо, ответственное за представление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уведомление за подписью начальника Департамента о продлении срока принятия решения о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30 календарных дней со дня поступления в Департамент заявления направляет уведомление о продлении срока принятия решения о выдаче заключения заявителю способом, позволяющим подтвердить факт и дату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Должностное лицо, ответственное за предоставление государственной услуги, проверяет заявление и прилагаемые к нему документы (сведения) на наличие (отсутствие) оснований для отказа в предоставлении государственной услуги, предусмотренных </w:t>
      </w:r>
      <w:hyperlink w:history="0" w:anchor="P210" w:tooltip="2.9.3. Основаниями для отказа в выдаче заключения являются:">
        <w:r>
          <w:rPr>
            <w:sz w:val="20"/>
            <w:color w:val="0000ff"/>
          </w:rPr>
          <w:t xml:space="preserve">пунктом 2.9.3</w:t>
        </w:r>
      </w:hyperlink>
      <w:r>
        <w:rPr>
          <w:sz w:val="20"/>
        </w:rPr>
        <w:t xml:space="preserve"> настоящего административного регламента, и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наличия оснований, предусмотренных </w:t>
      </w:r>
      <w:hyperlink w:history="0" w:anchor="P210" w:tooltip="2.9.3. Основаниями для отказа в выдаче заключения являются:">
        <w:r>
          <w:rPr>
            <w:sz w:val="20"/>
            <w:color w:val="0000ff"/>
          </w:rPr>
          <w:t xml:space="preserve">пунктом 2.9.3</w:t>
        </w:r>
      </w:hyperlink>
      <w:r>
        <w:rPr>
          <w:sz w:val="20"/>
        </w:rPr>
        <w:t xml:space="preserve"> настоящего административного регламента, - готовит решение об отказе в предоставлении государственной услуги и направляет его на подпись начальнику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отсутствия оснований, предусмотренных </w:t>
      </w:r>
      <w:hyperlink w:history="0" w:anchor="P210" w:tooltip="2.9.3. Основаниями для отказа в выдаче заключения являются:">
        <w:r>
          <w:rPr>
            <w:sz w:val="20"/>
            <w:color w:val="0000ff"/>
          </w:rPr>
          <w:t xml:space="preserve">пунктом 2.9.3</w:t>
        </w:r>
      </w:hyperlink>
      <w:r>
        <w:rPr>
          <w:sz w:val="20"/>
        </w:rPr>
        <w:t xml:space="preserve"> настоящего административного регламента, - готовит проект заключения и направляет его на подпись начальнику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 Начальник Департамента проверяет проект заключения либо решения об отказе в выдаче заключения и в день подписания передает должностному лицу, ответственному за делопроизводство, для регистрации и направления (вручения) его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3.3.8. Должностное лицо, ответственное за делопроизводство, в течение 3 рабочих дней со дня подписания заключения регистрирует его и по выбору заявителя вручает один экземпляр заявителю под расписку, либо направляет заказным почтовым отправлением с уведомлением о вручении по почтовому адресу, указанному в заявлении, либо направляет в форме электронного документа, подписанного усиленной квалифицированной электронной подписью начальника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ответственное за делопроизводство, в течение 3 рабочих дней со дня подписания начальником Департамента решения об отказе в выдаче заключения регистрирует его, снимает копии с заявления и прилагаемых к нему документов и по выбору заявителя вручает один экземпляр решения вместе с заявлением и прилагаемыми к нему документами заявителю под расписку, либо направляет их заказным почтовым отправлением с уведомлением о вручении по почтовому адресу, указанному в заявлении, либо направляет (вручает) заявителю решение в форме электронного документа, подписанного усиленной квалифицированной электронной подписью начальника Департамента, с последующим вручением заявления и прилагаемых к нему документов под расписку либо направлением по почтовому адресу, указанному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3.3.9. Максимальный срок выполнения административной процедуры составляет не более 30 календарных дней со дня поступления заявления и прилагаемых к нему документов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выполнения административной процедуры может быть продлен не более чем на 30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3.3.10. Критериями принятия решения в рамках выполнения настоящей административной процедуры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(отсутствие) оснований для отказа в приеме к рассмотрению документов, предусмотренных </w:t>
      </w:r>
      <w:hyperlink w:history="0" w:anchor="P208" w:tooltip="2.9.1.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N 63-ФЗ &quot;Об электронной подписи&quot; условий признания действительности электронной подписи.">
        <w:r>
          <w:rPr>
            <w:sz w:val="20"/>
            <w:color w:val="0000ff"/>
          </w:rPr>
          <w:t xml:space="preserve">пунктом 2.9.1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(отсутствие) оснований для отказа в предоставлении государственной услуги, предусмотренных </w:t>
      </w:r>
      <w:hyperlink w:history="0" w:anchor="P210" w:tooltip="2.9.3. Основаниями для отказа в выдаче заключения являются:">
        <w:r>
          <w:rPr>
            <w:sz w:val="20"/>
            <w:color w:val="0000ff"/>
          </w:rPr>
          <w:t xml:space="preserve">пунктом 2.9.3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3.3.11. Результатом выполнения административной процедуры является направление (вручение) заявителю заключения либо решения об отказе в выдаче заключения.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включает в себя текущий контроль и контроль полноты и качества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осуществляется отделом правовой, кадровой и организационной работы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осуществляется на постоянной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Контроль за полнотой и качеством предоставления государственной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Проверки полноты и качества предоставления государственной услуги осуществляются на основании актов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Проверки могут быть плановыми (осуществляться на основании полугодовых или годовых планов работы Департамента) и внеплановыми.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Внеплановые проверки осуществляются в соответствии с приказом начальника Департамента на основании информации о нарушении законодательства, регулирующего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устранению. Акт подписывается специалистом Департамента, ответственным за контроль за полнотой и качеством предоставления государственной услуги, проводившим проверку.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 результатам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и государственных гражданских служащих Департамента к ответственности в соответствии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Ответственность за неисполнение, ненадлежащее исполнение возложенных обязанностей по исполнению государственной услуги возлагается на государственных гражданских служащих Департамента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Контроль со стороны граждан, их объединений и организаций за предоставлением государственной услуги осуществляется в соответствии с Федеральным </w:t>
      </w:r>
      <w:hyperlink w:history="0" r:id="rId2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</w:t>
      </w:r>
      <w:hyperlink w:history="0" r:id="rId25" w:tooltip="Закон Вологодской области от 07.12.2015 N 3806-ОЗ (ред. от 11.12.2020) &quot;Об отдельных вопросах осуществления общественного контроля в Вологодской области&quot; (принят Постановлением ЗС Вологодской области от 25.11.2015 N 7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области от 7 декабря 2015 года N 3806-ОЗ "Об отдельных вопросах осуществления общественного контроля в Вологодской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Департамента, а также его</w:t>
      </w:r>
    </w:p>
    <w:p>
      <w:pPr>
        <w:pStyle w:val="2"/>
        <w:jc w:val="center"/>
      </w:pPr>
      <w:r>
        <w:rPr>
          <w:sz w:val="20"/>
        </w:rPr>
        <w:t xml:space="preserve">должностных лиц либо государственных служащих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Подача и рассмотрение жалоб на решения и действия (бездействие) Департамента, а также его должностных лиц либо государственных гражданских служащих при предоставлении государственных услуг осуществляются в соответствии с Федеральным </w:t>
      </w:r>
      <w:hyperlink w:history="0" r:id="rId26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услуг", </w:t>
      </w:r>
      <w:hyperlink w:history="0" r:id="rId27" w:tooltip="Постановление Правительства Вологодской области от 24.12.2012 N 1539 (ред. от 20.12.2021) &quot;О досудебном (внесудебном) обжаловании заявителем решений и действий (бездействия) органов исполнительной государственной власти области, предоставляющих государственные услуги, руководителей, иных должностных лиц либо государственных гражданских служащих, а также многофункциональных центров предоставления государственных и муниципальных услуг и их работников при предоставлении государственных услуг&quot; (вместе с &quot;Порядк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области от 24 декабря 2012 года N 1539 "О досудебном (внесудебном) обжаловании заявителем решений и действий (бездействия) органов исполнительной государственной власти области, предоставляющих государственные услуги, руководителей, иных должностных лиц либо государственных гражданских служащих, а также многофункциональных центров предоставления государственных и муниципальных услуг и их работников при предоставлении государственных услуг" и настоящим административным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Заинтересованные лица имеют право на досудебное (внесудебное) обжалование, оспаривание решений, действий (бездействия), принятых (осуществленных)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досудебном порядке могут быть обжалованы действия (бездействие) и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должностных лиц, государственных гражданских служащих Департамента - начальнику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начальника Департамента, Департамента - Правительству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Информирование заявителей о порядке подачи и рассмотрения жалобы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приеме;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телефонной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почтовой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 в помещениях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информационно-телекоммуникационной сети "Интернет":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официальном сайте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Информация, предусмотренная настоящим разделом, подлежит обязательному размещению на Региональном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Начальнику Департамента труда и занятости населения Вологодской области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5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5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_________________________________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5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5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(наименование должности, фамилия, имя и (если имеется) отчество лица, действующего от имени заявителя)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408" w:name="P408"/>
          <w:bookmarkEnd w:id="408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выдаче заключения о соответствии качества оказываемых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 ориентированной некоммерческой организацией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общественно полезных услуг установленным критериям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провести оценку качества оказываемых социально ориентированной некоммерческой организацией (далее - организация)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(полное наименование и основной государственный регистрационный номер, а также адрес (место нахождения)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 действующего исполнительного органа организации (в случае отсутствия постоянно действующего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исполнительного органа - иного органа или лица, имеющего право действовать от имени организации без доверенности),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электронной почты и телефон организации)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общественно полезных услуг: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907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907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(наименования общественно полезных услуг в соответствии с </w:t>
            </w:r>
            <w:hyperlink w:history="0" w:anchor="P42" w:tooltip="1.2. Заявителями при предоставлении государственной услуги являются социально ориентированные некоммерческие организации либо уполномоченные на то лица в установленном законом порядке (далее - заявитель, организация), оказывающие следующие общественно полезные услуги на территории Вологодской области:">
              <w:r>
                <w:rPr>
                  <w:sz w:val="20"/>
                  <w:color w:val="0000ff"/>
                </w:rPr>
                <w:t xml:space="preserve">п. 1.2</w:t>
              </w:r>
            </w:hyperlink>
            <w:r>
              <w:rPr>
                <w:sz w:val="20"/>
              </w:rPr>
              <w:t xml:space="preserve"> настоящего административного регламента)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 выдать (направить) заключение о соответствии качества оказываемых организацией общественно полезных услуг установленным критериям.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Обоснование соответствия оказываемых общественно полезных услуг установленным критериям содержится в приложении к заявлению </w:t>
            </w:r>
            <w:hyperlink w:history="0" w:anchor="P537" w:tooltip="&lt;*&gt; Заявление подписывается лицом, имеющим право действовать без доверенности от имени заявителя в соответствии с учредительными документами, или лицом, действующим по доверенности от имени заявителя, в случае, если выдача такой доверенности предусмотрена учредительными документами заявителя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лица, действующего от имени заявителя (расшифровка подписи) &lt;**&gt;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"__"__________ 20__ года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9921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Нумерация пунктов дана в соответствии с изменениями, внесенными приказом Департамента труда и занятости населения Вологодской области от 20.02.2023 N 77.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К заявлению прилагается следующая информация: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6"/>
        <w:gridCol w:w="5613"/>
        <w:gridCol w:w="2835"/>
      </w:tblGrid>
      <w:tr>
        <w:tc>
          <w:tcPr>
            <w:tcW w:w="586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об открытости и доступности информации о заявителе, в том числе адреса сайтов в информационно-телекоммуникационной сети "Интернет", на которых размещена информация о заявителе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6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 наличии у лиц, непосредственно задействованных в предоставлении общественно полезных услуг (в том числе работников некоммерческой организации - исполнителя общественно полезных услуг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6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жалоб на действия (бездействие) и (или) решения организации, связанных с оказанием ею общественно полезных услуг, признанных обоснованными судом, поданных в течение 2 лет, предшествующих подаче заявления о выдаче заключения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6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Полные сведения об общественно полезных услугах, оценка качества оказания которых требуется заявителю (период оказания, сроки, объемы), а также показатели качества оказываемых общественно полезных услуг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6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      </w:r>
            <w:hyperlink w:history="0" r:id="rId28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выдаче заключения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К заявлению прилагаются следующие документы: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6"/>
        <w:gridCol w:w="4706"/>
        <w:gridCol w:w="1871"/>
        <w:gridCol w:w="1871"/>
      </w:tblGrid>
      <w:tr>
        <w:tc>
          <w:tcPr>
            <w:tcW w:w="58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gridSpan w:val="2"/>
            <w:tcW w:w="65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экземпляров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</w:t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43"/>
        <w:gridCol w:w="2494"/>
        <w:gridCol w:w="1134"/>
      </w:tblGrid>
      <w:tr>
        <w:tc>
          <w:tcPr>
            <w:tcW w:w="544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Способ получения решения по результатам рассмотрения заявления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лично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по почте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по электронной почте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2923"/>
        <w:gridCol w:w="340"/>
        <w:gridCol w:w="340"/>
        <w:gridCol w:w="340"/>
        <w:gridCol w:w="4365"/>
        <w:gridCol w:w="375"/>
      </w:tblGrid>
      <w:tr>
        <w:tc>
          <w:tcPr>
            <w:tcW w:w="340" w:type="dxa"/>
            <w:tcBorders>
              <w:left w:val="single" w:sz="4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3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left w:val="nil"/>
              <w:righ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left w:val="single" w:sz="4"/>
              <w:righ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left w:val="single" w:sz="4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5" w:type="dxa"/>
            <w:tcBorders>
              <w:left w:val="nil"/>
              <w:righ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single" w:sz="4"/>
              <w:right w:val="nil"/>
            </w:tcBorders>
            <w:vMerge w:val="continue"/>
          </w:tcPr>
          <w:p/>
        </w:tc>
        <w:tc>
          <w:tcPr>
            <w:tcW w:w="2923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подпись лица, действующего от имени заявителя</w:t>
            </w:r>
          </w:p>
        </w:tc>
        <w:tc>
          <w:tcPr>
            <w:tcBorders>
              <w:left w:val="nil"/>
              <w:right w:val="single" w:sz="4"/>
            </w:tcBorders>
            <w:vMerge w:val="continue"/>
          </w:tcPr>
          <w:p/>
        </w:tc>
        <w:tc>
          <w:tcPr>
            <w:tcBorders>
              <w:left w:val="single" w:sz="4"/>
              <w:right w:val="single" w:sz="4"/>
            </w:tcBorders>
            <w:vMerge w:val="continue"/>
          </w:tcPr>
          <w:p/>
        </w:tc>
        <w:tc>
          <w:tcPr>
            <w:tcBorders>
              <w:left w:val="single" w:sz="4"/>
              <w:right w:val="nil"/>
            </w:tcBorders>
            <w:vMerge w:val="continue"/>
          </w:tcPr>
          <w:p/>
        </w:tc>
        <w:tc>
          <w:tcPr>
            <w:tcW w:w="4365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 &lt;*&gt;</w:t>
            </w:r>
          </w:p>
        </w:tc>
        <w:tc>
          <w:tcPr>
            <w:tcBorders>
              <w:left w:val="nil"/>
              <w:right w:val="single" w:sz="4"/>
            </w:tcBorders>
            <w:vMerge w:val="continue"/>
          </w:tcPr>
          <w:p/>
        </w:tc>
      </w:tr>
      <w:tr>
        <w:tc>
          <w:tcPr>
            <w:gridSpan w:val="7"/>
            <w:tcW w:w="9023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single" w:sz="4"/>
          </w:tblBorders>
        </w:tblPrEx>
        <w:tc>
          <w:tcPr>
            <w:gridSpan w:val="3"/>
            <w:tcW w:w="3603" w:type="dxa"/>
          </w:tcPr>
          <w:p>
            <w:pPr>
              <w:pStyle w:val="0"/>
            </w:pPr>
            <w:r>
              <w:rPr>
                <w:sz w:val="20"/>
              </w:rPr>
              <w:t xml:space="preserve">"__"__________ 20__ года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23" w:type="dxa"/>
            <w:tcBorders>
              <w:left w:val="single" w:sz="4"/>
              <w:right w:val="single" w:sz="4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bookmarkStart w:id="537" w:name="P537"/>
          <w:bookmarkEnd w:id="537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Заявление подписывается лицом, имеющим право действовать без доверенности от имени заявителя в соответствии с учредительными документами, или лицом, действующим по доверенности от имени заявителя, в случае, если выдача такой доверенности предусмотрена учредительными документами заявителя.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труда и занятости населения Вологодской области от 14.09.2018 N 433</w:t>
            <w:br/>
            <w:t>(ред. от 20.02.2023)</w:t>
            <w:br/>
            <w:t>"Об утвержд...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882CCE45FE93855174D9BE4716874B564D07F4FFB81BDAF278F74CACDD79AF941BB0812235C05D90A0BC78BF6D11C50A46B703F57C8D074B65FA204UFn7G" TargetMode = "External"/>
	<Relationship Id="rId8" Type="http://schemas.openxmlformats.org/officeDocument/2006/relationships/hyperlink" Target="consultantplus://offline/ref=0882CCE45FE93855174D85E967042AB165D92342F987B1FC7DD3729D92879CAC13FB564B611F16D80C15C58BF1UDn9G" TargetMode = "External"/>
	<Relationship Id="rId9" Type="http://schemas.openxmlformats.org/officeDocument/2006/relationships/hyperlink" Target="consultantplus://offline/ref=0882CCE45FE93855174D9BE4716874B564D07F4FFB82BBAE208F74CACDD79AF941BB0812235C05D90A0BC489FBD11C50A46B703F57C8D074B65FA204UFn7G" TargetMode = "External"/>
	<Relationship Id="rId10" Type="http://schemas.openxmlformats.org/officeDocument/2006/relationships/hyperlink" Target="consultantplus://offline/ref=0882CCE45FE93855174D85E967042AB165DF234AFF87B1FC7DD3729D92879CAC01FB0E4562135C894E5ECA8AF4C44807FE3C7D3CU5n3G" TargetMode = "External"/>
	<Relationship Id="rId11" Type="http://schemas.openxmlformats.org/officeDocument/2006/relationships/hyperlink" Target="consultantplus://offline/ref=0882CCE45FE93855174D85E967042AB165DF234AFF87B1FC7DD3729D92879CAC01FB0E4765135C894E5ECA8AF4C44807FE3C7D3CU5n3G" TargetMode = "External"/>
	<Relationship Id="rId12" Type="http://schemas.openxmlformats.org/officeDocument/2006/relationships/hyperlink" Target="consultantplus://offline/ref=0882CCE45FE93855174D85E967042AB165DF2940F885B1FC7DD3729D92879CAC13FB564B611F16D80C15C58BF1UDn9G" TargetMode = "External"/>
	<Relationship Id="rId13" Type="http://schemas.openxmlformats.org/officeDocument/2006/relationships/hyperlink" Target="consultantplus://offline/ref=0882CCE45FE93855174D85E967042AB165D82144FA85B1FC7DD3729D92879CAC01FB0E476B4C599C5F06C68CEDDA4E1FE23E7FU3nDG" TargetMode = "External"/>
	<Relationship Id="rId14" Type="http://schemas.openxmlformats.org/officeDocument/2006/relationships/hyperlink" Target="consultantplus://offline/ref=0882CCE45FE93855174D85E967042AB165DF2940F885B1FC7DD3729D92879CAC13FB564B611F16D80C15C58BF1UDn9G" TargetMode = "External"/>
	<Relationship Id="rId15" Type="http://schemas.openxmlformats.org/officeDocument/2006/relationships/hyperlink" Target="consultantplus://offline/ref=0882CCE45FE93855174D85E967042AB165D82144FA85B1FC7DD3729D92879CAC01FB0E446918038C5B4F9286F2DD5601E6207F3E52UDn5G" TargetMode = "External"/>
	<Relationship Id="rId16" Type="http://schemas.openxmlformats.org/officeDocument/2006/relationships/hyperlink" Target="consultantplus://offline/ref=0882CCE45FE93855174D85E967042AB165D8244AF187B1FC7DD3729D92879CAC01FB0E47601808D0020093DAB78F4500E7207D384ED4D070UAnBG" TargetMode = "External"/>
	<Relationship Id="rId17" Type="http://schemas.openxmlformats.org/officeDocument/2006/relationships/hyperlink" Target="consultantplus://offline/ref=0882CCE45FE93855174D85E967042AB165DF2940F885B1FC7DD3729D92879CAC13FB564B611F16D80C15C58BF1UDn9G" TargetMode = "External"/>
	<Relationship Id="rId18" Type="http://schemas.openxmlformats.org/officeDocument/2006/relationships/hyperlink" Target="consultantplus://offline/ref=0882CCE45FE93855174D85E967042AB160D22046FC81B1FC7DD3729D92879CAC01FB0E4760180ADF0D0093DAB78F4500E7207D384ED4D070UAnBG" TargetMode = "External"/>
	<Relationship Id="rId19" Type="http://schemas.openxmlformats.org/officeDocument/2006/relationships/hyperlink" Target="consultantplus://offline/ref=0882CCE45FE93855174D85E967042AB160D32246F086B1FC7DD3729D92879CAC01FB0E47601808D9080093DAB78F4500E7207D384ED4D070UAnBG" TargetMode = "External"/>
	<Relationship Id="rId20" Type="http://schemas.openxmlformats.org/officeDocument/2006/relationships/hyperlink" Target="consultantplus://offline/ref=0882CCE45FE93855174D85E967042AB160D32246F086B1FC7DD3729D92879CAC01FB0E47601808DB020093DAB78F4500E7207D384ED4D070UAnBG" TargetMode = "External"/>
	<Relationship Id="rId21" Type="http://schemas.openxmlformats.org/officeDocument/2006/relationships/hyperlink" Target="consultantplus://offline/ref=0882CCE45FE93855174D85E967042AB165DA2744FD86B1FC7DD3729D92879CAC01FB0E47601808D9090093DAB78F4500E7207D384ED4D070UAnBG" TargetMode = "External"/>
	<Relationship Id="rId22" Type="http://schemas.openxmlformats.org/officeDocument/2006/relationships/hyperlink" Target="consultantplus://offline/ref=0882CCE45FE93855174D85E967042AB165DF2940F885B1FC7DD3729D92879CAC13FB564B611F16D80C15C58BF1UDn9G" TargetMode = "External"/>
	<Relationship Id="rId23" Type="http://schemas.openxmlformats.org/officeDocument/2006/relationships/hyperlink" Target="consultantplus://offline/ref=0882CCE45FE93855174D85E967042AB165DF234AFF87B1FC7DD3729D92879CAC01FB0E4765135C894E5ECA8AF4C44807FE3C7D3CU5n3G" TargetMode = "External"/>
	<Relationship Id="rId24" Type="http://schemas.openxmlformats.org/officeDocument/2006/relationships/hyperlink" Target="consultantplus://offline/ref=0882CCE45FE93855174D85E967042AB162DA254AFA86B1FC7DD3729D92879CAC13FB564B611F16D80C15C58BF1UDn9G" TargetMode = "External"/>
	<Relationship Id="rId25" Type="http://schemas.openxmlformats.org/officeDocument/2006/relationships/hyperlink" Target="consultantplus://offline/ref=0882CCE45FE93855174D9BE4716874B564D07F4FF888BDA2298374CACDD79AF941BB0812315C5DD50B0CD98BF5C44A01E2U3nDG" TargetMode = "External"/>
	<Relationship Id="rId26" Type="http://schemas.openxmlformats.org/officeDocument/2006/relationships/hyperlink" Target="consultantplus://offline/ref=0882CCE45FE93855174D85E967042AB165D82144FA85B1FC7DD3729D92879CAC01FB0E446110038C5B4F9286F2DD5601E6207F3E52UDn5G" TargetMode = "External"/>
	<Relationship Id="rId27" Type="http://schemas.openxmlformats.org/officeDocument/2006/relationships/hyperlink" Target="consultantplus://offline/ref=0882CCE45FE93855174D9BE4716874B564D07F4FFB80B8AF268474CACDD79AF941BB0812235C05D90A0BC683F4D11C50A46B703F57C8D074B65FA204UFn7G" TargetMode = "External"/>
	<Relationship Id="rId28" Type="http://schemas.openxmlformats.org/officeDocument/2006/relationships/hyperlink" Target="consultantplus://offline/ref=0882CCE45FE93855174D85E967042AB165DF2940F885B1FC7DD3729D92879CAC13FB564B611F16D80C15C58BF1UDn9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труда и занятости населения Вологодской области от 14.09.2018 N 433
(ред. от 20.02.2023)
"Об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критериям"</dc:title>
  <dcterms:created xsi:type="dcterms:W3CDTF">2023-06-17T06:39:20Z</dcterms:created>
</cp:coreProperties>
</file>