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Вологодской области от 05.03.2021 N 4861-ОЗ</w:t>
              <w:br/>
              <w:t xml:space="preserve">(ред. от 14.11.2024)</w:t>
              <w:br/>
              <w:t xml:space="preserve">"Об экологическом образовании и просвещении в Вологодской области"</w:t>
              <w:br/>
              <w:t xml:space="preserve">(принят Постановлением ЗС Вологодской области от 25.02.2021 N 49)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 марта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4861-ОЗ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ВОЛОГОДСКАЯ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ЭКОЛОГИЧЕСКОМ ОБРАЗОВАНИИ И ПРОСВЕЩЕНИИ</w:t>
      </w:r>
    </w:p>
    <w:p>
      <w:pPr>
        <w:pStyle w:val="2"/>
        <w:jc w:val="center"/>
      </w:pPr>
      <w:r>
        <w:rPr>
          <w:sz w:val="20"/>
        </w:rPr>
        <w:t xml:space="preserve">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Вологодской области</w:t>
      </w:r>
    </w:p>
    <w:p>
      <w:pPr>
        <w:pStyle w:val="0"/>
        <w:jc w:val="right"/>
      </w:pPr>
      <w:r>
        <w:rPr>
          <w:sz w:val="20"/>
        </w:rPr>
        <w:t xml:space="preserve">от 25 февраля 2021 г. N 49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13.06.2024 </w:t>
            </w:r>
            <w:hyperlink w:history="0" r:id="rId7" w:tooltip="Закон Вологодской области от 13.06.2024 N 5644-ОЗ &quot;О внесении изменений в закон области &quot;Об экологическом образовании и просвещении в Вологодской области&quot; (принят Постановлением ЗС Вологодской области от 30.05.2024 N 254) {КонсультантПлюс}">
              <w:r>
                <w:rPr>
                  <w:sz w:val="20"/>
                  <w:color w:val="0000ff"/>
                </w:rPr>
                <w:t xml:space="preserve">N 5644-ОЗ</w:t>
              </w:r>
            </w:hyperlink>
            <w:r>
              <w:rPr>
                <w:sz w:val="20"/>
                <w:color w:val="392c69"/>
              </w:rPr>
              <w:t xml:space="preserve">, от 14.11.2024 </w:t>
            </w:r>
            <w:hyperlink w:history="0" r:id="rId8" w:tooltip="Закон Вологодской области от 14.11.2024 N 5755-ОЗ &quot;О внесении изменений в отдельные законы области в сфере охраны окружающей среды и природопользования&quot; (принят Постановлением ЗС Вологодской области от 30.10.2024 N 508) {КонсультантПлюс}">
              <w:r>
                <w:rPr>
                  <w:sz w:val="20"/>
                  <w:color w:val="0000ff"/>
                </w:rPr>
                <w:t xml:space="preserve">N 5755-ОЗ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области устанавливает правовые и организационные основы системы экологического образования и просвещения в Вологодской области в соответствии с федеральными законами от 10 января 2002 года </w:t>
      </w:r>
      <w:hyperlink w:history="0" r:id="rId9" w:tooltip="Федеральный закон от 10.01.2002 N 7-ФЗ (ред. от 08.08.2024) &quot;Об охране окружающей среды&quot; (с изм. и доп., вступ. в силу с 01.09.2024) {КонсультантПлюс}">
        <w:r>
          <w:rPr>
            <w:sz w:val="20"/>
            <w:color w:val="0000ff"/>
          </w:rPr>
          <w:t xml:space="preserve">N 7-ФЗ</w:t>
        </w:r>
      </w:hyperlink>
      <w:r>
        <w:rPr>
          <w:sz w:val="20"/>
        </w:rPr>
        <w:t xml:space="preserve"> "Об охране окружающей среды", от 29 декабря 2012 года </w:t>
      </w:r>
      <w:hyperlink w:history="0" r:id="rId10" w:tooltip="Федеральный закон от 29.12.2012 N 273-ФЗ (ред. от 08.08.2024) &quot;Об образовании в Российской Федерации&quot; (с изм. и доп., вступ. в силу с 01.09.2024) ------------ Недействующая редакция {КонсультантПлюс}">
        <w:r>
          <w:rPr>
            <w:sz w:val="20"/>
            <w:color w:val="0000ff"/>
          </w:rPr>
          <w:t xml:space="preserve">N 273-ФЗ</w:t>
        </w:r>
      </w:hyperlink>
      <w:r>
        <w:rPr>
          <w:sz w:val="20"/>
        </w:rPr>
        <w:t xml:space="preserve"> "Об образовании в Российской Федерации", иными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понятия, используемые в настоящем законе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целей настоящего закона области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экологическое образование - целенаправленный процесс воспитания и обучения граждан, а также совокупность приобретаемых ими знаний, умений, навыков, ценностных установок, опыта деятельности и компетенции по охране окружающей среды и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экологическое просвещение - распространение среди населения экологических знаний, информации о состоянии окружающей среды и об использовании природных ресурсов, а также информирование населения о законодательстве в области охраны окружающей среды и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экологическая культура - совокупность экологического сознания и экологического поведения человека, способ организации и развития жизнедеятельности в системе ценностных ориентаций и экологических норм гармоничного взаимодействия человека и природы на основе экологических знаний, навыков и умений.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понятия и термины, используемые в настоящем законе области, применяются в том же значении, в каком они определены федеральным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Цель и основные задачи экологического образования и просвещения 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Целью экологического образования и просвещения является повышение уровня экологической культуры населения Вологодской области, формирование бережного отношения к природе, рационального использования природных ресурсов.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задачами экологического образования и просвещения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повышение уровня знаний, умений, навыков населения в сфере охраны окружающей среды и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информационное обеспечение населения в сфере охраны окружающей среды и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привлечение общественных объединений и других негосударственных некоммерческих организаций, иных юридических лиц, граждан к участию в реализации мероприятий в сфере охраны окружающей среды и экологической безопасности.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1" w:tooltip="Закон Вологодской области от 13.06.2024 N 5644-ОЗ &quot;О внесении изменений в закон области &quot;Об экологическом образовании и просвещении в Вологодской области&quot; (принят Постановлением ЗС Вологодской области от 30.05.2024 N 25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13.06.2024 N 5644-ОЗ)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Основные принципы экологического образования и просвещения 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принципами экологического образования и просвещения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системность, комплексность и непрерывность экологического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всеобщность экологического образования и просвещения;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ориентация экологического образования и просвещения на устойчивое развитие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сочетание общественной инициативы с государственной поддержкой.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Вологодской области в сфере экологического образования и просвещения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Законодательного Собрания области относятся принятие законов области и иных нормативных правовых актов области в сфере экологического образования и просвещения и контроль за их исполнением.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 полномочиям исполнительных органов области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Вологодской области от 14.11.2024 N 5755-ОЗ &quot;О внесении изменений в отдельные законы области в сфере охраны окружающей среды и природопользования&quot; (принят Постановлением ЗС Вологодской области от 30.10.2024 N 50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14.11.2024 N 5755-ОЗ)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нормативных правовых актов области в сфере экологического образования и просвещения и контроль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и развитие системы экологического образования и просвещения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обеспечение населения информацией о состоянии окружающей среды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поддержка социально ориентированных некоммерческих организаций, осуществляющих мероприятия по экологическому просвещению, в соответствии с </w:t>
      </w:r>
      <w:hyperlink w:history="0" r:id="rId13" w:tooltip="Закон Вологодской области от 18.10.2013 N 3184-ОЗ (ред. от 03.04.2018)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5.09.2013 N 59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области от 18 октября 2013 года N 3184-ОЗ "О государственной поддержке социально ориентированных некоммерческих организаций в Вологодской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обеспечение взаимодействия с территориальными подразделениями федеральных органов исполнительной власти, действующими на территории области, органами местного самоуправления муниципальных образований области, средствами массовой информации, общественными объединениями и другими негосударственными некоммерческими организациями, иными юридическими лицами, гражданами по вопросу осуществления экологического образования и просвещения.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Вологодской области от 13.06.2024 N 5644-ОЗ &quot;О внесении изменений в закон области &quot;Об экологическом образовании и просвещении в Вологодской области&quot; (принят Постановлением ЗС Вологодской области от 30.05.2024 N 25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13.06.2024 N 5644-ОЗ)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Экологическое образование 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Экологическое образование в области представляет собой единую систему всеобщего и комплексного экологического образования, включающую общее образование, профессиональное образование, дополнительное образование.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Организация экологического образования в образовательных организациях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изучение вопросов охраны окружающей среды и экологической безопасности в пределах образовательных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анализ, обобщение и распространение положительного педагогического опыта в области экологического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организацию и проведение экологических мероприятий (конкурсов, выставок, олимпиад и других) с участием обучающихся;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поддержку и развитие иных форм экологического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Распространение экологических знаний осуществляется через средства массовой информации, общественные объединения и другие негосударственные некоммерческие организации, иные юридические лица, граждан.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15" w:tooltip="Закон Вологодской области от 13.06.2024 N 5644-ОЗ &quot;О внесении изменений в закон области &quot;Об экологическом образовании и просвещении в Вологодской области&quot; (принят Постановлением ЗС Вологодской области от 30.05.2024 N 25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13.06.2024 N 5644-ОЗ)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Экологическое просвещение 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Экологическое просвещение в области осуществляется в целях формирования экологической культуры, бережного отношения к природе, рационального использования природных ресурсов.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Экологическое просвещение осуществляется посредством распространения экологических знаний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информирование населения области о принятых и разрабатываемых нормативных правовых актах в области охраны окружающей среды, рационального использования природных ресурсов и обеспечения экологической безопасности, а также о мерах по реализации основных направлений государственной политики в области охраны окружающей среды;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организация, проведение и участие в научно-практических конференциях, "круглых столах", семинарах, лекториях и иных мероприятиях, посвященных вопросам охраны окружающей среды, рационального использования природных ресурсов и обеспечения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эколого-просветительских центров;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организация и проведение субботников, других природоохранных акций, конкурсов, фестивалей, выставок, посвященных вопросам охраны окружающей среды, рационального использования природных ресурсов, обеспечения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выпуск специализированных радио-, видео- и телепрограмм, фильмов, материалов, посвященных вопросам охраны окружающей среды, рационального использования природных ресурсов, обеспечению экологической безопасности, экологической рекламы;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издание буклетов, информационной и учебно-просветительской литературы экологической направленности;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развитие и популяризация внутреннего экологического (познавательного) туризма;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развитие практики проведения детских экологических лагерей и экспедиций;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иные формы экологического просвещения, не противоречащие федеральному и областному законодательству.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Участие в экологическом образовании и просвещении музеев, библиотек, иных учреждений культуры, природоохранных учреждений, физкультурно-спортивных организаций, организаций, осуществляющих туристскую деятельность, средств массовой информации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Вологодской области от 13.06.2024 N 5644-ОЗ &quot;О внесении изменений в закон области &quot;Об экологическом образовании и просвещении в Вологодской области&quot; (принят Постановлением ЗС Вологодской области от 30.05.2024 N 25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13.06.2024 N 5644-ОЗ)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формами работы и видами деятельности музеев в сфере экологического образования и просвещения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экспозиций, стационарных и передвижных выставок экологической направленности;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и проведение конференций, конкурсов, семинаров, "круглых столов";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иные формы работы и виды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Библиотеки участвуют в экологическом образовании и просвещении посредством комплектования библиотечного фонда документами и изданиями, содержащими информацию о состоянии окружающей среды и об использовании природных ресурсов, проведения конференций, конкурсов, семинаров, "круглых столов" и иных мероприятий, посвященных проблемам охраны окружающей среды и экологической безопасности.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Учреждения культуры, природоохранные учреждения, физкультурно-спортивные организации, организации, осуществляющие туристскую деятельность, осуществляют экологическое просвещение посредством создания экологических троп, развития экологического туризма и других форм экологического просвещения.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Вологодской области от 13.06.2024 N 5644-ОЗ &quot;О внесении изменений в закон области &quot;Об экологическом образовании и просвещении в Вологодской области&quot; (принят Постановлением ЗС Вологодской области от 30.05.2024 N 25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13.06.2024 N 5644-ОЗ)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Пропаганда экологического образования и просвещения осуществляется через средства массовой информации, в том числе посредством выпуска специализированных радио-, видео- и телепрограмм, социальной рекламы, печатных изданий, содержащих информацию о состоянии окружающей среды, рациональном использовании природных ресурсов и обеспечении экологической безопасности.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Вступление в силу настоящего закона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области вступает в силу по истечении десяти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О.А.КУВШИННИКОВ</w:t>
      </w:r>
    </w:p>
    <w:p>
      <w:pPr>
        <w:pStyle w:val="0"/>
      </w:pPr>
      <w:r>
        <w:rPr>
          <w:sz w:val="20"/>
        </w:rPr>
        <w:t xml:space="preserve">г. Вологда</w:t>
      </w:r>
    </w:p>
    <w:p>
      <w:pPr>
        <w:pStyle w:val="0"/>
        <w:spacing w:before="200" w:line-rule="auto"/>
      </w:pPr>
      <w:r>
        <w:rPr>
          <w:sz w:val="20"/>
        </w:rPr>
        <w:t xml:space="preserve">5 марта 2021 года</w:t>
      </w:r>
    </w:p>
    <w:p>
      <w:pPr>
        <w:pStyle w:val="0"/>
        <w:spacing w:before="200" w:line-rule="auto"/>
      </w:pPr>
      <w:r>
        <w:rPr>
          <w:sz w:val="20"/>
        </w:rPr>
        <w:t xml:space="preserve">N 4861-ОЗ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Вологодской области от 05.03.2021 N 4861-ОЗ</w:t>
            <w:br/>
            <w:t>(ред. от 14.11.2024)</w:t>
            <w:br/>
            <w:t>"Об экологическом образовании и просвещении в Вол...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5&amp;n=235745&amp;dst=100008" TargetMode = "External"/>
	<Relationship Id="rId8" Type="http://schemas.openxmlformats.org/officeDocument/2006/relationships/hyperlink" Target="https://login.consultant.ru/link/?req=doc&amp;base=RLAW095&amp;n=241374&amp;dst=100074" TargetMode = "External"/>
	<Relationship Id="rId9" Type="http://schemas.openxmlformats.org/officeDocument/2006/relationships/hyperlink" Target="https://login.consultant.ru/link/?req=doc&amp;base=LAW&amp;n=471223&amp;dst=100051" TargetMode = "External"/>
	<Relationship Id="rId10" Type="http://schemas.openxmlformats.org/officeDocument/2006/relationships/hyperlink" Target="https://login.consultant.ru/link/?req=doc&amp;base=LAW&amp;n=470336&amp;dst=100064" TargetMode = "External"/>
	<Relationship Id="rId11" Type="http://schemas.openxmlformats.org/officeDocument/2006/relationships/hyperlink" Target="https://login.consultant.ru/link/?req=doc&amp;base=RLAW095&amp;n=235745&amp;dst=100009" TargetMode = "External"/>
	<Relationship Id="rId12" Type="http://schemas.openxmlformats.org/officeDocument/2006/relationships/hyperlink" Target="https://login.consultant.ru/link/?req=doc&amp;base=RLAW095&amp;n=241374&amp;dst=100074" TargetMode = "External"/>
	<Relationship Id="rId13" Type="http://schemas.openxmlformats.org/officeDocument/2006/relationships/hyperlink" Target="https://login.consultant.ru/link/?req=doc&amp;base=RLAW095&amp;n=153259" TargetMode = "External"/>
	<Relationship Id="rId14" Type="http://schemas.openxmlformats.org/officeDocument/2006/relationships/hyperlink" Target="https://login.consultant.ru/link/?req=doc&amp;base=RLAW095&amp;n=235745&amp;dst=100011" TargetMode = "External"/>
	<Relationship Id="rId15" Type="http://schemas.openxmlformats.org/officeDocument/2006/relationships/hyperlink" Target="https://login.consultant.ru/link/?req=doc&amp;base=RLAW095&amp;n=235745&amp;dst=100012" TargetMode = "External"/>
	<Relationship Id="rId16" Type="http://schemas.openxmlformats.org/officeDocument/2006/relationships/hyperlink" Target="https://login.consultant.ru/link/?req=doc&amp;base=RLAW095&amp;n=235745&amp;dst=100015" TargetMode = "External"/>
	<Relationship Id="rId17" Type="http://schemas.openxmlformats.org/officeDocument/2006/relationships/hyperlink" Target="https://login.consultant.ru/link/?req=doc&amp;base=RLAW095&amp;n=235745&amp;dst=10001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Вологодской области от 05.03.2021 N 4861-ОЗ
(ред. от 14.11.2024)
"Об экологическом образовании и просвещении в Вологодской области"
(принят Постановлением ЗС Вологодской области от 25.02.2021 N 49)</dc:title>
  <dcterms:created xsi:type="dcterms:W3CDTF">2024-12-17T06:53:39Z</dcterms:created>
</cp:coreProperties>
</file>