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09.09.2025 N 590</w:t>
              <w:br/>
              <w:t xml:space="preserve">"Об утверждении Порядка взаимодействия министерства лесного хозяйства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сентября 2025 г. N 590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ЛЕСНОГО ХОЗЯЙСТВА ВОРОНЕЖСКОЙ ОБЛАСТИ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</w:t>
      </w:r>
    </w:p>
    <w:p>
      <w:pPr>
        <w:pStyle w:val="2"/>
        <w:jc w:val="center"/>
      </w:pPr>
      <w:r>
        <w:rPr>
          <w:sz w:val="20"/>
        </w:rPr>
        <w:t xml:space="preserve">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пунктом 3 части 3 статьи 17.3</w:t>
        </w:r>
      </w:hyperlink>
      <w:r>
        <w:rPr>
          <w:sz w:val="20"/>
        </w:rPr>
        <w:t xml:space="preserve"> Федерального закона от 11.08.1995 N 135-ФЗ "О благотворительной деятельности и добровольчестве (волонтерстве)", </w:t>
      </w:r>
      <w:hyperlink w:history="0" r:id="rId9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деятельности", </w:t>
      </w:r>
      <w:hyperlink w:history="0" r:id="rId10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лесного хозяйства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Логвинова В.И.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Воронежской области</w:t>
      </w:r>
    </w:p>
    <w:p>
      <w:pPr>
        <w:pStyle w:val="0"/>
        <w:jc w:val="right"/>
      </w:pPr>
      <w:r>
        <w:rPr>
          <w:sz w:val="20"/>
        </w:rPr>
        <w:t xml:space="preserve">С.Б.ТРУХАЧЕВ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09.09.2025 N 590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ЛЕСНОГО ХОЗЯЙСТВА</w:t>
      </w:r>
    </w:p>
    <w:p>
      <w:pPr>
        <w:pStyle w:val="2"/>
        <w:jc w:val="center"/>
      </w:pPr>
      <w:r>
        <w:rPr>
          <w:sz w:val="20"/>
        </w:rPr>
        <w:t xml:space="preserve">ВОРОНЕЖСКОЙ ОБЛАСТИ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 И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министерства лесного хозяйства Воронежской области (далее - министерство) и подведомственных ему государственных учреждений (далее - учреждения) с организаторами добровольческой (волонтерской) деятельности и добровольческими (волонтерскими) организациями (далее соответственно - организаторы добровольческой деятельности, добровольческие организации, добровольческая деятельность) по вопросам содействия в сфере охраны объектов животного мира, предупреждения и участия в предотвращении нарушений природоохранного законодательства.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Значения понятий "организаторы добровольческой (волонтерской) деятельности", "добровольческая (волонтерская) организация", "добровольческая (волонтерская) деятельность", "добровольцы (волонтеры)", используемых в настоящем Порядке, соответствуют значениям указанных понятий в Федеральном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от 11.08.1995 N 135-ФЗ "О благотворительной деятельности и добровольчестве (волонтерстве)" (далее - Федеральный закон N 135-ФЗ).</w:t>
      </w:r>
    </w:p>
    <w:bookmarkStart w:id="40" w:name="P40"/>
    <w:bookmarkEnd w:id="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осуществления взаимодействия организатор добровольческой деятельности, добровольческая организация направляют министерству, учреждению почтовым отправлением с описью вложения или в форме электронного документа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Министерство,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Основаниями для отказа в принятии предложения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предложения требованиям, предусмотренным </w:t>
      </w:r>
      <w:hyperlink w:history="0" w:anchor="P40" w:tooltip="3. В целях осуществления взаимодействия организатор добровольческой деятельности, добровольческая организация направляют министерству, учреждению почтовым отправлением с описью вложения или в форме электронного документа через информационно-телекоммуникационную сеть &quot;Интернет&quot; (далее - сеть &quot;Интернет&quot;) предложение о намерении взаимодействовать в части организации добровольческой деятельности (далее - предложение), которое содержит следующую информацию: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представление недостоверной информации о добровольческой деятельности, добровольческой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несоответствие предлагаемых видов работ (услуг), осуществляемых добровольческой организацией, добровольцами (волонтерами), целям, указанным в </w:t>
      </w:r>
      <w:hyperlink w:history="0" r:id="rId13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предлагаемых видов работ (услуг), осуществляемых добровольческой организацией, добровольцами (волонтерами), полномочиям министерства, учреждения.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Министерство, учреждение информируют организатора добровольческой деятельности, добровольческую организацию о принятом решении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принятия предложения министерство, учреждение информируют организатора добровольческой деятельности, добровольческую организацию способами, указанными в предложении: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министерства,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Организатор добровольческой деятельности, добровольческая организация в случае отказа учреждения в принятии предложения вправе направить в министерство аналогичное предложение, которое рассматривается в соответствии с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Взаимодействие министерства,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Соглашение заключается в случае принятия министерством, учреждением решения о принятии предложения и предусматривает: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4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N 135-ФЗ;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учреждения, для оперативного решения вопросов, возникающих при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возможность предоставления министерством, учреждением мер поддержки, предусмотренных Федеральным </w:t>
      </w:r>
      <w:hyperlink w:history="0" r:id="rId15" w:tooltip="Федеральный закон от 11.08.1995 N 135-ФЗ (ред. от 31.07.2025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135-ФЗ,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положения, не противоречащие законодательству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целях заключения соглашения организатор добровольческой деятельности, добровольческая организация направляют в министерство, учреждение подписанный уполномоченным лицом проект соглашения в течение 5 рабочих дней со дня получения решения о принятии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Министерство, учреждение рассматривают проект соглашения в течение 7 рабочих дней со дня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По результатам рассмотрения проекта уполномоченное лицо министерства, учреждения подписывает соглашение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министерством, учреждением.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Срок заключения соглашения между организатором добровольческой деятельности, добровольческой организацией и министерством, учреждением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09.09.2025 N 590</w:t>
            <w:br/>
            <w:t>"Об утверждении Порядка взаимодействия министерства лес...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RLAW181&amp;n=130487&amp;dst=26" TargetMode = "External"/><Relationship Id="rId10" Type="http://schemas.openxmlformats.org/officeDocument/2006/relationships/hyperlink" Target="https://login.consultant.ru/link/?req=doc&amp;base=LAW&amp;n=496960&amp;dst=100047" TargetMode = "External"/><Relationship Id="rId11" Type="http://schemas.openxmlformats.org/officeDocument/2006/relationships/hyperlink" Target="https://login.consultant.ru/link/?req=doc&amp;base=LAW&amp;n=511332" TargetMode = "External"/><Relationship Id="rId12" Type="http://schemas.openxmlformats.org/officeDocument/2006/relationships/hyperlink" Target="https://login.consultant.ru/link/?req=doc&amp;base=LAW&amp;n=511332&amp;dst=24" TargetMode = "External"/><Relationship Id="rId13" Type="http://schemas.openxmlformats.org/officeDocument/2006/relationships/hyperlink" Target="https://login.consultant.ru/link/?req=doc&amp;base=LAW&amp;n=511332&amp;dst=24" TargetMode = "External"/><Relationship Id="rId14" Type="http://schemas.openxmlformats.org/officeDocument/2006/relationships/hyperlink" Target="https://login.consultant.ru/link/?req=doc&amp;base=LAW&amp;n=511332&amp;dst=24" TargetMode = "External"/><Relationship Id="rId15" Type="http://schemas.openxmlformats.org/officeDocument/2006/relationships/hyperlink" Target="https://login.consultant.ru/link/?req=doc&amp;base=LAW&amp;n=5113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09.09.2025 N 590
"Об утверждении Порядка взаимодействия министерства лесного хозяйства Воронежской области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организациями"</dc:title>
  <dcterms:created xsi:type="dcterms:W3CDTF">2026-01-08T11:32:01Z</dcterms:created>
</cp:coreProperties>
</file>