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B6" w:rsidRDefault="00453B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3BB6" w:rsidRDefault="00453BB6">
      <w:pPr>
        <w:pStyle w:val="ConsPlusNormal"/>
        <w:jc w:val="both"/>
        <w:outlineLvl w:val="0"/>
      </w:pPr>
    </w:p>
    <w:p w:rsidR="00453BB6" w:rsidRDefault="00453BB6">
      <w:pPr>
        <w:pStyle w:val="ConsPlusTitle"/>
        <w:jc w:val="center"/>
        <w:outlineLvl w:val="0"/>
      </w:pPr>
      <w:r>
        <w:t>ПРАВИТЕЛЬСТВО ВОРОНЕЖСКОЙ ОБЛАСТИ</w:t>
      </w:r>
    </w:p>
    <w:p w:rsidR="00453BB6" w:rsidRDefault="00453BB6">
      <w:pPr>
        <w:pStyle w:val="ConsPlusTitle"/>
        <w:jc w:val="center"/>
      </w:pPr>
    </w:p>
    <w:p w:rsidR="00453BB6" w:rsidRDefault="00453BB6">
      <w:pPr>
        <w:pStyle w:val="ConsPlusTitle"/>
        <w:jc w:val="center"/>
      </w:pPr>
      <w:r>
        <w:t>ПОСТАНОВЛЕНИЕ</w:t>
      </w:r>
    </w:p>
    <w:p w:rsidR="00453BB6" w:rsidRDefault="00453BB6">
      <w:pPr>
        <w:pStyle w:val="ConsPlusTitle"/>
        <w:jc w:val="center"/>
      </w:pPr>
      <w:r>
        <w:t>от 29 июля 2015 г. N 628</w:t>
      </w:r>
    </w:p>
    <w:p w:rsidR="00453BB6" w:rsidRDefault="00453BB6">
      <w:pPr>
        <w:pStyle w:val="ConsPlusTitle"/>
        <w:jc w:val="center"/>
      </w:pPr>
    </w:p>
    <w:p w:rsidR="00453BB6" w:rsidRDefault="00453BB6">
      <w:pPr>
        <w:pStyle w:val="ConsPlusTitle"/>
        <w:jc w:val="center"/>
      </w:pPr>
      <w:r>
        <w:t>О КООРДИНАЦИОННОМ СОВЕТЕ ПРИ ПРАВИТЕЛЬСТВЕ ВОРОНЕЖСКОЙ</w:t>
      </w:r>
    </w:p>
    <w:p w:rsidR="00453BB6" w:rsidRDefault="00453BB6">
      <w:pPr>
        <w:pStyle w:val="ConsPlusTitle"/>
        <w:jc w:val="center"/>
      </w:pPr>
      <w:r>
        <w:t>ОБЛАСТИ ПО ПРОВЕДЕНИЮ КУЛЬТУРНО-МАССОВЫХ МЕРОПРИЯТИЙ</w:t>
      </w:r>
    </w:p>
    <w:p w:rsidR="00453BB6" w:rsidRDefault="00453BB6">
      <w:pPr>
        <w:pStyle w:val="ConsPlusNormal"/>
        <w:jc w:val="center"/>
      </w:pPr>
    </w:p>
    <w:p w:rsidR="00453BB6" w:rsidRDefault="00453BB6">
      <w:pPr>
        <w:pStyle w:val="ConsPlusNormal"/>
        <w:jc w:val="center"/>
      </w:pPr>
      <w:r>
        <w:t>Список изменяющих документов</w:t>
      </w:r>
    </w:p>
    <w:p w:rsidR="00453BB6" w:rsidRDefault="00453BB6">
      <w:pPr>
        <w:pStyle w:val="ConsPlusNormal"/>
        <w:jc w:val="center"/>
      </w:pPr>
      <w:r>
        <w:t xml:space="preserve">(в ред. постановлений правительства Воронежской области от 08.04.2016 </w:t>
      </w:r>
      <w:hyperlink r:id="rId5" w:history="1">
        <w:r>
          <w:rPr>
            <w:color w:val="0000FF"/>
          </w:rPr>
          <w:t>N 237</w:t>
        </w:r>
      </w:hyperlink>
      <w:r>
        <w:t>,</w:t>
      </w:r>
    </w:p>
    <w:p w:rsidR="00453BB6" w:rsidRDefault="00453BB6">
      <w:pPr>
        <w:pStyle w:val="ConsPlusNormal"/>
        <w:jc w:val="center"/>
      </w:pPr>
      <w:r>
        <w:t xml:space="preserve">от 04.08.2017 </w:t>
      </w:r>
      <w:hyperlink r:id="rId6" w:history="1">
        <w:r>
          <w:rPr>
            <w:color w:val="0000FF"/>
          </w:rPr>
          <w:t>N 617</w:t>
        </w:r>
      </w:hyperlink>
      <w:r>
        <w:t>)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18.12.2013 N 1119 "Об утверждении государственной программы Воронежской области "Развитие культуры и туризма", в целях эффективной реализации государственной политики в сфере культуры при подготовке и проведении культурно-массовых мероприятий правительство Воронежской области постановляет: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1. Образовать координационный совет при правительстве Воронежской области по проведению культурно-массовых мероприятий.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координационного совета при правительстве Воронежской области по проведению культурно-массовых мероприятий.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 xml:space="preserve">3. Утвердить прилагаемое </w:t>
      </w:r>
      <w:hyperlink w:anchor="P79" w:history="1">
        <w:r>
          <w:rPr>
            <w:color w:val="0000FF"/>
          </w:rPr>
          <w:t>Положение</w:t>
        </w:r>
      </w:hyperlink>
      <w:r>
        <w:t xml:space="preserve"> о координационном совете при правительстве Воронежской области по проведению культурно-массовых мероприятий.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right"/>
      </w:pPr>
      <w:r>
        <w:t>Губернатор Воронежской области</w:t>
      </w:r>
    </w:p>
    <w:p w:rsidR="00453BB6" w:rsidRDefault="00453BB6">
      <w:pPr>
        <w:pStyle w:val="ConsPlusNormal"/>
        <w:jc w:val="right"/>
      </w:pPr>
      <w:r>
        <w:t>А.В.ГОРДЕЕВ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right"/>
        <w:outlineLvl w:val="0"/>
      </w:pPr>
      <w:r>
        <w:t>Утвержден</w:t>
      </w:r>
    </w:p>
    <w:p w:rsidR="00453BB6" w:rsidRDefault="00453BB6">
      <w:pPr>
        <w:pStyle w:val="ConsPlusNormal"/>
        <w:jc w:val="right"/>
      </w:pPr>
      <w:r>
        <w:t>постановлением</w:t>
      </w:r>
    </w:p>
    <w:p w:rsidR="00453BB6" w:rsidRDefault="00453BB6">
      <w:pPr>
        <w:pStyle w:val="ConsPlusNormal"/>
        <w:jc w:val="right"/>
      </w:pPr>
      <w:r>
        <w:t>правительства Воронежской области</w:t>
      </w:r>
    </w:p>
    <w:p w:rsidR="00453BB6" w:rsidRDefault="00453BB6">
      <w:pPr>
        <w:pStyle w:val="ConsPlusNormal"/>
        <w:jc w:val="right"/>
      </w:pPr>
      <w:r>
        <w:t>от 29.07.2015 N 628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Title"/>
        <w:jc w:val="center"/>
      </w:pPr>
      <w:bookmarkStart w:id="0" w:name="P31"/>
      <w:bookmarkEnd w:id="0"/>
      <w:r>
        <w:t>СОСТАВ</w:t>
      </w:r>
    </w:p>
    <w:p w:rsidR="00453BB6" w:rsidRDefault="00453BB6">
      <w:pPr>
        <w:pStyle w:val="ConsPlusTitle"/>
        <w:jc w:val="center"/>
      </w:pPr>
      <w:r>
        <w:t>КООРДИНАЦИОННОГО СОВЕТА ПРИ ПРАВИТЕЛЬСТВЕ ВОРОНЕЖСКОЙ</w:t>
      </w:r>
    </w:p>
    <w:p w:rsidR="00453BB6" w:rsidRDefault="00453BB6">
      <w:pPr>
        <w:pStyle w:val="ConsPlusTitle"/>
        <w:jc w:val="center"/>
      </w:pPr>
      <w:r>
        <w:t>ОБЛАСТИ ПО ПРОВЕДЕНИЮ КУЛЬТУРНО-МАССОВЫХ МЕРОПРИЯТИЙ</w:t>
      </w:r>
    </w:p>
    <w:p w:rsidR="00453BB6" w:rsidRDefault="00453BB6">
      <w:pPr>
        <w:pStyle w:val="ConsPlusNormal"/>
        <w:jc w:val="center"/>
      </w:pPr>
    </w:p>
    <w:p w:rsidR="00453BB6" w:rsidRDefault="00453BB6">
      <w:pPr>
        <w:pStyle w:val="ConsPlusNormal"/>
        <w:jc w:val="center"/>
      </w:pPr>
      <w:r>
        <w:t>Список изменяющих документов</w:t>
      </w:r>
    </w:p>
    <w:p w:rsidR="00453BB6" w:rsidRDefault="00453BB6">
      <w:pPr>
        <w:pStyle w:val="ConsPlusNormal"/>
        <w:jc w:val="center"/>
      </w:pPr>
      <w:r>
        <w:t xml:space="preserve">(в ред. постановлений правительства Воронежской области от 08.04.2016 </w:t>
      </w:r>
      <w:hyperlink r:id="rId8" w:history="1">
        <w:r>
          <w:rPr>
            <w:color w:val="0000FF"/>
          </w:rPr>
          <w:t>N 237</w:t>
        </w:r>
      </w:hyperlink>
      <w:r>
        <w:t>,</w:t>
      </w:r>
    </w:p>
    <w:p w:rsidR="00453BB6" w:rsidRDefault="00453BB6">
      <w:pPr>
        <w:pStyle w:val="ConsPlusNormal"/>
        <w:jc w:val="center"/>
      </w:pPr>
      <w:r>
        <w:t xml:space="preserve">от 04.08.2017 </w:t>
      </w:r>
      <w:hyperlink r:id="rId9" w:history="1">
        <w:r>
          <w:rPr>
            <w:color w:val="0000FF"/>
          </w:rPr>
          <w:t>N 617</w:t>
        </w:r>
      </w:hyperlink>
      <w:r>
        <w:t>)</w:t>
      </w:r>
    </w:p>
    <w:p w:rsidR="00453BB6" w:rsidRDefault="00453B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20"/>
      </w:tblGrid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 xml:space="preserve">Попов Владимир </w:t>
            </w:r>
            <w:r>
              <w:lastRenderedPageBreak/>
              <w:t>Борисович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lastRenderedPageBreak/>
              <w:t xml:space="preserve">- первый заместитель председателя правительства Воронежской </w:t>
            </w:r>
            <w:r>
              <w:lastRenderedPageBreak/>
              <w:t>области, председатель координационного совета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lastRenderedPageBreak/>
              <w:t>Сухачева Эмилия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руководитель департамента культуры Воронежской области, заместитель председателя координационного совета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Мазур Мария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первый заместитель руководителя департамента культуры Воронежской области, секретарь координационного совета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Андросов Юрий Семенович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главный дирижер симфонического оркестра автономного учреждения культуры Воронежской области "Воронежский концертный зал", заслуженный артист Российской Федерации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Бычков Михаил Владимирович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художественный руководитель автономного учреждения культуры Воронежской области "Воронежский камерный театр", заслуженный деятель искусств Воронежской области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Кривошеев Вадим Леонидович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главный режиссер государственного бюджетного учреждения культуры Воронежской области "Воронежский государственный театр юного зрителя"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Рябчикова Ольга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заведующая экспозиционным отделом государственного бюджетного учреждения культуры Воронежской области "Воронежский областной художественный музей им. И.Н. Крамского", заслуженный работник культуры Воронежской области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Литягин Александр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главный балетмейстер государственного бюджетного учреждения культуры Воронежской области "Воронежский государственный театр оперы и балета"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Петров Владимир Сергеевич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художественный руководитель государственного бюджетного учреждения культуры Воронежской области "Воронежский государственный академический театр драмы имени А. Кольцова", заслуженный деятель искусств Российской Федерации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Авралева Ирина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художественный руководитель государственного бюджетного учреждения культуры Воронежской области "Воронежское государственное гастрольно-концертное объединение "Филармония"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Табачников Бронислав Яковлевич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театральный критик, заслуженный работник высшей школы Российской Федерации, заслуженный работник культуры Воронежской области, профессор (по согласованию)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Харитонов Андрей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руководитель управления культуры администрации городского округа город Воронеж (по согласованию)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Фролова Татьяна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заместитель директора - художественный руководитель государственного бюджетного профессионального образовательного учреждения "Воронежское хореографическое училище", председатель Воронежского регионального отделения Общероссийской общественной организации "Союз театральных деятелей Российской Федерации (Всероссийское театральное общество)", народный артист Российской Федерации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t>Карпов Сергей 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 xml:space="preserve">- директор муниципального бюджетного учреждения дополнительного образования Дворец творчества детей и </w:t>
            </w:r>
            <w:r>
              <w:lastRenderedPageBreak/>
              <w:t>молодежи, артист драмы государственного бюджетного учреждения культуры Воронежской области "Воронежский государственный академический театр драмы имени А. Кольцова", народный артист Российской Федерации</w:t>
            </w:r>
          </w:p>
        </w:tc>
      </w:tr>
      <w:tr w:rsidR="00453BB6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</w:pPr>
            <w:r>
              <w:lastRenderedPageBreak/>
              <w:t>Янченко Игорь Игоревич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3BB6" w:rsidRDefault="00453BB6">
            <w:pPr>
              <w:pStyle w:val="ConsPlusNormal"/>
              <w:jc w:val="both"/>
            </w:pPr>
            <w:r>
              <w:t>- директор автономного учреждения культуры Воронежской области "Воронежский концертный зал"</w:t>
            </w:r>
          </w:p>
        </w:tc>
      </w:tr>
    </w:tbl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right"/>
        <w:outlineLvl w:val="0"/>
      </w:pPr>
      <w:r>
        <w:t>Утверждено</w:t>
      </w:r>
    </w:p>
    <w:p w:rsidR="00453BB6" w:rsidRDefault="00453BB6">
      <w:pPr>
        <w:pStyle w:val="ConsPlusNormal"/>
        <w:jc w:val="right"/>
      </w:pPr>
      <w:r>
        <w:t>постановлением</w:t>
      </w:r>
    </w:p>
    <w:p w:rsidR="00453BB6" w:rsidRDefault="00453BB6">
      <w:pPr>
        <w:pStyle w:val="ConsPlusNormal"/>
        <w:jc w:val="right"/>
      </w:pPr>
      <w:r>
        <w:t>правительства Воронежской области</w:t>
      </w:r>
    </w:p>
    <w:p w:rsidR="00453BB6" w:rsidRDefault="00453BB6">
      <w:pPr>
        <w:pStyle w:val="ConsPlusNormal"/>
        <w:jc w:val="right"/>
      </w:pPr>
      <w:r>
        <w:t>от 29.07.2015 N 628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Title"/>
        <w:jc w:val="center"/>
      </w:pPr>
      <w:bookmarkStart w:id="1" w:name="P79"/>
      <w:bookmarkEnd w:id="1"/>
      <w:r>
        <w:t>ПОЛОЖЕНИЕ</w:t>
      </w:r>
    </w:p>
    <w:p w:rsidR="00453BB6" w:rsidRDefault="00453BB6">
      <w:pPr>
        <w:pStyle w:val="ConsPlusTitle"/>
        <w:jc w:val="center"/>
      </w:pPr>
      <w:r>
        <w:t>О КООРДИНАЦИОННОМ СОВЕТЕ ПРИ ПРАВИТЕЛЬСТВЕ ВОРОНЕЖСКОЙ</w:t>
      </w:r>
    </w:p>
    <w:p w:rsidR="00453BB6" w:rsidRDefault="00453BB6">
      <w:pPr>
        <w:pStyle w:val="ConsPlusTitle"/>
        <w:jc w:val="center"/>
      </w:pPr>
      <w:r>
        <w:t>ОБЛАСТИ ПО ПРОВЕДЕНИЮ КУЛЬТУРНО-МАССОВЫХ МЕРОПРИЯТИЙ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center"/>
        <w:outlineLvl w:val="1"/>
      </w:pPr>
      <w:r>
        <w:t>I. Общие положения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ind w:firstLine="540"/>
        <w:jc w:val="both"/>
      </w:pPr>
      <w:r>
        <w:t>1.1. Настоящее Положение определяет порядок формирования координационного совета при правительстве Воронежской области по проведению культурно-массовых мероприятий (далее - Координационный совет), его задачи и полномочия, а также порядок организации и обеспечения его деятельности.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1.2. Координационный совет является совещательным органом, созданным при правительстве Воронежской области в целях взаимодействия исполнительных органов государственной власти Воронежской области, государственных учреждений культуры Воронежской области и общественных объединений при рассмотрении вопросов, связанных с подготовкой и проведением культурно-массовых мероприятий на территории Воронежской области, в том числе официальных мероприятий в сфере культуры, туризма, народного творчества, межнационального и межконфессионального согласия, этнокультуры (далее - культурно-массовые мероприятия).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 xml:space="preserve">1.3. Координационный совет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законами Воронежской области, нормативными правовыми актами губернатора и правительства Воронежской области, иными нормативными правовыми актами Российской Федерации и Воронежской области, а также настоящим Положением.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1.4. Положение о Координационном совете и его состав утверждаются постановлением правительства Воронежской области.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center"/>
        <w:outlineLvl w:val="1"/>
      </w:pPr>
      <w:r>
        <w:t>II. Состав и порядок формирования Координационного совета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ind w:firstLine="540"/>
        <w:jc w:val="both"/>
      </w:pPr>
      <w:r>
        <w:t>2.1. Координационный совет формируется в составе председателя Координационного совета, заместителя председателя Координационного совета, секретаря Координационного совета и членов Координационного совета.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Председателем Координационного совета является первый заместитель председателя правительства Воронежской области.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lastRenderedPageBreak/>
        <w:t>2.2.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 принимают участие в работе Координационного совета на общественных началах.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2.3. Членами Координационного совета могут быть представители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государственных и муниципальных учреждений в сфере культуры, общественных организаций и объединений, осуществляющих деятельность в сфере культуры, образовательных и научных организаций, обладающие достаточными познаниями в сфере культуры, заслуженные деятели культуры и искусства.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center"/>
        <w:outlineLvl w:val="1"/>
      </w:pPr>
      <w:r>
        <w:t>III. Задачи и полномочия Координационного совета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ind w:firstLine="540"/>
        <w:jc w:val="both"/>
      </w:pPr>
      <w:r>
        <w:t>3.1. Основными задачами Координационного совета являются: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1) организация взаимодействия органов государственной власти, учреждений культуры и общественности при рассмотрении вопросов, связанных с подготовкой и проведением культурно-массовых мероприятий;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2) принятие решений о проведении межрегиональных и международных официальных мероприятий (фестивали, выставки, конкурсы) на территории Воронежской области в сфере культуры, туризма, народного творчества, межнационального и межконфессионального согласия, этнокультуры;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3) утверждение планов проведения культурно-массовых мероприятий;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4) определение организатора - юридического лица, которому поручаются организация и проведение культурно-массового мероприятия;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5) определение уполномоченных органов и заинтересованных лиц, привлекаемых к участию и проведению культурно-массовых мероприятий;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6) определение перечня культурно-массовых мероприятий, проводимых на территории Воронежской области, в том числе культурно-массовых мероприятий, проводимых на регулярной основе;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7) проведение анализа культурно-массовых мероприятий, проводимых на территории Воронежской области государственными учреждениями культуры Воронежской области;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8) обсуждение иных вопросов и принятие решений по вопросам организации и проведения культурно-массовых мероприятий.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3.2. Координационный совет для осуществления возложенных на него задач: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1) разрабатывает предложения по предоставлению мер финансовой поддержки для проведения культурно-массовых мероприятий за счет средств областного бюджета;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2) разрабатывает предложения по организации и созданию творческих фестивалей и выставок;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3) запрашивает в установленном порядке у органов государственной власти Воронежской области, органов местного самоуправления муниципальных образований Воронежской области, общественных объединений, научных и других организаций, а также у должностных лиц информацию, необходимую для осуществления своей деятельности;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 xml:space="preserve">4) проводит совещания, консультации и другие мероприятия с участием должностных лиц </w:t>
      </w:r>
      <w:r>
        <w:lastRenderedPageBreak/>
        <w:t>исполнительных органов государственной власти Воронежской области, органов местного самоуправления муниципальных образований Воронежской области, общественных объединений, научных и других организаций;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5) приглашает для осуществления информационно-аналитических и экспертных работ организации, а также ученых и специалистов.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center"/>
        <w:outlineLvl w:val="1"/>
      </w:pPr>
      <w:r>
        <w:t>IV. Полномочия членов Координационного совета, организация</w:t>
      </w:r>
    </w:p>
    <w:p w:rsidR="00453BB6" w:rsidRDefault="00453BB6">
      <w:pPr>
        <w:pStyle w:val="ConsPlusNormal"/>
        <w:jc w:val="center"/>
      </w:pPr>
      <w:r>
        <w:t>и обеспечение его деятельности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ind w:firstLine="540"/>
        <w:jc w:val="both"/>
      </w:pPr>
      <w:r>
        <w:t>4.1. Председатель Координационного совета: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Координационного совета;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2) созывает заседания Координационного совета;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3) утверждает план работы Координационного совета и повестки заседаний Координационного совета;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4) подписывает протоколы заседаний Координационного совета;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5) приглашает для участия в заседаниях Координационного совета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руководителей организаций.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4.2. В случае отсутствия председателя Координационного совета его полномочия осуществляет заместитель председателя Координационного совета.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4.3. Секретарь Координационного совета: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1) ведет документацию Координационного совета, составляет списки участников заседания Координационного совета, уведомляет их о дате, месте и времени проведения заседания Координационного совета и знакомит с материалами, подготовленными для рассмотрения на заседании Координационного совета;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2) составляет план работы Координационного совета, формирует проекты повесток его заседаний;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3) организует подготовку заседаний Координационного совета и материалов по внесенным на его рассмотрение вопросам;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4) контролирует своевременное представление материалов и документов для рассмотрения на заседаниях Координационного совета;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5) ведет и подписывает протоколы заседаний Координационного совета;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6) выполняет поручения председателя Координационного совета и заместителя председателя Координационного совета.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4.4. Члены Координационного совета могут вносить предложения по плану работы Координационного совета и проектам повесток его заседаний, по порядку рассмотрения и существу обсуждаемых вопросов, выступать на заседаниях Координационного совета.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4.5. Делегирование членами Координационного совета своих полномочий иным лицам не допускается.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 xml:space="preserve">4.6. В случае невозможности присутствия члена Координационного совета на заседании он </w:t>
      </w:r>
      <w:r>
        <w:lastRenderedPageBreak/>
        <w:t>заблаговременно извещает об этом секретаря Координационного совета. При этом член Координационного совета излагает свое мнение по рассматриваемым вопросам в письменной форме, которое доводится до участников заседания Координационного совета и отражается в протоколе.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4.7. Основной формой работы Координационного совета являются заседания, которые проводятся не реже одного раза в полугодие в соответствии с планом его работы.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Заседания проводятся по решению председателя Координационного совета.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4.8. Заседание Координационного совета правомочно, если на нем присутствует более двух третей от численного состава Координационного совета.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4.9. Решение Координационного совета принимается открытым голосованием простым большинством голосов от числа присутствующих на заседании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4.10. Решения Координационного совета оформляются протоколом заседания Координационного совета, который подписывается председательствующим на заседании Координационного совета и секретарем Координационного совета. Решения Координационного совета носят рекомендательный характер.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4.11. Для подготовки вносимых на рассмотрение Координационного совета вопросов и соответствующих проектов решений Координационного совета по поручению председателя Координационного совета могут создаваться рабочие группы (комиссии) из числа членов Координационного совета, экспертов, представителей общественных объединений, научных и других организаций.</w:t>
      </w:r>
    </w:p>
    <w:p w:rsidR="00453BB6" w:rsidRDefault="00453BB6">
      <w:pPr>
        <w:pStyle w:val="ConsPlusNormal"/>
        <w:spacing w:before="220"/>
        <w:ind w:firstLine="540"/>
        <w:jc w:val="both"/>
      </w:pPr>
      <w:r>
        <w:t>4.12. Организационно-техническое обеспечение деятельности Координационного совета осуществляется департаментом культуры Воронежской области.</w:t>
      </w: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jc w:val="both"/>
      </w:pPr>
    </w:p>
    <w:p w:rsidR="00453BB6" w:rsidRDefault="00453B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79E" w:rsidRDefault="00A3479E">
      <w:bookmarkStart w:id="2" w:name="_GoBack"/>
      <w:bookmarkEnd w:id="2"/>
    </w:p>
    <w:sectPr w:rsidR="00A3479E" w:rsidSect="00F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B6"/>
    <w:rsid w:val="00453BB6"/>
    <w:rsid w:val="00A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586C1-01EE-46DA-BDD9-5ACCBDF9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B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BDF6C8671A14426C6F5FEA09BFC8B1796DF53E2F0F0EED27D2195DE5317F5525CD2D3783317F86F019Ff8k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DBDF6C8671A14426C6F5FEA09BFC8B1796DF53E3F4F2E8DC7D2195DE5317F5f5k2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BDF6C8671A14426C6F5FEA09BFC8B1796DF53E2F8FFE9D77D2195DE5317F5525CD2D3783317F86F019Ef8k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DBDF6C8671A14426C6F5FEA09BFC8B1796DF53E2F0F0EED27D2195DE5317F5525CD2D3783317F86F019Ff8k5N" TargetMode="External"/><Relationship Id="rId10" Type="http://schemas.openxmlformats.org/officeDocument/2006/relationships/hyperlink" Target="consultantplus://offline/ref=80DBDF6C8671A14426C6EBF3B6F7A38E1495865BEEA6AABAD87774fCk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DBDF6C8671A14426C6F5FEA09BFC8B1796DF53E2F8FFE9D77D2195DE5317F5525CD2D3783317F86F019Ef8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2017-09-20T13:36:00Z</dcterms:created>
  <dcterms:modified xsi:type="dcterms:W3CDTF">2017-09-20T13:36:00Z</dcterms:modified>
</cp:coreProperties>
</file>