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02.10.2015 N 398-у</w:t>
              <w:br/>
              <w:t xml:space="preserve">(ред. от 20.07.2023)</w:t>
              <w:br/>
              <w:t xml:space="preserve">"О комиссии по координации работы по противодействию коррупции в Воронежской области"</w:t>
              <w:br/>
              <w:t xml:space="preserve">(вместе с "Положением о комиссии по координации работы по противодействию коррупции в Воронежской области", "Положением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 октября 2015 г. N 398-у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11.11.2015 </w:t>
            </w:r>
            <w:hyperlink w:history="0" r:id="rId7" w:tooltip="Указ Губернатора Воронежской обл. от 11.11.2015 N 47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470-у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09.12.2015 </w:t>
            </w:r>
            <w:hyperlink w:history="0" r:id="rId8" w:tooltip="Указ Губернатора Воронежской обл. от 09.12.2015 N 517-у &quot;О внесении изменения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517-у</w:t>
              </w:r>
            </w:hyperlink>
            <w:r>
              <w:rPr>
                <w:sz w:val="20"/>
                <w:color w:val="392c69"/>
              </w:rPr>
              <w:t xml:space="preserve">, от 21.04.2016 </w:t>
            </w:r>
            <w:hyperlink w:history="0" r:id="rId9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125-у</w:t>
              </w:r>
            </w:hyperlink>
            <w:r>
              <w:rPr>
                <w:sz w:val="20"/>
                <w:color w:val="392c69"/>
              </w:rPr>
              <w:t xml:space="preserve">, от 25.07.2016 </w:t>
            </w:r>
            <w:hyperlink w:history="0" r:id="rId10" w:tooltip="Указ Губернатора Воронежской обл. от 25.07.2016 N 253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253-у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20.03.2017 </w:t>
            </w:r>
            <w:hyperlink w:history="0" r:id="rId11" w:tooltip="Указ Губернатора Воронежской обл. от 20.03.2017 N 11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110-у</w:t>
              </w:r>
            </w:hyperlink>
            <w:r>
              <w:rPr>
                <w:sz w:val="20"/>
                <w:color w:val="392c69"/>
              </w:rPr>
              <w:t xml:space="preserve">, от 06.09.2017 </w:t>
            </w:r>
            <w:hyperlink w:history="0" r:id="rId12" w:tooltip="Указ Губернатора Воронежской обл. от 06.09.2017 N 339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339-у</w:t>
              </w:r>
            </w:hyperlink>
            <w:r>
              <w:rPr>
                <w:sz w:val="20"/>
                <w:color w:val="392c69"/>
              </w:rPr>
              <w:t xml:space="preserve">, от 23.01.2018 </w:t>
            </w:r>
            <w:hyperlink w:history="0" r:id="rId13" w:tooltip="Указ Губернатора Воронежской обл. от 23.01.2018 N 39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39-у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30.07.2018 </w:t>
            </w:r>
            <w:hyperlink w:history="0" r:id="rId14" w:tooltip="Указ Губернатора Воронежской обл. от 30.07.2018 N 401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401-у</w:t>
              </w:r>
            </w:hyperlink>
            <w:r>
              <w:rPr>
                <w:sz w:val="20"/>
                <w:color w:val="392c69"/>
              </w:rPr>
              <w:t xml:space="preserve">, от 01.10.2018 </w:t>
            </w:r>
            <w:hyperlink w:history="0" r:id="rId15" w:tooltip="Указ Губернатора Воронежской обл. от 01.10.2018 N 549-у (ред. от 02.10.2018)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549-у</w:t>
              </w:r>
            </w:hyperlink>
            <w:r>
              <w:rPr>
                <w:sz w:val="20"/>
                <w:color w:val="392c69"/>
              </w:rPr>
              <w:t xml:space="preserve"> (ред. 02.10.2018),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03.12.2018 </w:t>
            </w:r>
            <w:hyperlink w:history="0" r:id="rId16" w:tooltip="Указ Губернатора Воронежской обл. от 03.12.2018 N 722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722-у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17" w:tooltip="Указ Губернатора Воронежской обл. от 05.06.2019 N 254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254-у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18" w:tooltip="Указ Губернатора Воронежской обл. от 16.12.2019 N 543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543-у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09.04.2020 </w:t>
            </w:r>
            <w:hyperlink w:history="0" r:id="rId19" w:tooltip="Указ Губернатора Воронежской обл. от 09.04.2020 N 142-у &quot;О внесении изменения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142-у</w:t>
              </w:r>
            </w:hyperlink>
            <w:r>
              <w:rPr>
                <w:sz w:val="20"/>
                <w:color w:val="392c69"/>
              </w:rPr>
              <w:t xml:space="preserve">, от 06.10.2020 </w:t>
            </w:r>
            <w:hyperlink w:history="0" r:id="rId20" w:tooltip="Указ Губернатора Воронежской обл. от 06.10.2020 N 423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423-у</w:t>
              </w:r>
            </w:hyperlink>
            <w:r>
              <w:rPr>
                <w:sz w:val="20"/>
                <w:color w:val="392c69"/>
              </w:rPr>
              <w:t xml:space="preserve">, от 18.06.2021 </w:t>
            </w:r>
            <w:hyperlink w:history="0" r:id="rId21" w:tooltip="Указ Губернатора Воронежской обл. от 18.06.2021 N 11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110-у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21.01.2022 </w:t>
            </w:r>
            <w:hyperlink w:history="0" r:id="rId22" w:tooltip="Указ Губернатора Воронежской обл. от 21.01.2022 N 8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8-у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23" w:tooltip="Указ Губернатора Воронежской обл. от 05.03.2022 N 45-у &quot;О внесении изменения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45-у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4" w:tooltip="Указ Губернатора Воронежской обл. от 30.12.2022 N 231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231-у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20.07.2023 </w:t>
            </w:r>
            <w:hyperlink w:history="0" r:id="rId25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120-У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исполнения Федерального </w:t>
      </w:r>
      <w:hyperlink w:history="0" r:id="rId2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декабря 2008 года N 273-ФЗ "О противодействии коррупции", реализации </w:t>
      </w:r>
      <w:hyperlink w:history="0" r:id="rId27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координации работы по противодействию коррупции 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5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координации работы по противодействию коррупции 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1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координации работы по противодействию коррупции 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w:anchor="P22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r:id="rId28" w:tooltip="Указ Губернатора Воронежской обл. от 15.11.2013 N 421-у (ред. от 12.05.2014) &quot;О внесении изменений в отдельные указы губернатора Вороне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Указы губернатора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05.04.2011 </w:t>
      </w:r>
      <w:hyperlink w:history="0" r:id="rId30" w:tooltip="Указ Губернатора Воронежской обл. от 05.04.2011 N 141-у (ред. от 19.06.2015) &quot;О некоторых вопросах организации деятельности президиума Совета при губернаторе Воронежской области по противодействию коррупции&quot; (вместе с &quot;Положением о порядке рассмотрения президиумом Совета при губернаторе Воронежской област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 ------------ Утратил силу или отменен {КонсультантПлюс}">
        <w:r>
          <w:rPr>
            <w:sz w:val="20"/>
            <w:color w:val="0000ff"/>
          </w:rPr>
          <w:t xml:space="preserve">N 141-у</w:t>
        </w:r>
      </w:hyperlink>
      <w:r>
        <w:rPr>
          <w:sz w:val="20"/>
        </w:rP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25.04.2012 </w:t>
      </w:r>
      <w:hyperlink w:history="0" r:id="rId31" w:tooltip="Указ Губернатора Воронежской обл. от 25.04.2012 N 122-у (ред. от 19.06.2015) &quot;О совете при губернаторе Воронежской области по противодействию коррупции в Воронежской области&quot; (вместе с &quot;Положением о совете при губернаторе Воронежской области по противодействию коррупции в Воронеж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122-у</w:t>
        </w:r>
      </w:hyperlink>
      <w:r>
        <w:rPr>
          <w:sz w:val="20"/>
        </w:rPr>
        <w:t xml:space="preserve"> "О совете при губернаторе Воронежской области по противодействию коррупции в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31.07.2012 </w:t>
      </w:r>
      <w:hyperlink w:history="0" r:id="rId32" w:tooltip="Указ Губернатора Воронежской обл. от 31.07.2012 N 256-у &quot;О внесении изменений в указ губернатора Воронежской области от 25 апреля 2012 года N 122-у&quot; ------------ Утратил силу или отменен {КонсультантПлюс}">
        <w:r>
          <w:rPr>
            <w:sz w:val="20"/>
            <w:color w:val="0000ff"/>
          </w:rPr>
          <w:t xml:space="preserve">N 256-у</w:t>
        </w:r>
      </w:hyperlink>
      <w:r>
        <w:rPr>
          <w:sz w:val="20"/>
        </w:rPr>
        <w:t xml:space="preserve"> "О внесении изменений в указ губернатора Воронежской области от 25.04.2012 N 122-у";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28.12.2012 </w:t>
      </w:r>
      <w:hyperlink w:history="0" r:id="rId33" w:tooltip="Указ Губернатора Воронежской обл. от 28.12.2012 N 495-у &quot;О внесении изменений в указ губернатора Воронежской области от 25.04.2012 N 122-у&quot; ------------ Утратил силу или отменен {КонсультантПлюс}">
        <w:r>
          <w:rPr>
            <w:sz w:val="20"/>
            <w:color w:val="0000ff"/>
          </w:rPr>
          <w:t xml:space="preserve">N 495-у</w:t>
        </w:r>
      </w:hyperlink>
      <w:r>
        <w:rPr>
          <w:sz w:val="20"/>
        </w:rPr>
        <w:t xml:space="preserve"> "О внесении изменений в указ губернатора Воронежской области от 25.04.2012 N 122-у";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14.02.2014 </w:t>
      </w:r>
      <w:hyperlink w:history="0" r:id="rId34" w:tooltip="Указ Губернатора Воронежской обл. от 14.02.2014 N 51-у &quot;О внесении изменений в указ губернатора Воронежской области от 05.04.2011 N 141-у&quot; ------------ Утратил силу или отменен {КонсультантПлюс}">
        <w:r>
          <w:rPr>
            <w:sz w:val="20"/>
            <w:color w:val="0000ff"/>
          </w:rPr>
          <w:t xml:space="preserve">N 51-у</w:t>
        </w:r>
      </w:hyperlink>
      <w:r>
        <w:rPr>
          <w:sz w:val="20"/>
        </w:rPr>
        <w:t xml:space="preserve"> "О внесении изменений в указ губернатора Воронежской области от 05.04.2011 N 141-у";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14.02.2014 </w:t>
      </w:r>
      <w:hyperlink w:history="0" r:id="rId35" w:tooltip="Указ Губернатора Воронежской обл. от 14.02.2014 N 52-у &quot;О внесении изменений в указ губернатора Воронежской области от 25.04.2012 N 122-у&quot; ------------ Утратил силу или отменен {КонсультантПлюс}">
        <w:r>
          <w:rPr>
            <w:sz w:val="20"/>
            <w:color w:val="0000ff"/>
          </w:rPr>
          <w:t xml:space="preserve">N 52-у</w:t>
        </w:r>
      </w:hyperlink>
      <w:r>
        <w:rPr>
          <w:sz w:val="20"/>
        </w:rPr>
        <w:t xml:space="preserve"> "О внесении изменений в указ губернатора Воронежской области от 25.04.2012 N 122-у";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03.12.2014 </w:t>
      </w:r>
      <w:hyperlink w:history="0" r:id="rId36" w:tooltip="Указ Губернатора Воронежской обл. от 03.12.2014 N 501-у &quot;О внесении изменений в указ губернатора Воронежской области от 25.04.2012 N 122-у&quot; ------------ Утратил силу или отменен {КонсультантПлюс}">
        <w:r>
          <w:rPr>
            <w:sz w:val="20"/>
            <w:color w:val="0000ff"/>
          </w:rPr>
          <w:t xml:space="preserve">N 501-у</w:t>
        </w:r>
      </w:hyperlink>
      <w:r>
        <w:rPr>
          <w:sz w:val="20"/>
        </w:rPr>
        <w:t xml:space="preserve"> "О внесении изменений в указ губернатора Воронежской области от 25.04.2012 N 122-у";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19.06.2015 </w:t>
      </w:r>
      <w:hyperlink w:history="0" r:id="rId37" w:tooltip="Указ Губернатора Воронежской обл. от 19.06.2015 N 264-у &quot;О внесении изменений в отдельные правовые акты губернатора Вороне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264-у</w:t>
        </w:r>
      </w:hyperlink>
      <w:r>
        <w:rPr>
          <w:sz w:val="20"/>
        </w:rPr>
        <w:t xml:space="preserve"> "О внесении изменений в отдельные правовые акты губернатора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8" w:tooltip="Указ Губернатора Воронежской обл. от 30.07.2018 N 401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30.07.2018 N 401-у)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02.10.2015 N 398-у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КООРДИНАЦИИ РАБОТЫ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23.01.2018 </w:t>
            </w:r>
            <w:hyperlink w:history="0" r:id="rId39" w:tooltip="Указ Губернатора Воронежской обл. от 23.01.2018 N 39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39-у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30.07.2018 </w:t>
            </w:r>
            <w:hyperlink w:history="0" r:id="rId40" w:tooltip="Указ Губернатора Воронежской обл. от 30.07.2018 N 401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401-у</w:t>
              </w:r>
            </w:hyperlink>
            <w:r>
              <w:rPr>
                <w:sz w:val="20"/>
                <w:color w:val="392c69"/>
              </w:rPr>
              <w:t xml:space="preserve">, от 01.10.2018 </w:t>
            </w:r>
            <w:hyperlink w:history="0" r:id="rId41" w:tooltip="Указ Губернатора Воронежской обл. от 01.10.2018 N 549-у (ред. от 02.10.2018)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549-у</w:t>
              </w:r>
            </w:hyperlink>
            <w:r>
              <w:rPr>
                <w:sz w:val="20"/>
                <w:color w:val="392c69"/>
              </w:rPr>
              <w:t xml:space="preserve"> (ред. 02.10.2018),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03.12.2018 </w:t>
            </w:r>
            <w:hyperlink w:history="0" r:id="rId42" w:tooltip="Указ Губернатора Воронежской обл. от 03.12.2018 N 722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722-у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43" w:tooltip="Указ Губернатора Воронежской обл. от 05.06.2019 N 254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254-у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44" w:tooltip="Указ Губернатора Воронежской обл. от 16.12.2019 N 543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543-у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09.04.2020 </w:t>
            </w:r>
            <w:hyperlink w:history="0" r:id="rId45" w:tooltip="Указ Губернатора Воронежской обл. от 09.04.2020 N 142-у &quot;О внесении изменения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142-у</w:t>
              </w:r>
            </w:hyperlink>
            <w:r>
              <w:rPr>
                <w:sz w:val="20"/>
                <w:color w:val="392c69"/>
              </w:rPr>
              <w:t xml:space="preserve">, от 06.10.2020 </w:t>
            </w:r>
            <w:hyperlink w:history="0" r:id="rId46" w:tooltip="Указ Губернатора Воронежской обл. от 06.10.2020 N 423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423-у</w:t>
              </w:r>
            </w:hyperlink>
            <w:r>
              <w:rPr>
                <w:sz w:val="20"/>
                <w:color w:val="392c69"/>
              </w:rPr>
              <w:t xml:space="preserve">, от 18.06.2021 </w:t>
            </w:r>
            <w:hyperlink w:history="0" r:id="rId47" w:tooltip="Указ Губернатора Воронежской обл. от 18.06.2021 N 11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110-у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21.01.2022 </w:t>
            </w:r>
            <w:hyperlink w:history="0" r:id="rId48" w:tooltip="Указ Губернатора Воронежской обл. от 21.01.2022 N 8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8-у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49" w:tooltip="Указ Губернатора Воронежской обл. от 05.03.2022 N 45-у &quot;О внесении изменения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45-у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50" w:tooltip="Указ Губернатора Воронежской обл. от 30.12.2022 N 231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231-у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20.07.2023 </w:t>
            </w:r>
            <w:hyperlink w:history="0" r:id="rId51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120-У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463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Воронежской области (председатель комиссии)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ТРУХАЧЕВ Сергей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АКИМЕНКО Анатолий Игнатьевич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Александр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Правительства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Владимир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временно исполняющий обязанности первого заместителя председателя Правительства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ГРОМОВ Юрий Дмитриевич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Федеральной службы по надзору в сфере связи, информационных технологий и массовых коммуникаций по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КСТЕНИН Вадим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городского округа город Воронеж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 Евгений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по регулированию контрактной системы в сфере закупок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БЕКЕТОВА Светлана Михайловна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правового управления Правительства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ГРЕЗИН Сергей Васильевич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КАРАУЛОВ Михаил Вениаминович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контрольного управления Правительства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КОЧЕТКОВ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Арбитражного суда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ПИЩУГИН Андрей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администрации Борисоглебского городского округа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ХВАН Наталия Сергеевна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палаты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САФОНОВА Надежда Георгиевна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финансов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СЕЛЮТИН Игорь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Контрольно-счетной палаты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ТАРАСЕНКО Василий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по развитию муниципальных образований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ФИЛОНЕНКО Сергей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федерального государственного бюджетного образовательного учреждения высшего образования "Воронежский государственный педагогический университет"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ХРАПИН Юрий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судья Воронежского областного суда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ЛУНГУ Александр Герасимович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Воронежского регионального отделения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ПЕТРОВСКИЙ Сергей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Союза "Торгово-промышленная палата Воронежской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02.10.2015 N 398-у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Воронежской области от 20.07.2023 N 120-У)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5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Управлением Президента Российской Федерации по вопросам государственной службы, кадров и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координации деятельности Правительства Воронежской области, исполнительных органов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согласованных действий исполнительных органов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исполнительных органов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информирование общественности о проводимой исполнительными органами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Воронежской области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w:history="0" r:id="rId64" w:tooltip="Указ Губернатора Воронежской обл. от 21.12.2009 N 550-у (ред. от 04.08.2023) &quot;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&quot; (вместе с &quot;Положением о проверке достоверности и полноты сведений, представляемых гражданами, претендующими на замещение государ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вопросы, касающиеся урегулирования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Положение о комиссии и персональный состав комиссии утверждаются Губернатором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формируется в составе председателя комиссии, его заместителя,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комиссии по должности является Губернатор Воронежской области или лицо, временно исполняющее его обязанности.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могут входить руководители исполнительных органов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комиссии и порядок ее работы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комиссии ведет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решению комиссии из числа членов комиссии или уполномоченных ими представителей, а также из числа представителей исполнительных органов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вносит на обсуждение комиссии вопросы, связанные с ее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подписывает решения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формирует предложения по персональному составу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определяет направления деятельности созданных комиссией рабочих групп (комиссий), а также утверждает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выполнение поручений председателя комиссии, данных по результатам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02.10.2015 N 398-у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1" w:name="P221"/>
    <w:bookmarkEnd w:id="22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РАССМОТРЕНИЯ КОМИССИЕЙ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ВОРОНЕЖСКОЙ ОБЛАСТИ ВОПРОСОВ,</w:t>
      </w:r>
    </w:p>
    <w:p>
      <w:pPr>
        <w:pStyle w:val="2"/>
        <w:jc w:val="center"/>
      </w:pPr>
      <w:r>
        <w:rPr>
          <w:sz w:val="20"/>
        </w:rPr>
        <w:t xml:space="preserve">КАСАЮЩИХСЯ СОБЛЮДЕНИЯ ТРЕБОВАНИЙ К СЛУЖЕБНОМУ (ДОЛЖНОСТНОМУ)</w:t>
      </w:r>
    </w:p>
    <w:p>
      <w:pPr>
        <w:pStyle w:val="2"/>
        <w:jc w:val="center"/>
      </w:pPr>
      <w:r>
        <w:rPr>
          <w:sz w:val="20"/>
        </w:rPr>
        <w:t xml:space="preserve">ПОВЕДЕНИЮ ЛИЦ, ЗАМЕЩАЮЩИХ ГОСУДАРСТВЕННЫЕ ДОЛЖНОСТИ</w:t>
      </w:r>
    </w:p>
    <w:p>
      <w:pPr>
        <w:pStyle w:val="2"/>
        <w:jc w:val="center"/>
      </w:pPr>
      <w:r>
        <w:rPr>
          <w:sz w:val="20"/>
        </w:rPr>
        <w:t xml:space="preserve">ВОРОНЕЖСКОЙ ОБЛАСТИ, И УРЕГУЛИРОВАНИЯ 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11.11.2015 </w:t>
            </w:r>
            <w:hyperlink w:history="0" r:id="rId74" w:tooltip="Указ Губернатора Воронежской обл. от 11.11.2015 N 47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470-у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21.04.2016 </w:t>
            </w:r>
            <w:hyperlink w:history="0" r:id="rId75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125-у</w:t>
              </w:r>
            </w:hyperlink>
            <w:r>
              <w:rPr>
                <w:sz w:val="20"/>
                <w:color w:val="392c69"/>
              </w:rPr>
              <w:t xml:space="preserve">, от 20.07.2023 </w:t>
            </w:r>
            <w:hyperlink w:history="0" r:id="rId76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      <w:r>
                <w:rPr>
                  <w:sz w:val="20"/>
                  <w:color w:val="0000ff"/>
                </w:rPr>
                <w:t xml:space="preserve">N 120-У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в соответствии с </w:t>
      </w:r>
      <w:hyperlink w:history="0" w:anchor="P156" w:tooltip="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подпункте &quot;а&quot; пункта 1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...">
        <w:r>
          <w:rPr>
            <w:sz w:val="20"/>
            <w:color w:val="0000ff"/>
          </w:rPr>
          <w:t xml:space="preserve">подпунктом "д" пункта 6 раздела 3</w:t>
        </w:r>
      </w:hyperlink>
      <w:r>
        <w:rPr>
          <w:sz w:val="20"/>
        </w:rP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w:history="0" r:id="rId77" w:tooltip="Указ Губернатора Воронежской обл. от 21.12.2009 N 550-у (ред. от 04.08.2023) &quot;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&quot; (вместе с &quot;Положением о проверке достоверности и полноты сведений, представляемых гражданами, претендующими на замещение государ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Воронежской области от 11.11.2015 </w:t>
      </w:r>
      <w:hyperlink w:history="0" r:id="rId78" w:tooltip="Указ Губернатора Воронежской обл. от 11.11.2015 N 47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N 470-у</w:t>
        </w:r>
      </w:hyperlink>
      <w:r>
        <w:rPr>
          <w:sz w:val="20"/>
        </w:rPr>
        <w:t xml:space="preserve">, от 20.07.2023 </w:t>
      </w:r>
      <w:hyperlink w:history="0" r:id="rId79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N 120-У</w:t>
        </w:r>
      </w:hyperlink>
      <w:r>
        <w:rPr>
          <w:sz w:val="20"/>
        </w:rPr>
        <w:t xml:space="preserve">)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Основанием для проведения заседания комиссии является: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Решение председателя комиссии, принятое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материалов проверки, проведенной в соответствии с </w:t>
      </w:r>
      <w:hyperlink w:history="0" r:id="rId80" w:tooltip="Указ Губернатора Воронежской обл. от 21.12.2009 N 550-у (ред. от 04.08.2023) &quot;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&quot; (вместе с &quot;Положением о проверке достоверности и полноты сведений, представляемых гражданами, претендующими на замещение государ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Губернатора Воронежской области от 21.12.2009 N 550-у, представленных в комиссию на основании </w:t>
      </w:r>
      <w:hyperlink w:history="0" r:id="rId81" w:tooltip="Указ Губернатора Воронежской обл. от 21.12.2009 N 550-у (ред. от 04.08.2023) &quot;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&quot; (вместе с &quot;Положением о проверке достоверности и полноты сведений, представляемых гражданами, претендующими на замещение государ {КонсультантПлюс}">
        <w:r>
          <w:rPr>
            <w:sz w:val="20"/>
            <w:color w:val="0000ff"/>
          </w:rPr>
          <w:t xml:space="preserve">пункта 20</w:t>
        </w:r>
      </w:hyperlink>
      <w:r>
        <w:rPr>
          <w:sz w:val="20"/>
        </w:rPr>
        <w:t xml:space="preserve"> Положения, утвержденного указом Губернатора Воронежской области от 21.12.2009 N 550-у;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w:history="0" r:id="rId83" w:tooltip="Указ Губернатора Воронежской обл. от 21.12.2009 N 550-у (ред. от 04.08.2023) &quot;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&quot; (вместе с &quot;Положением о проверке достоверности и полноты сведений, представляемых гражданами, претендующими на замещение государ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w:history="0" r:id="rId85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>
      <w:pPr>
        <w:pStyle w:val="0"/>
        <w:jc w:val="both"/>
      </w:pPr>
      <w:r>
        <w:rPr>
          <w:sz w:val="20"/>
        </w:rPr>
        <w:t xml:space="preserve">(пп. 2.2 в ред. </w:t>
      </w:r>
      <w:hyperlink w:history="0" r:id="rId86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21.04.2016 N 125-у)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>
      <w:pPr>
        <w:pStyle w:val="0"/>
        <w:jc w:val="both"/>
      </w:pPr>
      <w:r>
        <w:rPr>
          <w:sz w:val="20"/>
        </w:rPr>
        <w:t xml:space="preserve">(пп. 2.3 введен </w:t>
      </w:r>
      <w:hyperlink w:history="0" r:id="rId87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21.04.2016 N 125-у; в ред. </w:t>
      </w:r>
      <w:hyperlink w:history="0" r:id="rId88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Заявления, уведомления, указанные в </w:t>
      </w:r>
      <w:hyperlink w:history="0" w:anchor="P238" w:tooltip="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пункте 2 Положения, утвержденного указом Губернатора Воронежской области от 21.12.2009 N 550-у (далее - подразделение либо должностное лицо):">
        <w:r>
          <w:rPr>
            <w:sz w:val="20"/>
            <w:color w:val="0000ff"/>
          </w:rPr>
          <w:t xml:space="preserve">подпункте 2.2 пункта 2</w:t>
        </w:r>
      </w:hyperlink>
      <w:r>
        <w:rPr>
          <w:sz w:val="20"/>
        </w:rP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указанное в </w:t>
      </w:r>
      <w:hyperlink w:history="0" w:anchor="P240" w:tooltip="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втором подпункта 2.2 пункта 2</w:t>
        </w:r>
      </w:hyperlink>
      <w:r>
        <w:rPr>
          <w:sz w:val="20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history="0" w:anchor="P238" w:tooltip="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пункте 2 Положения, утвержденного указом Губернатора Воронежской области от 21.12.2009 N 550-у (далее - подразделение либо должностное лицо):">
        <w:r>
          <w:rPr>
            <w:sz w:val="20"/>
            <w:color w:val="0000ff"/>
          </w:rPr>
          <w:t xml:space="preserve">подпунктах 2.2</w:t>
        </w:r>
      </w:hyperlink>
      <w:r>
        <w:rPr>
          <w:sz w:val="20"/>
        </w:rPr>
        <w:t xml:space="preserve"> и </w:t>
      </w:r>
      <w:hyperlink w:history="0" w:anchor="P244" w:tooltip="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...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настоящего Положения, и по результатам их рассмотрения на каждое из них подготавливается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history="0" w:anchor="P238" w:tooltip="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пункте 2 Положения, утвержденного указом Губернатора Воронежской области от 21.12.2009 N 550-у (далее - подразделение либо должностное лицо):">
        <w:r>
          <w:rPr>
            <w:sz w:val="20"/>
            <w:color w:val="0000ff"/>
          </w:rPr>
          <w:t xml:space="preserve">подпунктами 2.2</w:t>
        </w:r>
      </w:hyperlink>
      <w:r>
        <w:rPr>
          <w:sz w:val="20"/>
        </w:rPr>
        <w:t xml:space="preserve"> и </w:t>
      </w:r>
      <w:hyperlink w:history="0" w:anchor="P244" w:tooltip="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...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90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21.04.2016 N 125-у)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случае если в заявлении, указанном в </w:t>
      </w:r>
      <w:hyperlink w:history="0" w:anchor="P240" w:tooltip="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втором подпункта 2.2 пункта 2</w:t>
        </w:r>
      </w:hyperlink>
      <w:r>
        <w:rPr>
          <w:sz w:val="20"/>
        </w:rP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history="0" w:anchor="P279" w:tooltip="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">
        <w:r>
          <w:rPr>
            <w:sz w:val="20"/>
            <w:color w:val="0000ff"/>
          </w:rPr>
          <w:t xml:space="preserve">подпунктом "а" пункта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заявлении, указанном в </w:t>
      </w:r>
      <w:hyperlink w:history="0" w:anchor="P241" w:tooltip="заявление лица, замещающего государственную должность Воронежской области, о невозможности выполнить требования Федерального закона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...">
        <w:r>
          <w:rPr>
            <w:sz w:val="20"/>
            <w:color w:val="0000ff"/>
          </w:rPr>
          <w:t xml:space="preserve">абзаце третьем подпункта 2.2 пункта 2</w:t>
        </w:r>
      </w:hyperlink>
      <w:r>
        <w:rPr>
          <w:sz w:val="20"/>
        </w:rP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w:history="0" r:id="rId9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history="0" w:anchor="P284" w:tooltip="а) признать, что обстоятельства, препятствующие выполнению лицом, замещающим государственную должность Воронежской области, требований Федерального закона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, являются объективными;">
        <w:r>
          <w:rPr>
            <w:sz w:val="20"/>
            <w:color w:val="0000ff"/>
          </w:rPr>
          <w:t xml:space="preserve">подпунктом "а" подпункта 14.1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уведомлении, указанном в </w:t>
      </w:r>
      <w:hyperlink w:history="0" w:anchor="P242" w:tooltip="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">
        <w:r>
          <w:rPr>
            <w:sz w:val="20"/>
            <w:color w:val="0000ff"/>
          </w:rPr>
          <w:t xml:space="preserve">абзаце четвертом подпункта 2.2 пункта 2</w:t>
        </w:r>
      </w:hyperlink>
      <w:r>
        <w:rPr>
          <w:sz w:val="20"/>
        </w:rPr>
        <w:t xml:space="preserve"> или </w:t>
      </w:r>
      <w:hyperlink w:history="0" w:anchor="P244" w:tooltip="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...">
        <w:r>
          <w:rPr>
            <w:sz w:val="20"/>
            <w:color w:val="0000ff"/>
          </w:rPr>
          <w:t xml:space="preserve">подпункте 2.3 пункта 2</w:t>
        </w:r>
      </w:hyperlink>
      <w:r>
        <w:rPr>
          <w:sz w:val="20"/>
        </w:rP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history="0" w:anchor="P288" w:tooltip="а) признать, что при исполнении должностных обязанностей лицом, представившим уведомление, конфликт интересов отсутствует;">
        <w:r>
          <w:rPr>
            <w:sz w:val="20"/>
            <w:color w:val="0000ff"/>
          </w:rPr>
          <w:t xml:space="preserve">подпунктом "а" подпункта 14.2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>
      <w:pPr>
        <w:pStyle w:val="0"/>
        <w:jc w:val="both"/>
      </w:pPr>
      <w:r>
        <w:rPr>
          <w:sz w:val="20"/>
        </w:rPr>
        <w:t xml:space="preserve">(пп. 3.1 в ред. </w:t>
      </w:r>
      <w:hyperlink w:history="0" r:id="rId92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21.04.2016 N 125-у)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Дата проведения заседания комиссии, на котором предусматривается рассмотрение вопросов, указанных в </w:t>
      </w:r>
      <w:hyperlink w:history="0" w:anchor="P233" w:tooltip="2. Основанием для проведения заседания комиссии явл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и место его проведения определяются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комиссии, на котором предусматривается рассмотрение вопросов, указанных в </w:t>
      </w:r>
      <w:hyperlink w:history="0" w:anchor="P233" w:tooltip="2. Основанием для проведения заседания комиссии явл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Все члены комиссии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history="0" w:anchor="P273" w:tooltip="13. По итогам рассмотрения материалов в соответствии с подпунктом 2.1 пункта 2 настоящего Положения комиссия может принять одно из следующих решений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292" w:tooltip="15. Комиссия вправе принять иное, чем предусмотрено пунктами 13, 14, подпунктами 14.1, 14.2 настоящего Положения, решение. Основания и мотивы принятия такого решения должны быть отражены в протоколе заседания комиссии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history="0" w:anchor="P238" w:tooltip="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пункте 2 Положения, утвержденного указом Губернатора Воронежской области от 21.12.2009 N 550-у (далее - подразделение либо должностное лицо):">
        <w:r>
          <w:rPr>
            <w:sz w:val="20"/>
            <w:color w:val="0000ff"/>
          </w:rPr>
          <w:t xml:space="preserve">подпунктами 2.2</w:t>
        </w:r>
      </w:hyperlink>
      <w:r>
        <w:rPr>
          <w:sz w:val="20"/>
        </w:rPr>
        <w:t xml:space="preserve"> и </w:t>
      </w:r>
      <w:hyperlink w:history="0" w:anchor="P244" w:tooltip="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...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93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21.04.2016 N 125-у)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Заседания комиссии могут проводиться в отсутствие лица, представившего в соответствии с </w:t>
      </w:r>
      <w:hyperlink w:history="0" w:anchor="P238" w:tooltip="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пункте 2 Положения, утвержденного указом Губернатора Воронежской области от 21.12.2009 N 550-у (далее - подразделение либо должностное лицо):">
        <w:r>
          <w:rPr>
            <w:sz w:val="20"/>
            <w:color w:val="0000ff"/>
          </w:rPr>
          <w:t xml:space="preserve">подпунктами 2.2</w:t>
        </w:r>
      </w:hyperlink>
      <w:r>
        <w:rPr>
          <w:sz w:val="20"/>
        </w:rPr>
        <w:t xml:space="preserve"> и </w:t>
      </w:r>
      <w:hyperlink w:history="0" w:anchor="P244" w:tooltip="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...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настоящего Положения заявление или уведомление,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(пп. 9.1 введен </w:t>
      </w:r>
      <w:hyperlink w:history="0" r:id="rId94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21.04.2016 N 125-у)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итогам рассмотрения материалов в соответствии с </w:t>
      </w:r>
      <w:hyperlink w:history="0" w:anchor="P234" w:tooltip="2.1. Решение председателя комиссии, принятое на основании:">
        <w:r>
          <w:rPr>
            <w:sz w:val="20"/>
            <w:color w:val="0000ff"/>
          </w:rPr>
          <w:t xml:space="preserve">подпунктом 2.1 пункта 2</w:t>
        </w:r>
      </w:hyperlink>
      <w:r>
        <w:rPr>
          <w:sz w:val="20"/>
        </w:rPr>
        <w:t xml:space="preserve"> настоящего Положения комиссия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итогам рассмотрения заявления в соответствии с </w:t>
      </w:r>
      <w:hyperlink w:history="0" w:anchor="P240" w:tooltip="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абзацем вторым подпункта 2.2 пункта 2</w:t>
        </w:r>
      </w:hyperlink>
      <w:r>
        <w:rPr>
          <w:sz w:val="20"/>
        </w:rPr>
        <w:t xml:space="preserve"> настоящего Положения комиссия может принять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21.04.2016 N 125-у)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bookmarkStart w:id="283" w:name="P283"/>
    <w:bookmarkEnd w:id="2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По итогам рассмотрения заявления, указанного в </w:t>
      </w:r>
      <w:hyperlink w:history="0" w:anchor="P241" w:tooltip="заявление лица, замещающего государственную должность Воронежской области, о невозможности выполнить требования Федерального закона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...">
        <w:r>
          <w:rPr>
            <w:sz w:val="20"/>
            <w:color w:val="0000ff"/>
          </w:rPr>
          <w:t xml:space="preserve">абзаце третьем подпункта 2.2 пункта 2</w:t>
        </w:r>
      </w:hyperlink>
      <w:r>
        <w:rPr>
          <w:sz w:val="20"/>
        </w:rPr>
        <w:t xml:space="preserve"> настоящего Положения, комиссия может принять одно из следующих решений: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w:history="0" r:id="rId9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w:history="0" r:id="rId99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>
      <w:pPr>
        <w:pStyle w:val="0"/>
        <w:jc w:val="both"/>
      </w:pPr>
      <w:r>
        <w:rPr>
          <w:sz w:val="20"/>
        </w:rPr>
        <w:t xml:space="preserve">(пп. 14.1 введен </w:t>
      </w:r>
      <w:hyperlink w:history="0" r:id="rId100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21.04.2016 N 125-у; в ред. </w:t>
      </w:r>
      <w:hyperlink w:history="0" r:id="rId101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По итогам рассмотрения уведомлений, указанных в </w:t>
      </w:r>
      <w:hyperlink w:history="0" w:anchor="P242" w:tooltip="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">
        <w:r>
          <w:rPr>
            <w:sz w:val="20"/>
            <w:color w:val="0000ff"/>
          </w:rPr>
          <w:t xml:space="preserve">абзаце четвертом подпункта 2.2 пункта 2</w:t>
        </w:r>
      </w:hyperlink>
      <w:r>
        <w:rPr>
          <w:sz w:val="20"/>
        </w:rPr>
        <w:t xml:space="preserve"> и </w:t>
      </w:r>
      <w:hyperlink w:history="0" w:anchor="P244" w:tooltip="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...">
        <w:r>
          <w:rPr>
            <w:sz w:val="20"/>
            <w:color w:val="0000ff"/>
          </w:rPr>
          <w:t xml:space="preserve">подпункте 2.3 пункта 2</w:t>
        </w:r>
      </w:hyperlink>
      <w:r>
        <w:rPr>
          <w:sz w:val="20"/>
        </w:rPr>
        <w:t xml:space="preserve"> настоящего Положения, комиссия может принять одно из следующих решений: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должностных обязанностей лицом, представившим уведомление,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14.2 введен </w:t>
      </w:r>
      <w:hyperlink w:history="0" r:id="rId102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21.04.2016 N 125-у; в ред. </w:t>
      </w:r>
      <w:hyperlink w:history="0" r:id="rId103" w:tooltip="Указ Губернатора Воронежской обл. от 20.07.2023 N 120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20.07.2023 N 120-У)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вправе принять иное, чем предусмотрено </w:t>
      </w:r>
      <w:hyperlink w:history="0" w:anchor="P273" w:tooltip="13. По итогам рассмотрения материалов в соответствии с подпунктом 2.1 пункта 2 настоящего Положения комиссия может принять одно из следующих решений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, </w:t>
      </w:r>
      <w:hyperlink w:history="0" w:anchor="P277" w:tooltip="14. По итогам рассмотрения заявления в соответствии с абзацем вторым подпункта 2.2 пункта 2 настоящего Положения комиссия может принять одно из следующих решений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w:anchor="P283" w:tooltip="14.1. По итогам рассмотрения заявления, указанного в абзаце третьем подпункта 2.2 пункта 2 настоящего Положения, комиссия может принять одно из следующих решений:">
        <w:r>
          <w:rPr>
            <w:sz w:val="20"/>
            <w:color w:val="0000ff"/>
          </w:rPr>
          <w:t xml:space="preserve">подпунктами 14.1</w:t>
        </w:r>
      </w:hyperlink>
      <w:r>
        <w:rPr>
          <w:sz w:val="20"/>
        </w:rPr>
        <w:t xml:space="preserve">, </w:t>
      </w:r>
      <w:hyperlink w:history="0" w:anchor="P287" w:tooltip="14.2. По итогам рассмотрения уведомлений, указанных в абзаце четвертом подпункта 2.2 пункта 2 и подпункте 2.3 пункта 2 настоящего Положения, комиссия может принять одно из следующих решений:">
        <w:r>
          <w:rPr>
            <w:sz w:val="20"/>
            <w:color w:val="0000ff"/>
          </w:rPr>
          <w:t xml:space="preserve">14.2</w:t>
        </w:r>
      </w:hyperlink>
      <w:r>
        <w:rPr>
          <w:sz w:val="20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21.04.2016 N 125-у)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комиссии по вопросам, указанным в </w:t>
      </w:r>
      <w:hyperlink w:history="0" w:anchor="P233" w:tooltip="2. Основанием для проведения заседания комиссии явл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21.04.2016 N 125-у)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В случае если в заявлениях, уведомлениях, предусмотренных </w:t>
      </w:r>
      <w:hyperlink w:history="0" w:anchor="P238" w:tooltip="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пункте 2 Положения, утвержденного указом Губернатора Воронежской области от 21.12.2009 N 550-у (далее - подразделение либо должностное лицо):">
        <w:r>
          <w:rPr>
            <w:sz w:val="20"/>
            <w:color w:val="0000ff"/>
          </w:rPr>
          <w:t xml:space="preserve">подпунктами 2.2</w:t>
        </w:r>
      </w:hyperlink>
      <w:r>
        <w:rPr>
          <w:sz w:val="20"/>
        </w:rPr>
        <w:t xml:space="preserve"> и </w:t>
      </w:r>
      <w:hyperlink w:history="0" w:anchor="P244" w:tooltip="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...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history="0" w:anchor="P233" w:tooltip="2. Основанием для проведения заседания комиссии явл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history="0" w:anchor="P302" w:tooltip="19. В протоколе заседания комиссии, на котором предусматривается рассмотрение вопросов, указанных в пункте 2 настоящего Положения, указываются:">
        <w:r>
          <w:rPr>
            <w:sz w:val="20"/>
            <w:color w:val="0000ff"/>
          </w:rPr>
          <w:t xml:space="preserve">пункта 19</w:t>
        </w:r>
      </w:hyperlink>
      <w:r>
        <w:rPr>
          <w:sz w:val="20"/>
        </w:rP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>
      <w:pPr>
        <w:pStyle w:val="0"/>
        <w:jc w:val="both"/>
      </w:pPr>
      <w:r>
        <w:rPr>
          <w:sz w:val="20"/>
        </w:rPr>
        <w:t xml:space="preserve">(пп. 17.1 введен </w:t>
      </w:r>
      <w:hyperlink w:history="0" r:id="rId106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21.04.2016 N 125-у)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равенстве голосов голос председателя комиссии является решающим.</w:t>
      </w:r>
    </w:p>
    <w:bookmarkStart w:id="302" w:name="P302"/>
    <w:bookmarkEnd w:id="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протоколе заседания комиссии, на котором предусматривается рассмотрение вопросов, указанных в </w:t>
      </w:r>
      <w:hyperlink w:history="0" w:anchor="P233" w:tooltip="2. Основанием для проведения заседания комиссии явл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том, что заседание комиссии осуществлялось в порядке, предусмотренном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Указ Губернатора Воронежской обл. от 21.04.2016 N 125-у &quot;О внесении изменений в указ губернатора Воронежской области от 02.10.2015 N 398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21.04.2016 N 125-у)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Решение комиссии может быть обжаловано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02.10.2015 N 398-у</w:t>
            <w:br/>
            <w:t>(ред. от 20.07.2023)</w:t>
            <w:br/>
            <w:t>"О комиссии по координации работы по против...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FF9C83CD402A754861E1C12259210D8934971524F6830A4109D4CEEE9894C0A617AB3B641C303C82331BC37650AE0B090C93ADB5EF5E06A6DC2C34FgDN" TargetMode = "External"/>
	<Relationship Id="rId8" Type="http://schemas.openxmlformats.org/officeDocument/2006/relationships/hyperlink" Target="consultantplus://offline/ref=EFF9C83CD402A754861E1C12259210D8934971524F6735A7139D4CEEE9894C0A617AB3B641C303C82331BC37650AE0B090C93ADB5EF5E06A6DC2C34FgDN" TargetMode = "External"/>
	<Relationship Id="rId9" Type="http://schemas.openxmlformats.org/officeDocument/2006/relationships/hyperlink" Target="consultantplus://offline/ref=EFF9C83CD402A754861E1C12259210D8934971524E6F3EA6149D4CEEE9894C0A617AB3B641C303C82331BC37650AE0B090C93ADB5EF5E06A6DC2C34FgDN" TargetMode = "External"/>
	<Relationship Id="rId10" Type="http://schemas.openxmlformats.org/officeDocument/2006/relationships/hyperlink" Target="consultantplus://offline/ref=EFF9C83CD402A754861E1C12259210D8934971524E6D35A2109D4CEEE9894C0A617AB3B641C303C82331BC37650AE0B090C93ADB5EF5E06A6DC2C34FgDN" TargetMode = "External"/>
	<Relationship Id="rId11" Type="http://schemas.openxmlformats.org/officeDocument/2006/relationships/hyperlink" Target="consultantplus://offline/ref=EFF9C83CD402A754861E1C12259210D8934971524E693FA0199D4CEEE9894C0A617AB3B641C303C82331BC37650AE0B090C93ADB5EF5E06A6DC2C34FgDN" TargetMode = "External"/>
	<Relationship Id="rId12" Type="http://schemas.openxmlformats.org/officeDocument/2006/relationships/hyperlink" Target="consultantplus://offline/ref=EFF9C83CD402A754861E1C12259210D8934971524E6634AA139D4CEEE9894C0A617AB3B641C303C82331BC37650AE0B090C93ADB5EF5E06A6DC2C34FgDN" TargetMode = "External"/>
	<Relationship Id="rId13" Type="http://schemas.openxmlformats.org/officeDocument/2006/relationships/hyperlink" Target="consultantplus://offline/ref=EFF9C83CD402A754861E1C12259210D893497152416D33AB149D4CEEE9894C0A617AB3B641C303C82331BC37650AE0B090C93ADB5EF5E06A6DC2C34FgDN" TargetMode = "External"/>
	<Relationship Id="rId14" Type="http://schemas.openxmlformats.org/officeDocument/2006/relationships/hyperlink" Target="consultantplus://offline/ref=EFF9C83CD402A754861E1C12259210D893497152416A34A1179D4CEEE9894C0A617AB3B641C303C82331BC37650AE0B090C93ADB5EF5E06A6DC2C34FgDN" TargetMode = "External"/>
	<Relationship Id="rId15" Type="http://schemas.openxmlformats.org/officeDocument/2006/relationships/hyperlink" Target="consultantplus://offline/ref=EFF9C83CD402A754861E1C12259210D893497152416937A4139D4CEEE9894C0A617AB3B641C303C82331BC37650AE0B090C93ADB5EF5E06A6DC2C34FgDN" TargetMode = "External"/>
	<Relationship Id="rId16" Type="http://schemas.openxmlformats.org/officeDocument/2006/relationships/hyperlink" Target="consultantplus://offline/ref=EFF9C83CD402A754861E1C12259210D893497152416837A2129D4CEEE9894C0A617AB3B641C303C82331BC37650AE0B090C93ADB5EF5E06A6DC2C34FgDN" TargetMode = "External"/>
	<Relationship Id="rId17" Type="http://schemas.openxmlformats.org/officeDocument/2006/relationships/hyperlink" Target="consultantplus://offline/ref=EFF9C83CD402A754861E1C12259210D893497152406F3EA7159D4CEEE9894C0A617AB3B641C303C82331BC37650AE0B090C93ADB5EF5E06A6DC2C34FgDN" TargetMode = "External"/>
	<Relationship Id="rId18" Type="http://schemas.openxmlformats.org/officeDocument/2006/relationships/hyperlink" Target="consultantplus://offline/ref=EFF9C83CD402A754861E1C12259210D893497152406B36A3169D4CEEE9894C0A617AB3B641C303C82331BC37650AE0B090C93ADB5EF5E06A6DC2C34FgDN" TargetMode = "External"/>
	<Relationship Id="rId19" Type="http://schemas.openxmlformats.org/officeDocument/2006/relationships/hyperlink" Target="consultantplus://offline/ref=EFF9C83CD402A754861E1C12259210D893497152406935A2129D4CEEE9894C0A617AB3B641C303C82331BC37650AE0B090C93ADB5EF5E06A6DC2C34FgDN" TargetMode = "External"/>
	<Relationship Id="rId20" Type="http://schemas.openxmlformats.org/officeDocument/2006/relationships/hyperlink" Target="consultantplus://offline/ref=EFF9C83CD402A754861E1C12259210D893497152406731A1199D4CEEE9894C0A617AB3B641C303C82331BC37650AE0B090C93ADB5EF5E06A6DC2C34FgDN" TargetMode = "External"/>
	<Relationship Id="rId21" Type="http://schemas.openxmlformats.org/officeDocument/2006/relationships/hyperlink" Target="consultantplus://offline/ref=EFF9C83CD402A754861E1C12259210D893497152486F35A7149211E4E1D040086675ECA1468A0FC92331BC326B55E5A5819136D349EAE07571C0C1FC44g5N" TargetMode = "External"/>
	<Relationship Id="rId22" Type="http://schemas.openxmlformats.org/officeDocument/2006/relationships/hyperlink" Target="consultantplus://offline/ref=EFF9C83CD402A754861E1C12259210D893497152486F31A4109311E4E1D040086675ECA1468A0FC92331BC326B55E5A5819136D349EAE07571C0C1FC44g5N" TargetMode = "External"/>
	<Relationship Id="rId23" Type="http://schemas.openxmlformats.org/officeDocument/2006/relationships/hyperlink" Target="consultantplus://offline/ref=EFF9C83CD402A754861E1C12259210D893497152486F3EA6139411E4E1D040086675ECA1468A0FC92331BC326B55E5A5819136D349EAE07571C0C1FC44g5N" TargetMode = "External"/>
	<Relationship Id="rId24" Type="http://schemas.openxmlformats.org/officeDocument/2006/relationships/hyperlink" Target="consultantplus://offline/ref=EFF9C83CD402A754861E1C12259210D893497152486E32A3119111E4E1D040086675ECA1468A0FC92331BC326B55E5A5819136D349EAE07571C0C1FC44g5N" TargetMode = "External"/>
	<Relationship Id="rId25" Type="http://schemas.openxmlformats.org/officeDocument/2006/relationships/hyperlink" Target="consultantplus://offline/ref=EFF9C83CD402A754861E1C12259210D893497152486E31A6139F11E4E1D040086675ECA1468A0FC92331BC326B55E5A5819136D349EAE07571C0C1FC44g5N" TargetMode = "External"/>
	<Relationship Id="rId26" Type="http://schemas.openxmlformats.org/officeDocument/2006/relationships/hyperlink" Target="consultantplus://offline/ref=EFF9C83CD402A754861E021F33FE4FDD96462D5B4A673DF44DC217B3BE80465D3435B2F804C71CC9222FBE326C45gDN" TargetMode = "External"/>
	<Relationship Id="rId27" Type="http://schemas.openxmlformats.org/officeDocument/2006/relationships/hyperlink" Target="consultantplus://offline/ref=EFF9C83CD402A754861E021F33FE4FDD96472F584B683DF44DC217B3BE80465D3435B2F804C71CC9222FBE326C45gDN" TargetMode = "External"/>
	<Relationship Id="rId28" Type="http://schemas.openxmlformats.org/officeDocument/2006/relationships/hyperlink" Target="consultantplus://offline/ref=EFF9C83CD402A754861E1C12259210D8934971524C6632A7159D4CEEE9894C0A617AB3B641C303C82331BD30650AE0B090C93ADB5EF5E06A6DC2C34FgDN" TargetMode = "External"/>
	<Relationship Id="rId29" Type="http://schemas.openxmlformats.org/officeDocument/2006/relationships/hyperlink" Target="consultantplus://offline/ref=EFF9C83CD402A754861E1C12259210D893497152486E31A6139F11E4E1D040086675ECA1468A0FC92331BC326855E5A5819136D349EAE07571C0C1FC44g5N" TargetMode = "External"/>
	<Relationship Id="rId30" Type="http://schemas.openxmlformats.org/officeDocument/2006/relationships/hyperlink" Target="consultantplus://offline/ref=EFF9C83CD402A754861E1C12259210D8934971524F6A30A6139D4CEEE9894C0A617AB3A4419B0FC92A2FBD33705CB1F64Cg6N" TargetMode = "External"/>
	<Relationship Id="rId31" Type="http://schemas.openxmlformats.org/officeDocument/2006/relationships/hyperlink" Target="consultantplus://offline/ref=EFF9C83CD402A754861E1C12259210D8934971524F6A30A6199D4CEEE9894C0A617AB3A4419B0FC92A2FBD33705CB1F64Cg6N" TargetMode = "External"/>
	<Relationship Id="rId32" Type="http://schemas.openxmlformats.org/officeDocument/2006/relationships/hyperlink" Target="consultantplus://offline/ref=EFF9C83CD402A754861E1C12259210D8934971524D6636A3169D4CEEE9894C0A617AB3A4419B0FC92A2FBD33705CB1F64Cg6N" TargetMode = "External"/>
	<Relationship Id="rId33" Type="http://schemas.openxmlformats.org/officeDocument/2006/relationships/hyperlink" Target="consultantplus://offline/ref=EFF9C83CD402A754861E1C12259210D8934971524C6E3FA3179D4CEEE9894C0A617AB3A4419B0FC92A2FBD33705CB1F64Cg6N" TargetMode = "External"/>
	<Relationship Id="rId34" Type="http://schemas.openxmlformats.org/officeDocument/2006/relationships/hyperlink" Target="consultantplus://offline/ref=EFF9C83CD402A754861E1C12259210D8934971524C6734A6149D4CEEE9894C0A617AB3A4419B0FC92A2FBD33705CB1F64Cg6N" TargetMode = "External"/>
	<Relationship Id="rId35" Type="http://schemas.openxmlformats.org/officeDocument/2006/relationships/hyperlink" Target="consultantplus://offline/ref=EFF9C83CD402A754861E1C12259210D8934971524C6735A7129D4CEEE9894C0A617AB3A4419B0FC92A2FBD33705CB1F64Cg6N" TargetMode = "External"/>
	<Relationship Id="rId36" Type="http://schemas.openxmlformats.org/officeDocument/2006/relationships/hyperlink" Target="consultantplus://offline/ref=EFF9C83CD402A754861E1C12259210D8934971524F6D37A5199D4CEEE9894C0A617AB3A4419B0FC92A2FBD33705CB1F64Cg6N" TargetMode = "External"/>
	<Relationship Id="rId37" Type="http://schemas.openxmlformats.org/officeDocument/2006/relationships/hyperlink" Target="consultantplus://offline/ref=EFF9C83CD402A754861E1C12259210D8934971524F6A33AA139D4CEEE9894C0A617AB3A4419B0FC92A2FBD33705CB1F64Cg6N" TargetMode = "External"/>
	<Relationship Id="rId38" Type="http://schemas.openxmlformats.org/officeDocument/2006/relationships/hyperlink" Target="consultantplus://offline/ref=EFF9C83CD402A754861E1C12259210D893497152416A34A1179D4CEEE9894C0A617AB3B641C303C82331BC34650AE0B090C93ADB5EF5E06A6DC2C34FgDN" TargetMode = "External"/>
	<Relationship Id="rId39" Type="http://schemas.openxmlformats.org/officeDocument/2006/relationships/hyperlink" Target="consultantplus://offline/ref=EFF9C83CD402A754861E1C12259210D893497152416D33AB149D4CEEE9894C0A617AB3B641C303C82331BC37650AE0B090C93ADB5EF5E06A6DC2C34FgDN" TargetMode = "External"/>
	<Relationship Id="rId40" Type="http://schemas.openxmlformats.org/officeDocument/2006/relationships/hyperlink" Target="consultantplus://offline/ref=EFF9C83CD402A754861E1C12259210D893497152416A34A1179D4CEEE9894C0A617AB3B641C303C82331BC3A650AE0B090C93ADB5EF5E06A6DC2C34FgDN" TargetMode = "External"/>
	<Relationship Id="rId41" Type="http://schemas.openxmlformats.org/officeDocument/2006/relationships/hyperlink" Target="consultantplus://offline/ref=EFF9C83CD402A754861E1C12259210D893497152416937A4139D4CEEE9894C0A617AB3B641C303C82331BC37650AE0B090C93ADB5EF5E06A6DC2C34FgDN" TargetMode = "External"/>
	<Relationship Id="rId42" Type="http://schemas.openxmlformats.org/officeDocument/2006/relationships/hyperlink" Target="consultantplus://offline/ref=EFF9C83CD402A754861E1C12259210D893497152416837A2129D4CEEE9894C0A617AB3B641C303C82331BC37650AE0B090C93ADB5EF5E06A6DC2C34FgDN" TargetMode = "External"/>
	<Relationship Id="rId43" Type="http://schemas.openxmlformats.org/officeDocument/2006/relationships/hyperlink" Target="consultantplus://offline/ref=EFF9C83CD402A754861E1C12259210D893497152406F3EA7159D4CEEE9894C0A617AB3B641C303C82331BC37650AE0B090C93ADB5EF5E06A6DC2C34FgDN" TargetMode = "External"/>
	<Relationship Id="rId44" Type="http://schemas.openxmlformats.org/officeDocument/2006/relationships/hyperlink" Target="consultantplus://offline/ref=EFF9C83CD402A754861E1C12259210D893497152406B36A3169D4CEEE9894C0A617AB3B641C303C82331BC37650AE0B090C93ADB5EF5E06A6DC2C34FgDN" TargetMode = "External"/>
	<Relationship Id="rId45" Type="http://schemas.openxmlformats.org/officeDocument/2006/relationships/hyperlink" Target="consultantplus://offline/ref=EFF9C83CD402A754861E1C12259210D893497152406935A2129D4CEEE9894C0A617AB3B641C303C82331BC37650AE0B090C93ADB5EF5E06A6DC2C34FgDN" TargetMode = "External"/>
	<Relationship Id="rId46" Type="http://schemas.openxmlformats.org/officeDocument/2006/relationships/hyperlink" Target="consultantplus://offline/ref=EFF9C83CD402A754861E1C12259210D893497152406731A1199D4CEEE9894C0A617AB3B641C303C82331BC37650AE0B090C93ADB5EF5E06A6DC2C34FgDN" TargetMode = "External"/>
	<Relationship Id="rId47" Type="http://schemas.openxmlformats.org/officeDocument/2006/relationships/hyperlink" Target="consultantplus://offline/ref=EFF9C83CD402A754861E1C12259210D893497152486F35A7149211E4E1D040086675ECA1468A0FC92331BC326B55E5A5819136D349EAE07571C0C1FC44g5N" TargetMode = "External"/>
	<Relationship Id="rId48" Type="http://schemas.openxmlformats.org/officeDocument/2006/relationships/hyperlink" Target="consultantplus://offline/ref=EFF9C83CD402A754861E1C12259210D893497152486F31A4109311E4E1D040086675ECA1468A0FC92331BC326B55E5A5819136D349EAE07571C0C1FC44g5N" TargetMode = "External"/>
	<Relationship Id="rId49" Type="http://schemas.openxmlformats.org/officeDocument/2006/relationships/hyperlink" Target="consultantplus://offline/ref=EFF9C83CD402A754861E1C12259210D893497152486F3EA6139411E4E1D040086675ECA1468A0FC92331BC326B55E5A5819136D349EAE07571C0C1FC44g5N" TargetMode = "External"/>
	<Relationship Id="rId50" Type="http://schemas.openxmlformats.org/officeDocument/2006/relationships/hyperlink" Target="consultantplus://offline/ref=EFF9C83CD402A754861E1C12259210D893497152486E32A3119111E4E1D040086675ECA1468A0FC92331BC326B55E5A5819136D349EAE07571C0C1FC44g5N" TargetMode = "External"/>
	<Relationship Id="rId51" Type="http://schemas.openxmlformats.org/officeDocument/2006/relationships/hyperlink" Target="consultantplus://offline/ref=EFF9C83CD402A754861E1C12259210D893497152486E31A6139F11E4E1D040086675ECA1468A0FC92331BC326955E5A5819136D349EAE07571C0C1FC44g5N" TargetMode = "External"/>
	<Relationship Id="rId52" Type="http://schemas.openxmlformats.org/officeDocument/2006/relationships/hyperlink" Target="consultantplus://offline/ref=EFF9C83CD402A754861E1C12259210D893497152486E31A6139F11E4E1D040086675ECA1468A0FC92331BC336E55E5A5819136D349EAE07571C0C1FC44g5N" TargetMode = "External"/>
	<Relationship Id="rId53" Type="http://schemas.openxmlformats.org/officeDocument/2006/relationships/hyperlink" Target="consultantplus://offline/ref=EFF9C83CD402A754861E1C12259210D893497152486E31A6139F11E4E1D040086675ECA1468A0FC92331BC336F55E5A5819136D349EAE07571C0C1FC44g5N" TargetMode = "External"/>
	<Relationship Id="rId54" Type="http://schemas.openxmlformats.org/officeDocument/2006/relationships/hyperlink" Target="consultantplus://offline/ref=EFF9C83CD402A754861E021F33FE4FDD904A285A42396AF61C9719B6B6D01C4D307CE6FC1BCF03D62131BE43g1N" TargetMode = "External"/>
	<Relationship Id="rId55" Type="http://schemas.openxmlformats.org/officeDocument/2006/relationships/hyperlink" Target="consultantplus://offline/ref=EFF9C83CD402A754861E1C12259210D893497152486E31A6139F11E4E1D040086675ECA1468A0FC92331BC336D55E5A5819136D349EAE07571C0C1FC44g5N" TargetMode = "External"/>
	<Relationship Id="rId56" Type="http://schemas.openxmlformats.org/officeDocument/2006/relationships/hyperlink" Target="consultantplus://offline/ref=EFF9C83CD402A754861E1C12259210D893497152486E31A6139F11E4E1D040086675ECA1468A0FC92331BC336F55E5A5819136D349EAE07571C0C1FC44g5N" TargetMode = "External"/>
	<Relationship Id="rId57" Type="http://schemas.openxmlformats.org/officeDocument/2006/relationships/hyperlink" Target="consultantplus://offline/ref=EFF9C83CD402A754861E1C12259210D893497152486E31A6139F11E4E1D040086675ECA1468A0FC92331BC336F55E5A5819136D349EAE07571C0C1FC44g5N" TargetMode = "External"/>
	<Relationship Id="rId58" Type="http://schemas.openxmlformats.org/officeDocument/2006/relationships/hyperlink" Target="consultantplus://offline/ref=EFF9C83CD402A754861E1C12259210D893497152486E31A6139F11E4E1D040086675ECA1468A0FC92331BC336C55E5A5819136D349EAE07571C0C1FC44g5N" TargetMode = "External"/>
	<Relationship Id="rId59" Type="http://schemas.openxmlformats.org/officeDocument/2006/relationships/hyperlink" Target="consultantplus://offline/ref=EFF9C83CD402A754861E1C12259210D893497152486E31A6139F11E4E1D040086675ECA1468A0FC92331BC336A55E5A5819136D349EAE07571C0C1FC44g5N" TargetMode = "External"/>
	<Relationship Id="rId60" Type="http://schemas.openxmlformats.org/officeDocument/2006/relationships/hyperlink" Target="consultantplus://offline/ref=EFF9C83CD402A754861E1C12259210D893497152486E31A6139F11E4E1D040086675ECA1468A0FC92331BC336A55E5A5819136D349EAE07571C0C1FC44g5N" TargetMode = "External"/>
	<Relationship Id="rId61" Type="http://schemas.openxmlformats.org/officeDocument/2006/relationships/hyperlink" Target="consultantplus://offline/ref=EFF9C83CD402A754861E1C12259210D893497152486E31A6139F11E4E1D040086675ECA1468A0FC92331BC336A55E5A5819136D349EAE07571C0C1FC44g5N" TargetMode = "External"/>
	<Relationship Id="rId62" Type="http://schemas.openxmlformats.org/officeDocument/2006/relationships/hyperlink" Target="consultantplus://offline/ref=EFF9C83CD402A754861E1C12259210D893497152486E31A6139F11E4E1D040086675ECA1468A0FC92331BC336F55E5A5819136D349EAE07571C0C1FC44g5N" TargetMode = "External"/>
	<Relationship Id="rId63" Type="http://schemas.openxmlformats.org/officeDocument/2006/relationships/hyperlink" Target="consultantplus://offline/ref=EFF9C83CD402A754861E1C12259210D893497152486E31A6139F11E4E1D040086675ECA1468A0FC92331BC336A55E5A5819136D349EAE07571C0C1FC44g5N" TargetMode = "External"/>
	<Relationship Id="rId64" Type="http://schemas.openxmlformats.org/officeDocument/2006/relationships/hyperlink" Target="consultantplus://offline/ref=EFF9C83CD402A754861E1C12259210D893497152486E31A5139411E4E1D040086675ECA1468A0FC92331BD336B55E5A5819136D349EAE07571C0C1FC44g5N" TargetMode = "External"/>
	<Relationship Id="rId65" Type="http://schemas.openxmlformats.org/officeDocument/2006/relationships/hyperlink" Target="consultantplus://offline/ref=EFF9C83CD402A754861E1C12259210D893497152486E31A6139F11E4E1D040086675ECA1468A0FC92331BC336F55E5A5819136D349EAE07571C0C1FC44g5N" TargetMode = "External"/>
	<Relationship Id="rId66" Type="http://schemas.openxmlformats.org/officeDocument/2006/relationships/hyperlink" Target="consultantplus://offline/ref=EFF9C83CD402A754861E1C12259210D893497152486E31A6139F11E4E1D040086675ECA1468A0FC92331BC336A55E5A5819136D349EAE07571C0C1FC44g5N" TargetMode = "External"/>
	<Relationship Id="rId67" Type="http://schemas.openxmlformats.org/officeDocument/2006/relationships/hyperlink" Target="consultantplus://offline/ref=EFF9C83CD402A754861E1C12259210D893497152486E31A6139F11E4E1D040086675ECA1468A0FC92331BC336F55E5A5819136D349EAE07571C0C1FC44g5N" TargetMode = "External"/>
	<Relationship Id="rId68" Type="http://schemas.openxmlformats.org/officeDocument/2006/relationships/hyperlink" Target="consultantplus://offline/ref=EFF9C83CD402A754861E1C12259210D893497152486E31A6139F11E4E1D040086675ECA1468A0FC92331BC336F55E5A5819136D349EAE07571C0C1FC44g5N" TargetMode = "External"/>
	<Relationship Id="rId69" Type="http://schemas.openxmlformats.org/officeDocument/2006/relationships/hyperlink" Target="consultantplus://offline/ref=EFF9C83CD402A754861E1C12259210D893497152486E31A6139F11E4E1D040086675ECA1468A0FC92331BC336A55E5A5819136D349EAE07571C0C1FC44g5N" TargetMode = "External"/>
	<Relationship Id="rId70" Type="http://schemas.openxmlformats.org/officeDocument/2006/relationships/hyperlink" Target="consultantplus://offline/ref=EFF9C83CD402A754861E1C12259210D893497152486E31A6139F11E4E1D040086675ECA1468A0FC92331BC336F55E5A5819136D349EAE07571C0C1FC44g5N" TargetMode = "External"/>
	<Relationship Id="rId71" Type="http://schemas.openxmlformats.org/officeDocument/2006/relationships/hyperlink" Target="consultantplus://offline/ref=EFF9C83CD402A754861E1C12259210D893497152486E31A6139F11E4E1D040086675ECA1468A0FC92331BC336A55E5A5819136D349EAE07571C0C1FC44g5N" TargetMode = "External"/>
	<Relationship Id="rId72" Type="http://schemas.openxmlformats.org/officeDocument/2006/relationships/hyperlink" Target="consultantplus://offline/ref=EFF9C83CD402A754861E1C12259210D893497152486E31A6139F11E4E1D040086675ECA1468A0FC92331BC336C55E5A5819136D349EAE07571C0C1FC44g5N" TargetMode = "External"/>
	<Relationship Id="rId73" Type="http://schemas.openxmlformats.org/officeDocument/2006/relationships/hyperlink" Target="consultantplus://offline/ref=EFF9C83CD402A754861E1C12259210D893497152486E31A6139F11E4E1D040086675ECA1468A0FC92331BC336C55E5A5819136D349EAE07571C0C1FC44g5N" TargetMode = "External"/>
	<Relationship Id="rId74" Type="http://schemas.openxmlformats.org/officeDocument/2006/relationships/hyperlink" Target="consultantplus://offline/ref=EFF9C83CD402A754861E1C12259210D8934971524F6830A4109D4CEEE9894C0A617AB3B641C303C82331BC3B650AE0B090C93ADB5EF5E06A6DC2C34FgDN" TargetMode = "External"/>
	<Relationship Id="rId75" Type="http://schemas.openxmlformats.org/officeDocument/2006/relationships/hyperlink" Target="consultantplus://offline/ref=EFF9C83CD402A754861E1C12259210D8934971524E6F3EA6149D4CEEE9894C0A617AB3B641C303C82331BC35650AE0B090C93ADB5EF5E06A6DC2C34FgDN" TargetMode = "External"/>
	<Relationship Id="rId76" Type="http://schemas.openxmlformats.org/officeDocument/2006/relationships/hyperlink" Target="consultantplus://offline/ref=EFF9C83CD402A754861E1C12259210D893497152486E31A6139F11E4E1D040086675ECA1468A0FC92331BC336B55E5A5819136D349EAE07571C0C1FC44g5N" TargetMode = "External"/>
	<Relationship Id="rId77" Type="http://schemas.openxmlformats.org/officeDocument/2006/relationships/hyperlink" Target="consultantplus://offline/ref=EFF9C83CD402A754861E1C12259210D893497152486E31A5139411E4E1D040086675ECA1468A0FC92331BD336B55E5A5819136D349EAE07571C0C1FC44g5N" TargetMode = "External"/>
	<Relationship Id="rId78" Type="http://schemas.openxmlformats.org/officeDocument/2006/relationships/hyperlink" Target="consultantplus://offline/ref=EFF9C83CD402A754861E1C12259210D8934971524F6830A4109D4CEEE9894C0A617AB3B641C303C82331BC3B650AE0B090C93ADB5EF5E06A6DC2C34FgDN" TargetMode = "External"/>
	<Relationship Id="rId79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80" Type="http://schemas.openxmlformats.org/officeDocument/2006/relationships/hyperlink" Target="consultantplus://offline/ref=EFF9C83CD402A754861E1C12259210D893497152486E31A5139411E4E1D040086675ECA1468A0FC92331BC336D55E5A5819136D349EAE07571C0C1FC44g5N" TargetMode = "External"/>
	<Relationship Id="rId81" Type="http://schemas.openxmlformats.org/officeDocument/2006/relationships/hyperlink" Target="consultantplus://offline/ref=EFF9C83CD402A754861E1C12259210D893497152486E31A5139411E4E1D040086675ECA1468A0FC92331BD326C55E5A5819136D349EAE07571C0C1FC44g5N" TargetMode = "External"/>
	<Relationship Id="rId82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83" Type="http://schemas.openxmlformats.org/officeDocument/2006/relationships/hyperlink" Target="consultantplus://offline/ref=EFF9C83CD402A754861E1C12259210D893497152486E31A5139411E4E1D040086675ECA1468A0FC92331BC306E55E5A5819136D349EAE07571C0C1FC44g5N" TargetMode = "External"/>
	<Relationship Id="rId84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85" Type="http://schemas.openxmlformats.org/officeDocument/2006/relationships/hyperlink" Target="consultantplus://offline/ref=EFF9C83CD402A754861E021F33FE4FDD96472E584D6F3DF44DC217B3BE80465D3435B2F804C71CC9222FBE326C45gDN" TargetMode = "External"/>
	<Relationship Id="rId86" Type="http://schemas.openxmlformats.org/officeDocument/2006/relationships/hyperlink" Target="consultantplus://offline/ref=EFF9C83CD402A754861E1C12259210D8934971524E6F3EA6149D4CEEE9894C0A617AB3B641C303C82331BC3A650AE0B090C93ADB5EF5E06A6DC2C34FgDN" TargetMode = "External"/>
	<Relationship Id="rId87" Type="http://schemas.openxmlformats.org/officeDocument/2006/relationships/hyperlink" Target="consultantplus://offline/ref=EFF9C83CD402A754861E1C12259210D8934971524E6F3EA6149D4CEEE9894C0A617AB3B641C303C82331BD31650AE0B090C93ADB5EF5E06A6DC2C34FgDN" TargetMode = "External"/>
	<Relationship Id="rId88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89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90" Type="http://schemas.openxmlformats.org/officeDocument/2006/relationships/hyperlink" Target="consultantplus://offline/ref=EFF9C83CD402A754861E1C12259210D8934971524E6F3EA6149D4CEEE9894C0A617AB3B641C303C82331BD37650AE0B090C93ADB5EF5E06A6DC2C34FgDN" TargetMode = "External"/>
	<Relationship Id="rId91" Type="http://schemas.openxmlformats.org/officeDocument/2006/relationships/hyperlink" Target="consultantplus://offline/ref=EFF9C83CD402A754861E021F33FE4FDD96472E584D6F3DF44DC217B3BE80465D3435B2F804C71CC9222FBE326C45gDN" TargetMode = "External"/>
	<Relationship Id="rId92" Type="http://schemas.openxmlformats.org/officeDocument/2006/relationships/hyperlink" Target="consultantplus://offline/ref=EFF9C83CD402A754861E1C12259210D8934971524E6F3EA6149D4CEEE9894C0A617AB3B641C303C82331BE30650AE0B090C93ADB5EF5E06A6DC2C34FgDN" TargetMode = "External"/>
	<Relationship Id="rId93" Type="http://schemas.openxmlformats.org/officeDocument/2006/relationships/hyperlink" Target="consultantplus://offline/ref=EFF9C83CD402A754861E1C12259210D8934971524E6F3EA6149D4CEEE9894C0A617AB3B641C303C82331BE35650AE0B090C93ADB5EF5E06A6DC2C34FgDN" TargetMode = "External"/>
	<Relationship Id="rId94" Type="http://schemas.openxmlformats.org/officeDocument/2006/relationships/hyperlink" Target="consultantplus://offline/ref=EFF9C83CD402A754861E1C12259210D8934971524E6F3EA6149D4CEEE9894C0A617AB3B641C303C82331BE3B650AE0B090C93ADB5EF5E06A6DC2C34FgDN" TargetMode = "External"/>
	<Relationship Id="rId95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96" Type="http://schemas.openxmlformats.org/officeDocument/2006/relationships/hyperlink" Target="consultantplus://offline/ref=EFF9C83CD402A754861E1C12259210D8934971524E6F3EA6149D4CEEE9894C0A617AB3B641C303C82331BF31650AE0B090C93ADB5EF5E06A6DC2C34FgDN" TargetMode = "External"/>
	<Relationship Id="rId97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98" Type="http://schemas.openxmlformats.org/officeDocument/2006/relationships/hyperlink" Target="consultantplus://offline/ref=EFF9C83CD402A754861E021F33FE4FDD96472E584D6F3DF44DC217B3BE80465D3435B2F804C71CC9222FBE326C45gDN" TargetMode = "External"/>
	<Relationship Id="rId99" Type="http://schemas.openxmlformats.org/officeDocument/2006/relationships/hyperlink" Target="consultantplus://offline/ref=EFF9C83CD402A754861E021F33FE4FDD96472E584D6F3DF44DC217B3BE80465D3435B2F804C71CC9222FBE326C45gDN" TargetMode = "External"/>
	<Relationship Id="rId100" Type="http://schemas.openxmlformats.org/officeDocument/2006/relationships/hyperlink" Target="consultantplus://offline/ref=EFF9C83CD402A754861E1C12259210D8934971524E6F3EA6149D4CEEE9894C0A617AB3B641C303C82331BF36650AE0B090C93ADB5EF5E06A6DC2C34FgDN" TargetMode = "External"/>
	<Relationship Id="rId101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102" Type="http://schemas.openxmlformats.org/officeDocument/2006/relationships/hyperlink" Target="consultantplus://offline/ref=EFF9C83CD402A754861E1C12259210D8934971524E6F3EA6149D4CEEE9894C0A617AB3B641C303C82331BF3A650AE0B090C93ADB5EF5E06A6DC2C34FgDN" TargetMode = "External"/>
	<Relationship Id="rId103" Type="http://schemas.openxmlformats.org/officeDocument/2006/relationships/hyperlink" Target="consultantplus://offline/ref=EFF9C83CD402A754861E1C12259210D893497152486E31A6139F11E4E1D040086675ECA1468A0FC92331BC336855E5A5819136D349EAE07571C0C1FC44g5N" TargetMode = "External"/>
	<Relationship Id="rId104" Type="http://schemas.openxmlformats.org/officeDocument/2006/relationships/hyperlink" Target="consultantplus://offline/ref=EFF9C83CD402A754861E1C12259210D8934971524E6F3EA6149D4CEEE9894C0A617AB3B641C303C82331B831650AE0B090C93ADB5EF5E06A6DC2C34FgDN" TargetMode = "External"/>
	<Relationship Id="rId105" Type="http://schemas.openxmlformats.org/officeDocument/2006/relationships/hyperlink" Target="consultantplus://offline/ref=EFF9C83CD402A754861E1C12259210D8934971524E6F3EA6149D4CEEE9894C0A617AB3B641C303C82331B836650AE0B090C93ADB5EF5E06A6DC2C34FgDN" TargetMode = "External"/>
	<Relationship Id="rId106" Type="http://schemas.openxmlformats.org/officeDocument/2006/relationships/hyperlink" Target="consultantplus://offline/ref=EFF9C83CD402A754861E1C12259210D8934971524E6F3EA6149D4CEEE9894C0A617AB3B641C303C82331B837650AE0B090C93ADB5EF5E06A6DC2C34FgDN" TargetMode = "External"/>
	<Relationship Id="rId107" Type="http://schemas.openxmlformats.org/officeDocument/2006/relationships/hyperlink" Target="consultantplus://offline/ref=EFF9C83CD402A754861E1C12259210D8934971524E6F3EA6149D4CEEE9894C0A617AB3B641C303C82331B83B650AE0B090C93ADB5EF5E06A6DC2C34Fg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02.10.2015 N 398-у
(ред. от 20.07.2023)
"О комиссии по координации работы по противодействию коррупции в Воронежской области"
(вместе с "Положением о комиссии по координации работы по противодействию коррупции в Воронежской области", "Положением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</dc:title>
  <dcterms:created xsi:type="dcterms:W3CDTF">2023-11-19T13:32:56Z</dcterms:created>
</cp:coreProperties>
</file>