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27.12.2019 N 1478-П</w:t>
              <w:br/>
              <w:t xml:space="preserve">(ред. от 22.07.2022)</w:t>
              <w:br/>
              <w:t xml:space="preserve">"Об утверждении Положения о реализации проекта "Волонтеры информационного общества" в Ямало-Ненецком автономном округе"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2019 г. N 1478-П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РЕАЛИЗАЦИИ ПРОЕКТА "ВОЛОНТЕРЫ</w:t>
      </w:r>
    </w:p>
    <w:p>
      <w:pPr>
        <w:pStyle w:val="2"/>
        <w:jc w:val="center"/>
      </w:pPr>
      <w:r>
        <w:rPr>
          <w:sz w:val="20"/>
        </w:rPr>
        <w:t xml:space="preserve">ИНФОРМАЦИОННОГО ОБЩЕСТВА" 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ЯНАО от 22.07.2022 N 722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22.07.2022 N 722-П)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проекта "Волонтеры информационного общества" в Ямало-Ненецком автономном округе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реализации проекта "Волонтеры информационного общества" в Ямало-Ненецком автономном округе.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27 декабря 2019 года N 1478-П</w:t>
      </w:r>
    </w:p>
    <w:p>
      <w:pPr>
        <w:pStyle w:val="0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РЕАЛИЗАЦИИ ПРОЕКТА "ВОЛОНТЕРЫ ИНФОРМАЦИОННОГО ОБЩЕСТВА"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Правительства ЯНАО от 22.07.2022 N 722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22.07.2022 N 722-П)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 и порядок реализации проекта "Волонтеры информационного общества" в Ямало-Ненецком автономном округе (далее - проект,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Проект представляет комплекс организационных, консультационных и обучающих мероприятий, направленных на повышение компьютерной грамотности граждан Российской Федерации в возрасте от 45 лет (45 лет включительно) и старше (далее - лица среднего и старшего возраста), проживающих на территории автономного округа, проводимых на базе территориальных отделов предоставления услуг государственного учреждения автономного округа "Многофункциональный центр предоставления государственных и муниципальных услуг" (далее - ГУ ЯНАО "МФЦ").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Проект в автономном округе реализуется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автономного округа, ответственным за реализацию проекта, является департамент информационных технологий и связи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ЯНАО от 22.07.2022 N 72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22.07.2022 N 722-П)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Занятия по повышению компьютерной грамотности для лиц среднего и старшего возраста проводятся на безвозмездной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проекта является популяризация государственных и муниципальных услуг, предоставляемых в электронной форме, и преимуществ использования отечественного программного обеспечения, оборудования и услуг российских компаний, преимуществ использования информационных технологий в повседневной жизни посредством повышения компьютерной грамотности лиц среднего и старшего возраста, проживающих на территории автономного округа,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проекта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организация обучения лиц среднего и старшего возраста компьютерным навыкам;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повышение доступности компьютерного оборудования в целях его использования для проведения занятий по повышению компьютерной грамотности лиц среднего и старшего возраста, включая создание и (или) развитие на базе территориальных отделов предоставления услуг ГУ ЯНАО "МФЦ" компьютерных классов как центров повышения компьютерной грамотности лиц среднего и старшего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разработка программ повышения компьютерной грамотности лиц среднего и старшего возраста с учетом условий реализации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Организаторы и их функции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Организаторами проекта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департамент информационных технологий и связи автономного округа (далее - координатор);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ГУ ЯНАО "МФЦ" (далее -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Функции организаторов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координатор: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3.2.1.1. в пределах своих полномочий обеспечивает финансирование проекта за счет средств окружного бюджета в рамках реализации государственной </w:t>
      </w:r>
      <w:hyperlink w:history="0" r:id="rId10" w:tooltip="Постановление Правительства ЯНАО от 25.12.2013 N 1110-П (ред. от 21.02.2022) &quot;Об утверждении государственной программы Ямало-Ненецкого автономного округа &quot;Информационное общество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автономного округа "Информационное общество на 2014 - 2021 годы", утвержденной постановлением Правительства автономного округа от 25 декабря 2013 года N 1110-П;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3.2.1.2. осуществляет мероприятия по разработке учебно-методических материалов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3.2.1.3. организует информационное сопровождения проекта в части размещения информации на официальном сайте координатора в информационно-телекоммуникационной сети "Интернет" </w:t>
      </w:r>
      <w:r>
        <w:rPr>
          <w:sz w:val="20"/>
        </w:rPr>
        <w:t xml:space="preserve">https://ditis.yanao.ru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3.2.1.4. выполняет иные функции по реализации проекта в рамках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исполнитель: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3.2.2.1. осуществляет текущее управление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3.2.2.2. участвует в разработке учебно-методических материалов, их тиражировании и распространении в электронном виде посредством размещения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3.2.2.3. формирует группы слушателей курсов по повышению компьютерной грамотности из лиц среднего и старшего возраста (далее - слушатели) в соответствии с </w:t>
      </w:r>
      <w:hyperlink w:history="0" w:anchor="P84" w:tooltip="V. Проведение заявочных кампаний по проведению занятий">
        <w:r>
          <w:rPr>
            <w:sz w:val="20"/>
            <w:color w:val="0000ff"/>
          </w:rPr>
          <w:t xml:space="preserve">разделом V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3.2.2.4. формирует список волонтеров, осуществляющих мероприятия по повышению компьютерной грамотности лиц среднего и старшего возраста в соответствии с </w:t>
      </w:r>
      <w:hyperlink w:history="0" w:anchor="P69" w:tooltip="IV. Порядок привлечения волонтеров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3.2.2.5. участвует в информационном сопровождении проекта в части размещения информации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3.2.2.6. выполняет иные функции по реализации проекта в рамках своей компетенции.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9" w:name="P69"/>
    <w:bookmarkEnd w:id="69"/>
    <w:p>
      <w:pPr>
        <w:pStyle w:val="2"/>
        <w:outlineLvl w:val="1"/>
        <w:jc w:val="center"/>
      </w:pPr>
      <w:r>
        <w:rPr>
          <w:sz w:val="20"/>
        </w:rPr>
        <w:t xml:space="preserve">IV. Порядок привлечения волонтеров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Для реализации проекта привлекаются физические лица, осуществляющие добровольческую (волонтерскую) деятельность в целях, указанных в </w:t>
      </w:r>
      <w:hyperlink w:history="0" r:id="rId11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или в иных общественно полезных целях (далее - волонтеры).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Заявочная кампания по привлечению волонтеров для участия в проекте (далее - заявочная кампания) проводится ежегодно.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Заявки принимаются исполнителем в электронной форме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 в течение 30 календарных дней со дня начала проведения заявочной кампании.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целях привлечения волонтеров исполнитель не позднее 01 марта текущего года размещает информацию о начале проведения заявочной кампании и о наличии свободных мест (не более 10 мест на каждый территориальный отдел предоставления услуг исполнителя) для осуществления добровольной (волонтерской) деятельности в рамках проекта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отсутствии заявок в ходе проведения заявочной кампании по привлечению волонтеров для участия в проекте заявочная кампания продлевается на 30 календарных дней со дня истечения срока, указанного в </w:t>
      </w:r>
      <w:hyperlink w:history="0" w:anchor="P73" w:tooltip="4.3. Заявки принимаются исполнителем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Положения, для привлечения необходимого количества волонтеров, установленного в соответствии с </w:t>
      </w:r>
      <w:hyperlink w:history="0" w:anchor="P74" w:tooltip="4.4. В целях привлечения волонтеров исполнитель не позднее 01 марта текущего года размещает информацию о начале проведения заявочной кампании и о наличии свободных мест (не более 10 мест на каждый территориальный отдел предоставления услуг исполнителя) для осуществления добровольной (волонтерской) деятельности в рамках проекта на официальном сайте исполнителя в информационно-телекоммуникационной сети &quot;Интернет&quot; https://mfc.yanao.ru.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продлении заявочной кампании размещается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 в течение 5 рабочих дней со дня истечения срока, указанного в </w:t>
      </w:r>
      <w:hyperlink w:history="0" w:anchor="P73" w:tooltip="4.3. Заявки принимаются исполнителем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Положения.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Список волонтеров, привлекаемых к участию в проекте, формируется исполнителем в той хронологической последовательности, в какой они подавали заявки на участие в проекте. Волонтеры, подавшие заявки на участие в проекте в один и тот же день, указываются в списке в алфавитном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включении волонтера в список волонтеров, привлекаемых к участию в проекте, доводится исполнителем до волонтеров, привлекаемых к участию в проекте, в течение 10 рабочих дней со дня истечения срока, указанного в </w:t>
      </w:r>
      <w:hyperlink w:history="0" w:anchor="P73" w:tooltip="4.3. Заявки принимаются исполнителем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пунктах 4.3</w:t>
        </w:r>
      </w:hyperlink>
      <w:r>
        <w:rPr>
          <w:sz w:val="20"/>
        </w:rPr>
        <w:t xml:space="preserve">, </w:t>
      </w:r>
      <w:hyperlink w:history="0" w:anchor="P75" w:tooltip="4.5. При отсутствии заявок в ходе проведения заявочной кампании по привлечению волонтеров для участия в проекте заявочная кампания продлевается на 30 календарных дней со дня истечения срока, указанного в пункте 4.3 настоящего Положения, для привлечения необходимого количества волонтеров, установленного в соответствии с пунктом 4.4 настоящего Положения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Положения,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После окончания формирования списка волонтеров, привлекаемых к участию в проекте, в соответствии с </w:t>
      </w:r>
      <w:hyperlink w:history="0" w:anchor="P73" w:tooltip="4.3. Заявки принимаются исполнителем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пунктами 4.3</w:t>
        </w:r>
      </w:hyperlink>
      <w:r>
        <w:rPr>
          <w:sz w:val="20"/>
        </w:rPr>
        <w:t xml:space="preserve"> - </w:t>
      </w:r>
      <w:hyperlink w:history="0" w:anchor="P77" w:tooltip="4.6. Список волонтеров, привлекаемых к участию в проекте, формируется исполнителем в той хронологической последовательности, в какой они подавали заявки на участие в проекте. Волонтеры, подавшие заявки на участие в проекте в один и тот же день, указываются в списке в алфавитном порядке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Положения, заявки, не включенные в список волонтеров, привлекаемых к участию в проекте, аннулируются.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окончании заявочной кампании по привлечению волонтеров размещается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 в течение 5 рабочих дней со дня истечения сроков, указанных в </w:t>
      </w:r>
      <w:hyperlink w:history="0" w:anchor="P73" w:tooltip="4.3. Заявки принимаются исполнителем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пунктах 4.3</w:t>
        </w:r>
      </w:hyperlink>
      <w:r>
        <w:rPr>
          <w:sz w:val="20"/>
        </w:rPr>
        <w:t xml:space="preserve">, </w:t>
      </w:r>
      <w:hyperlink w:history="0" w:anchor="P75" w:tooltip="4.5. При отсутствии заявок в ходе проведения заявочной кампании по привлечению волонтеров для участия в проекте заявочная кампания продлевается на 30 календарных дней со дня истечения срока, указанного в пункте 4.3 настоящего Положения, для привлечения необходимого количества волонтеров, установленного в соответствии с пунктом 4.4 настоящего Положения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аннулировании заявки доводится до волонтеров исполнителем в течение 10 рабочих дней со дня истечения срока, указанного в </w:t>
      </w:r>
      <w:hyperlink w:history="0" w:anchor="P73" w:tooltip="4.3. Заявки принимаются исполнителем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пунктах 4.3</w:t>
        </w:r>
      </w:hyperlink>
      <w:r>
        <w:rPr>
          <w:sz w:val="20"/>
        </w:rPr>
        <w:t xml:space="preserve">, </w:t>
      </w:r>
      <w:hyperlink w:history="0" w:anchor="P75" w:tooltip="4.5. При отсутствии заявок в ходе проведения заявочной кампании по привлечению волонтеров для участия в проекте заявочная кампания продлевается на 30 календарных дней со дня истечения срока, указанного в пункте 4.3 настоящего Положения, для привлечения необходимого количества волонтеров, установленного в соответствии с пунктом 4.4 настоящего Положения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Положения, способом, позволяющим подтвердить факт и дату направления. Аннулирование заявки на участие в проекте не исключает возможность повторной подачи волонтером заявки на участие в проекте в соответствии с настоящим разделом.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Для волонтеров до начала проведения занятий со слушателями курсов по повышению компьютерной грамотности лиц среднего и старшего возраста проводится бесплатное обучение на базе территориальных отделов предоставления услуг исполнителя по направлениям, указанным в </w:t>
      </w:r>
      <w:hyperlink w:history="0" w:anchor="P101" w:tooltip="6.1. Занятия по повышению компьютерной грамотности для слушателей проводятся по следующим направлениям:">
        <w:r>
          <w:rPr>
            <w:sz w:val="20"/>
            <w:color w:val="0000ff"/>
          </w:rPr>
          <w:t xml:space="preserve">пункте 6.1</w:t>
        </w:r>
      </w:hyperlink>
      <w:r>
        <w:rPr>
          <w:sz w:val="20"/>
        </w:rPr>
        <w:t xml:space="preserve"> настоящего Положения, включая умение объяснить и грамотно преподнести необходимую информацию, продолжительностью не менее 34 академических часов.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outlineLvl w:val="1"/>
        <w:jc w:val="center"/>
      </w:pPr>
      <w:r>
        <w:rPr>
          <w:sz w:val="20"/>
        </w:rPr>
        <w:t xml:space="preserve">V. Проведение заявочных кампаний по проведению занятий</w:t>
      </w:r>
    </w:p>
    <w:p>
      <w:pPr>
        <w:pStyle w:val="2"/>
        <w:jc w:val="center"/>
      </w:pPr>
      <w:r>
        <w:rPr>
          <w:sz w:val="20"/>
        </w:rPr>
        <w:t xml:space="preserve">по повышению компьютерной грамотности лиц среднего</w:t>
      </w:r>
    </w:p>
    <w:p>
      <w:pPr>
        <w:pStyle w:val="2"/>
        <w:jc w:val="center"/>
      </w:pPr>
      <w:r>
        <w:rPr>
          <w:sz w:val="20"/>
        </w:rPr>
        <w:t xml:space="preserve">и старшего возраста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Заявочная кампания по проведению занятий по повышению компьютерной грамотности лиц среднего и старшего возраста проводится исполнителем ежеквартально.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Заявки принимаются исполнителем в свободной форме на бумажном носителе в территориальных отделах предоставления услуг исполнителя, а также в электронной форме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 в течение 30 календарных дней со дня начала проведения заявочной кампании.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Исполнитель не позднее 01 числа последнего месяца текущего квартала размещает информацию о начале проведения заявочной кампании по проведению занятий по повышению компьютерной грамотности лиц среднего и старшего возраста и о наличии свободных мест (не более 12 мест на каждый отдел предоставления услуг исполнителя)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 отсутствии заявок в ходе проведения заявочной кампании на проведение занятий по повышению компьютерной грамотности заявочная кампания продлевается на 30 календарных дней со дня истечения срока, указанного в </w:t>
      </w:r>
      <w:hyperlink w:history="0" w:anchor="P89" w:tooltip="5.2. Заявки принимаются исполнителем в свободной форме на бумажном носителе в территориальных отделах предоставления услуг исполнителя, а также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Положения, для привлечения необходимого количества лиц среднего и старшего возраста для проведения занятий по повышению компьютерной грамотности (далее - слушателей), установленного в соответствии с </w:t>
      </w:r>
      <w:hyperlink w:history="0" w:anchor="P90" w:tooltip="5.3. Исполнитель не позднее 01 числа последнего месяца текущего квартала размещает информацию о начале проведения заявочной кампании по проведению занятий по повышению компьютерной грамотности лиц среднего и старшего возраста и о наличии свободных мест (не более 12 мест на каждый отдел предоставления услуг исполнителя) на официальном сайте исполнителя в информационно-телекоммуникационной сети &quot;Интернет&quot; https://mfc.yanao.ru.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Положения.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Список слушателей, привлекаемых к участию в проекте (далее - список слушателей), формируется в той хронологической последовательности, в какой они подавали заявки на участие в проекте. Слушатели, подавшие заявки на участие в проекте в один и тот же день, указываются в списке слушателей в алфавитном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включении слушателя в список слушателей, участвующих в проекте, доводится исполнителем до слушателей в течение 10 рабочих дней со дня истечения срока, указанного в </w:t>
      </w:r>
      <w:hyperlink w:history="0" w:anchor="P89" w:tooltip="5.2. Заявки принимаются исполнителем в свободной форме на бумажном носителе в территориальных отделах предоставления услуг исполнителя, а также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пунктах 5.2</w:t>
        </w:r>
      </w:hyperlink>
      <w:r>
        <w:rPr>
          <w:sz w:val="20"/>
        </w:rPr>
        <w:t xml:space="preserve">, </w:t>
      </w:r>
      <w:hyperlink w:history="0" w:anchor="P91" w:tooltip="5.4. При отсутствии заявок в ходе проведения заявочной кампании на проведение занятий по повышению компьютерной грамотности заявочная кампания продлевается на 30 календарных дней со дня истечения срока, указанного в пункте 5.2 настоящего Положения, для привлечения необходимого количества лиц среднего и старшего возраста для проведения занятий по повышению компьютерной грамотности (далее - слушателей), установленного в соответствии с пунктом 5.3 настоящего Положения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Положения,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После окончания формирования списка слушателей в соответствии с </w:t>
      </w:r>
      <w:hyperlink w:history="0" w:anchor="P89" w:tooltip="5.2. Заявки принимаются исполнителем в свободной форме на бумажном носителе в территориальных отделах предоставления услуг исполнителя, а также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 - </w:t>
      </w:r>
      <w:hyperlink w:history="0" w:anchor="P92" w:tooltip="5.5. Список слушателей, привлекаемых к участию в проекте (далее - список слушателей), формируется в той хронологической последовательности, в какой они подавали заявки на участие в проекте. Слушатели, подавшие заявки на участие в проекте в один и тот же день, указываются в списке слушателей в алфавитном порядке.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 настоящего Положения заявки, не включенные в список слушателей, аннулируются.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окончании заявочной кампании по привлечению слушателей размещается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 в течение 5 рабочих дней со дня истечения сроков, указанных в </w:t>
      </w:r>
      <w:hyperlink w:history="0" w:anchor="P89" w:tooltip="5.2. Заявки принимаются исполнителем в свободной форме на бумажном носителе в территориальных отделах предоставления услуг исполнителя, а также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пунктах 5.2</w:t>
        </w:r>
      </w:hyperlink>
      <w:r>
        <w:rPr>
          <w:sz w:val="20"/>
        </w:rPr>
        <w:t xml:space="preserve">, </w:t>
      </w:r>
      <w:hyperlink w:history="0" w:anchor="P91" w:tooltip="5.4. При отсутствии заявок в ходе проведения заявочной кампании на проведение занятий по повышению компьютерной грамотности заявочная кампания продлевается на 30 календарных дней со дня истечения срока, указанного в пункте 5.2 настоящего Положения, для привлечения необходимого количества лиц среднего и старшего возраста для проведения занятий по повышению компьютерной грамотности (далее - слушателей), установленного в соответствии с пунктом 5.3 настоящего Положения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аннулировании заявки доводится до слушателей исполнителем в течение 10 рабочих дней со дня истечения срока, указанного в </w:t>
      </w:r>
      <w:hyperlink w:history="0" w:anchor="P89" w:tooltip="5.2. Заявки принимаются исполнителем в свободной форме на бумажном носителе в территориальных отделах предоставления услуг исполнителя, а также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пунктах 5.2</w:t>
        </w:r>
      </w:hyperlink>
      <w:r>
        <w:rPr>
          <w:sz w:val="20"/>
        </w:rPr>
        <w:t xml:space="preserve">, </w:t>
      </w:r>
      <w:hyperlink w:history="0" w:anchor="P91" w:tooltip="5.4. При отсутствии заявок в ходе проведения заявочной кампании на проведение занятий по повышению компьютерной грамотности заявочная кампания продлевается на 30 календарных дней со дня истечения срока, указанного в пункте 5.2 настоящего Положения, для привлечения необходимого количества лиц среднего и старшего возраста для проведения занятий по повышению компьютерной грамотности (далее - слушателей), установленного в соответствии с пунктом 5.3 настоящего Положения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Положения, способом, позволяющим подтвердить факт и дату направления. Аннулирование заявки на участие в проекте не исключает возможность повторной подачи заявки на участие в проекте в соответствии с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Организация обучения и требования к содержанию занятий</w:t>
      </w:r>
    </w:p>
    <w:p>
      <w:pPr>
        <w:pStyle w:val="2"/>
        <w:jc w:val="center"/>
      </w:pPr>
      <w:r>
        <w:rPr>
          <w:sz w:val="20"/>
        </w:rPr>
        <w:t xml:space="preserve">по повышению компьютерной грамотности слушателей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1" w:name="P101"/>
    <w:bookmarkEnd w:id="101"/>
    <w:p>
      <w:pPr>
        <w:pStyle w:val="0"/>
        <w:ind w:firstLine="540"/>
        <w:jc w:val="both"/>
      </w:pPr>
      <w:r>
        <w:rPr>
          <w:sz w:val="20"/>
        </w:rPr>
        <w:t xml:space="preserve">6.1. Занятия по повышению компьютерной грамотности для слушателей проводятся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мер безопасности при использовании компьютера;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управление компьютером;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набор текста с помощью клавиатуры;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информационной безопасности при работе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поиск информации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поиск информации на официальных сайтах органов власти и органов местного самоуправления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работа с системой хранения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работа с электронной почтой;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государственных и муниципальных услуг, предоставляемых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социальных сервисов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покупка товаров и услуг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Занятия по повышению компьютерной грамотности для слушателей проводятся волонтерами, прошедшими обучение в соответствии с </w:t>
      </w:r>
      <w:hyperlink w:history="0" w:anchor="P82" w:tooltip="4.8. Для волонтеров до начала проведения занятий со слушателями курсов по повышению компьютерной грамотности лиц среднего и старшего возраста проводится бесплатное обучение на базе территориальных отделов предоставления услуг исполнителя по направлениям, указанным в пункте 6.1 настоящего Положения, включая умение объяснить и грамотно преподнести необходимую информацию, продолжительностью не менее 34 академических часов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Положения, на базе территориальных отделов предоставления услуг исполнителя. Информация о начале проведения занятий по повышению компьютерной грамотности для слушателей размещается на официальном сайте исполнителя в информационно-телекоммуникационной сети "Интернет" </w:t>
      </w:r>
      <w:r>
        <w:rPr>
          <w:sz w:val="20"/>
        </w:rPr>
        <w:t xml:space="preserve">https://mfc.yanao.ru</w:t>
      </w:r>
      <w:r>
        <w:rPr>
          <w:sz w:val="20"/>
        </w:rPr>
        <w:t xml:space="preserve"> не позднее 10 рабочих дней со дня истечения срока, указанного в </w:t>
      </w:r>
      <w:hyperlink w:history="0" w:anchor="P89" w:tooltip="5.2. Заявки принимаются исполнителем в свободной форме на бумажном носителе в территориальных отделах предоставления услуг исполнителя, а также в электронной форме на официальном сайте исполнителя в информационно-телекоммуникационной сети &quot;Интернет&quot; https://mfc.yanao.ru в течение 30 календарных дней со дня начала проведения заявочной кампании.">
        <w:r>
          <w:rPr>
            <w:sz w:val="20"/>
            <w:color w:val="0000ff"/>
          </w:rPr>
          <w:t xml:space="preserve">пунктах 5.2</w:t>
        </w:r>
      </w:hyperlink>
      <w:r>
        <w:rPr>
          <w:sz w:val="20"/>
        </w:rPr>
        <w:t xml:space="preserve">, </w:t>
      </w:r>
      <w:hyperlink w:history="0" w:anchor="P91" w:tooltip="5.4. При отсутствии заявок в ходе проведения заявочной кампании на проведение занятий по повышению компьютерной грамотности заявочная кампания продлевается на 30 календарных дней со дня истечения срока, указанного в пункте 5.2 настоящего Положения, для привлечения необходимого количества лиц среднего и старшего возраста для проведения занятий по повышению компьютерной грамотности (далее - слушателей), установленного в соответствии с пунктом 5.3 настоящего Положения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Продолжительность занятий по повышению компьютерной грамотности для слушателей должна обеспечивать их обучение по направлениям, указанным в </w:t>
      </w:r>
      <w:hyperlink w:history="0" w:anchor="P101" w:tooltip="6.1. Занятия по повышению компьютерной грамотности для слушателей проводятся по следующим направлениям:">
        <w:r>
          <w:rPr>
            <w:sz w:val="20"/>
            <w:color w:val="0000ff"/>
          </w:rPr>
          <w:t xml:space="preserve">пункте 6.1</w:t>
        </w:r>
      </w:hyperlink>
      <w:r>
        <w:rPr>
          <w:sz w:val="20"/>
        </w:rPr>
        <w:t xml:space="preserve"> настоящего Положения, и составлять не менее 10 академических часов.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Финансирование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Расходы, связанные с реализацией проекта, осуществляются за счет средств бюджета автономного округа, предусмотренных на реализацию государственной </w:t>
      </w:r>
      <w:hyperlink w:history="0" r:id="rId12" w:tooltip="Постановление Правительства ЯНАО от 25.12.2013 N 1110-П (ред. от 21.02.2022) &quot;Об утверждении государственной программы Ямало-Ненецкого автономного округа &quot;Информационное общество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автономного округа "Информационное общество на 2014 - 2021 годы", утвержденной постановлением Правительства автономного округа от 25 декабря 2013 года N 1110-П.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27.12.2019 N 1478-П</w:t>
            <w:br/>
            <w:t>(ред. от 22.07.2022)</w:t>
            <w:br/>
            <w:t>"Об утверждении Положения о реализации прое...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43EE3AAE6A7CF73B0233646B613F6B333DAC589F309518C33A85B518CADA7A4240751CAE4124AD0AD8E471C0FC53907E51C2FA0F216F41BE081AA24239P" TargetMode = "External"/>
	<Relationship Id="rId8" Type="http://schemas.openxmlformats.org/officeDocument/2006/relationships/hyperlink" Target="consultantplus://offline/ref=4F07EC5C616547634BB3BB53A0AE6BAA190D101321C6F259CC61C39DAF5A8E5CA54F588941383A0AFAC3D299549933F9826A1DCC9531A4191566D6595239P" TargetMode = "External"/>
	<Relationship Id="rId9" Type="http://schemas.openxmlformats.org/officeDocument/2006/relationships/hyperlink" Target="consultantplus://offline/ref=4F07EC5C616547634BB3BB53A0AE6BAA190D101321C6F259CC61C39DAF5A8E5CA54F588941383A0AFAC3D299549933F9826A1DCC9531A4191566D6595239P" TargetMode = "External"/>
	<Relationship Id="rId10" Type="http://schemas.openxmlformats.org/officeDocument/2006/relationships/hyperlink" Target="consultantplus://offline/ref=4F07EC5C616547634BB3BB53A0AE6BAA190D101321C6F45ECE62C39DAF5A8E5CA54F588941383A0AFBC5D29D539933F9826A1DCC9531A4191566D6595239P" TargetMode = "External"/>
	<Relationship Id="rId11" Type="http://schemas.openxmlformats.org/officeDocument/2006/relationships/hyperlink" Target="consultantplus://offline/ref=4F07EC5C616547634BB3A55EB6C23CA71B044C1E27C9FE0D9531C5CAF00A8809E50F5EDF0677635ABE96DD9B578C66A9D83D10CC5931P" TargetMode = "External"/>
	<Relationship Id="rId12" Type="http://schemas.openxmlformats.org/officeDocument/2006/relationships/hyperlink" Target="consultantplus://offline/ref=4F07EC5C616547634BB3BB53A0AE6BAA190D101321C6F45ECE62C39DAF5A8E5CA54F588941383A0AFBC5D29D539933F9826A1DCC9531A4191566D659523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27.12.2019 N 1478-П
(ред. от 22.07.2022)
"Об утверждении Положения о реализации проекта "Волонтеры информационного общества" в Ямало-Ненецком автономном округе"</dc:title>
  <dcterms:created xsi:type="dcterms:W3CDTF">2022-11-26T15:55:56Z</dcterms:created>
</cp:coreProperties>
</file>