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ЯНАО от 30.08.2022 N 983</w:t>
              <w:br/>
              <w:t xml:space="preserve">"О Положениях об общественных помощниках Уполномоченного по правам ребенка в Ямало-Ненецком автономном округе, об удостоверении общественного помощника Уполномоченного по правам ребенка в Ямало-Ненецком автономном округе"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августа 2022 г. N 983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ПОЛОЖЕНИЯХ ОБ ОБЩЕСТВЕННЫХ ПОМОЩНИКАХ УПОЛНОМОЧЕННОГО</w:t>
      </w:r>
    </w:p>
    <w:p>
      <w:pPr>
        <w:pStyle w:val="2"/>
        <w:jc w:val="center"/>
      </w:pPr>
      <w:r>
        <w:rPr>
          <w:sz w:val="20"/>
        </w:rPr>
        <w:t xml:space="preserve">ПО ПРАВАМ РЕБЕНКА В ЯМАЛО-НЕНЕЦКОМ АВТОНОМНОМ ОКРУГЕ,</w:t>
      </w:r>
    </w:p>
    <w:p>
      <w:pPr>
        <w:pStyle w:val="2"/>
        <w:jc w:val="center"/>
      </w:pPr>
      <w:r>
        <w:rPr>
          <w:sz w:val="20"/>
        </w:rPr>
        <w:t xml:space="preserve">ОБ УДОСТОВЕРЕНИИ ОБЩЕСТВЕННОГО ПОМОЩНИКА УПОЛНОМОЧЕННОГО</w:t>
      </w:r>
    </w:p>
    <w:p>
      <w:pPr>
        <w:pStyle w:val="2"/>
        <w:jc w:val="center"/>
      </w:pPr>
      <w:r>
        <w:rPr>
          <w:sz w:val="20"/>
        </w:rPr>
        <w:t xml:space="preserve">ПО ПРАВАМ РЕБЕНКА 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Закон ЯНАО от 04.05.2007 N 55-ЗАО (ред. от 30.11.2022) &quot;Об Уполномоченном по правам ребенка в Ямало-Ненецком автономном округе&quot; (принят Государственной Думой Ямало-Ненецкого автономного округа 18.04.2007) {КонсультантПлюс}">
        <w:r>
          <w:rPr>
            <w:sz w:val="20"/>
            <w:color w:val="0000ff"/>
          </w:rPr>
          <w:t xml:space="preserve">статьи 14</w:t>
        </w:r>
      </w:hyperlink>
      <w:r>
        <w:rPr>
          <w:sz w:val="20"/>
        </w:rPr>
        <w:t xml:space="preserve"> Закона Ямало-Ненецкого автономного округа от 04 мая 2007 года N 55-ЗАО "Об Уполномоченном по правам ребенка в Ямало-Ненецком автономном округе" Законодательное Собрание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общественных помощниках Уполномоченного по правам ребенка в Ямало-Ненецком автономном округе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удостоверении общественного помощника Уполномоченного по правам ребенка в Ямало-Ненецком автономном округе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Государственной Думы ЯНАО от 19.03.2008 N 1229 (ред. от 04.07.2013) &quot;О Положении об общественных помощниках Уполномоченного по правам ребенка в Ямало-Ненецком автономном округ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Государственной Думы Ямало-Ненецкого автономного округа от 19 марта 2008 года N 1229 "О Положении об общественных помощниках Уполномоченного по правам ребенка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Законодательного Собрания ЯНАО от 19.12.2012 N 1360 &quot;О внесении изменений в постановление Государственной Думы Ямало-Ненецкого автономного округа &quot;О Положении об общественных помощниках Уполномоченного по правам ребенка в Ямало-Ненецком автономном округ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Ямало-Ненецкого автономного округа от 19 декабря 2012 года N 1360 "О внесении изменений в постановление Государственной Думы Ямало-Ненецкого автономного округа "О Положении об общественных помощниках Уполномоченного по правам ребенка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Законодательного Собрания ЯНАО от 04.07.2013 N 1647 &quot;О внесении изменений в Положение об общественных помощниках Уполномоченного по правам ребенка в Ямало-Ненецком автономном округ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Ямало-Ненецкого автономного округа от 04 июля 2013 года N 1647 "О внесении изменений в Положение об общественных помощниках Уполномоченного по правам ребенка в Ямало-Ненецком автономном округе".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С.М.ЯМКИН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30 августа 2022 года N 983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ОБЩЕСТВЕННЫХ ПОМОЩНИКАХ УПОЛНОМОЧЕННОГО ПО ПРАВАМ РЕБЕНКА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со </w:t>
      </w:r>
      <w:hyperlink w:history="0" r:id="rId11" w:tooltip="Закон ЯНАО от 04.05.2007 N 55-ЗАО (ред. от 30.11.2022) &quot;Об Уполномоченном по правам ребенка в Ямало-Ненецком автономном округе&quot; (принят Государственной Думой Ямало-Ненецкого автономного округа 18.04.2007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Закона Ямало-Ненецкого автономного округа от 04 мая 2007 года N 55-ЗАО "Об Уполномоченном по правам ребенка в Ямало-Ненецком автономном округе" и определяет принципы деятельности, задачи, права, порядок назначения и основания досрочного прекращения деятельности помощников Уполномоченного по правам ребенка в Ямало-Ненецком автономном округе, осуществляющих полномочия на общественных началах (далее - общественный помощник).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Общественные помощники подчиняются и подотчетны непосредственно Уполномоченному по правам ребенка в Ямало-Ненецком автономном округе (далее - Уполномоченный).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общественные помощники руководствуются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24.07.1998 N 124-ФЗ (ред. от 14.07.2022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Федерации", Федеральным </w:t>
      </w:r>
      <w:hyperlink w:history="0" r:id="rId14" w:tooltip="Федеральный закон от 27.12.2018 N 501-ФЗ (ред. от 30.04.2021) &quot;Об уполномоченных по правам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2018 года N 501-ФЗ "Об уполномоченных по правам ребенка в Российской Федерации", иными федеральными законами и нормативными правовыми актами Российской Федерации, </w:t>
      </w:r>
      <w:hyperlink w:history="0" r:id="rId15" w:tooltip="&quot;Устав (Основной закон) Ямало-Ненецкого автономного округа&quot; от 28.12.1998 N 56-ЗАО (принят Государственной Думой Ямало-Ненецкого автономного округа 27.12.1998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Ямало-Ненецкого автономного округа, </w:t>
      </w:r>
      <w:hyperlink w:history="0" r:id="rId16" w:tooltip="Закон ЯНАО от 04.05.2007 N 55-ЗАО (ред. от 30.11.2022) &quot;Об Уполномоченном по правам ребенка в Ямало-Ненецком автономном округе&quot; (принят Государственной Думой Ямало-Ненецкого автономного округа 18.04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Ямало-Ненецкого автономного округа от 04 мая 2007 года N 55-ЗАО "Об Уполномоченном по правам ребенка в Ямало-Ненецком автономном округе", иными законами и нормативными правовыми актами автономного округа, а также общепризнанными принципами и нормами международного права, международными договорами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Полномочия общественных помощников осуществляются на добровольной и безвозмездной основе.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ПРИНЦИПЫ ДЕЯТЕЛЬНОСТИ, ЗАДАЧИ И ПРАВА ОБЩЕСТВЕННЫХ</w:t>
      </w:r>
    </w:p>
    <w:p>
      <w:pPr>
        <w:pStyle w:val="2"/>
        <w:jc w:val="center"/>
      </w:pPr>
      <w:r>
        <w:rPr>
          <w:sz w:val="20"/>
        </w:rPr>
        <w:t xml:space="preserve">ПОМОЩНИКОВ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Деятельность общественных помощников строится на основе принципов независимости, справедливости, инициативности, ответственности, гуманности, открытости, объективности и доступности, а также взаимодействия и сотрудничества с органами государственной власти Ямало-Ненецкого автономного округа, органами местного самоуправления муниципальных образований в Ямало-Ненецком автономном округе (далее - органы местного самоуправления), их должностными лицами, общественными объединениями, юридическими и физическими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помощник не вправе разглашать сведения о частной жизни заявителей и других лиц, ставшие ему известными в связи с защитой прав и законных интересов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Основными задачами общественных помощников являются общественный контроль за состоянием прав и законных интересов ребенка в Ямало-Ненецком автономном округе (далее - автономный округ), своевременное информирование Уполномоченного о положении дел в данных вопросах, а также правовое просвещение населения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помощник Уполномоченного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консультировать граждан о порядке обращения в государственные органы, органы местного самоуправления и к должностным лицам по вопросам защиты прав и законных интересов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Уполномоченного по его поручению на мероприятиях, организуемых с участием Уполномоченного.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НАЗНАЧЕНИЯ ОБЩЕСТВЕННОГО ПОМОЩНИКА, СРОК</w:t>
      </w:r>
    </w:p>
    <w:p>
      <w:pPr>
        <w:pStyle w:val="2"/>
        <w:jc w:val="center"/>
      </w:pPr>
      <w:r>
        <w:rPr>
          <w:sz w:val="20"/>
        </w:rPr>
        <w:t xml:space="preserve">ПОЛНОМОЧИЙ И ОСНОВАНИЯ ДОСРОЧНОГО ПРЕКРАЩЕНИЯ ЕГО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Общественными помощниками могут быть граждане Российской Федерации, постоянно проживающие на территории автономного округа, обладающие опытом работы в сфере защиты прав и законных интересов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Общественными помощниками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признанные по решению суда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имеющие судимость.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Основанием для рассмотрения кандидатуры общественного помощника является представление главы муниципального образования в автономном округе с учетом рекомендаций трудового коллектива либо общественного объединения, осуществляющего свою деятельность на территории автономного округа, согласованное с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Кандидат на должность общественного помощника представляет на имя Уполномоченного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назначении общественным помощником;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главы муниципального образования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анкета по </w:t>
      </w:r>
      <w:hyperlink w:history="0" r:id="rId17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распоряжением Правительства Российской Федерации от 26 мая 2005 года N 667-р;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две фотографии размером 3 x 4 (без уголка).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Назначение общественным помощником и досрочное прекращение полномочий общественного помощника осуществляется на основании приказа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 назначении общественных помощников и досрочном прекращении их полномочий уведомляются главы муниципальных образований в автономном округе, на территории которых общественные помощники осуществляют (осуществляли) свою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Общественный помощник назначается на срок, не превышающий срок полномочий Уполномоченного.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Общественный помощник в течение срока своей деятельности имеет удостоверение общественного помощника, которое подлежит возврату по окончании полномочий общественного помощника.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Полномочия общественного помощника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письменного заявления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его смерти (гибели);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решением суда, вступившим в силу, недееспособным или ограниченно дееспособным, безвестно отсутствующим или объявления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его выезда за пределы автономного округа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прекращения гражданства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ПОЛНОМОЧИЯ И ОТЧЕТЫ ОБЩЕСТВЕННЫХ ПОМОЩНИКОВ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Для обеспечения деятельности Уполномоченного общественные помощники: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содействие в подготовке и направлении в адрес Уполномоченного письменных обращений и материалов по вопросам, касающимся защиты прав и законных интересов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проверках по фактам нарушения или несоблюдения прав и законных интересов детей в соответствии с поручением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подготовку предложений Уполномоченному по совершенствованию механизма обеспечения прав и законных интересов ребенка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анализируют публикации средств массовой информации, содержащих факты нарушений прав и законных интересов детей, и представляют результаты Уполномоченному;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проводят работу по правовому просвещению детей и взрослых по вопросам защиты прав и законных интересов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участвуют по поручению Уполномоченного в организации и проведении научно-практических конференций, совещаний и семинаров по вопросам, касающимся защиты прав и законных интересов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участвуют в деятельности коллегиальных органов, создаваемых в муниципальном образовании в автономном округе, по вопросам обеспечения прав и законных интересов детей по согласованию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выполняют иные поручения Уполномоченного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Общественные помощники осуществляют подготовку и представление полугодового и годового отчетов о своей деятельности до 10 числа месяца, следующего за отчетным периодом.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30 августа 2022 года N 983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УДОСТОВЕРЕНИИ ОБЩЕСТВЕННОГО ПОМОЩНИКА УПОЛНОМОЧЕННОГО</w:t>
      </w:r>
    </w:p>
    <w:p>
      <w:pPr>
        <w:pStyle w:val="2"/>
        <w:jc w:val="center"/>
      </w:pPr>
      <w:r>
        <w:rPr>
          <w:sz w:val="20"/>
        </w:rPr>
        <w:t xml:space="preserve">ПО ПРАВАМ РЕБЕНКА В ЯМАЛО-НЕНЕЦКОМ АВТОНОМНОМ ОКРУГЕ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со </w:t>
      </w:r>
      <w:hyperlink w:history="0" r:id="rId18" w:tooltip="Закон ЯНАО от 04.05.2007 N 55-ЗАО (ред. от 30.11.2022) &quot;Об Уполномоченном по правам ребенка в Ямало-Ненецком автономном округе&quot; (принят Государственной Думой Ямало-Ненецкого автономного округа 18.04.2007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Закона Ямало-Ненецкого автономного округа от 04 мая 2007 года N 55-ЗАО "Об Уполномоченном по правам ребенка в Ямало-Ненецком автономном округе" и определяет форму, порядок оформления, выдачи, замены, возврата, учета, хранения и уничтожения удостоверения общественного помощника Уполномоченного по правам ребенка в Ямало-Ненецком автономном округе (далее - общественный помощник).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Удостоверение общественного помощника является официальным документом, подтверждающим его полномочия (далее - удостоверение).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Общественные помощники обязаны обеспечить сохранность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Оформление, выдача, замена, учет, хранение и уничтожение удостоверений общественного помощника возлагается на ответственного, назначенного Уполномоченным по правам ребенка в Ямало-Ненецком автономном округе (далее - ответственный за учет и выдачу удостоверений).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ФОРМА УДОСТОВЕРЕНИЯ И ЕГО ОПИСАНИЕ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 </w:t>
      </w:r>
      <w:hyperlink w:history="0" w:anchor="P157" w:tooltip="ФОРМА">
        <w:r>
          <w:rPr>
            <w:sz w:val="20"/>
            <w:color w:val="0000ff"/>
          </w:rPr>
          <w:t xml:space="preserve">удостоверения</w:t>
        </w:r>
      </w:hyperlink>
      <w:r>
        <w:rPr>
          <w:sz w:val="20"/>
        </w:rPr>
        <w:t xml:space="preserve"> и его </w:t>
      </w:r>
      <w:hyperlink w:history="0" w:anchor="P169" w:tooltip="Описание удостоверения общественного помощника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приведены в приложении 1 к настоящему Положению.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ОФОРМЛЕНИЯ, УЧЕТА И ВЫДАЧИ УДОСТОВЕРЕНИЙ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Удостоверение в соответствии с настоящим Положением выдается общественному помощнику на срок полномочий Уполномоченного по правам ребенка в Ямало-Ненецком автономном округе (далее - Уполномоченный).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Основанием для выдачи удостоверения является приказ Уполномоченного о назначении общественным помощником.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Удостоверение подписывается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Оформленное удостоверение регистрируется в </w:t>
      </w:r>
      <w:hyperlink w:history="0" w:anchor="P201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учета и выдачи удостоверений, составленном по форме согласно приложению 2 к настоящему Положению (далее - журнал учета и выдачи удостоверений), ему присваивается очередной порядковый номер, который прописывается в графе "N" внутренней вклейки удостоверения.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ЗАМЕНЫ И ВОЗВРАТА УДОСТОВЕРЕНИЯ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Выданное удостоверение считается недействительным в случаях: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несоответствия его </w:t>
      </w:r>
      <w:hyperlink w:history="0" w:anchor="P157" w:tooltip="ФОРМ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приведенной в приложении 1 к настоящему Положению, наличия неточных записей, ошибок, внесения в него дополнительных записей и отметок, а также наличия физических повреждений его обложки и внутренней вклейки, затрудняющих прочтение его реквизитов;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изменения фамилии, имени, отчества лица, получившего удостоверение;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утраты, хищения;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истечения срока полномочий, досрочного прекращения полномочий, освобождения Уполномоченного от замещения государственной должности Ямало-Ненецкого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случаях, установленных </w:t>
      </w:r>
      <w:hyperlink w:history="0" w:anchor="P72" w:tooltip="3.8. Общественный помощник в течение срока своей деятельности имеет удостоверение общественного помощника, которое подлежит возврату по окончании полномочий общественного помощника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Положения об общественных помощниках Уполномоченного по правам ребенка в Ямало-Ненецком автономном округе.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Недействительные удостоверения подлежат возврату в целях последующего уничтожения, за исключением случаев, предусмотренных </w:t>
      </w:r>
      <w:hyperlink w:history="0" w:anchor="P133" w:tooltip="3) утраты, хищения;">
        <w:r>
          <w:rPr>
            <w:sz w:val="20"/>
            <w:color w:val="0000ff"/>
          </w:rPr>
          <w:t xml:space="preserve">подпунктом 3 пункта 4.1</w:t>
        </w:r>
      </w:hyperlink>
      <w:r>
        <w:rPr>
          <w:sz w:val="20"/>
        </w:rPr>
        <w:t xml:space="preserve"> настоящего Положения, а также в случае смерти (гибели) общественного помощника.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Возврат удостоверения подтверждается подписью ответственного за учет и выдачу удостоверений в журнале учета и выдачи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случаях, предусмотренных </w:t>
      </w:r>
      <w:hyperlink w:history="0" w:anchor="P133" w:tooltip="3) утраты, хищения;">
        <w:r>
          <w:rPr>
            <w:sz w:val="20"/>
            <w:color w:val="0000ff"/>
          </w:rPr>
          <w:t xml:space="preserve">подпунктом 3 пункта 4.1</w:t>
        </w:r>
      </w:hyperlink>
      <w:r>
        <w:rPr>
          <w:sz w:val="20"/>
        </w:rPr>
        <w:t xml:space="preserve"> настоящего Положения, общественный помощник обращается с письменным заявлением на имя Уполномоченного о признании недействительным удостоверения с указанием номера утраченного, похищенного удостоверения и объяснением обстоятельств утраты, хищения удостоверения, а также о выдаче нового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за учет и выдачу удостоверений обеспечивает размещение информации о недействительности утраченного, похищенного удостоверения на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случаях, предусмотренных </w:t>
      </w:r>
      <w:hyperlink w:history="0" w:anchor="P131" w:tooltip="1) несоответствия его форме, приведенной в приложении 1 к настоящему Положению, наличия неточных записей, ошибок, внесения в него дополнительных записей и отметок, а также наличия физических повреждений его обложки и внутренней вклейки, затрудняющих прочтение его реквизитов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32" w:tooltip="2) изменения фамилии, имени, отчества лица, получившего удостоверение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33" w:tooltip="3) утраты, хищения;">
        <w:r>
          <w:rPr>
            <w:sz w:val="20"/>
            <w:color w:val="0000ff"/>
          </w:rPr>
          <w:t xml:space="preserve">3 пункта 4.1</w:t>
        </w:r>
      </w:hyperlink>
      <w:r>
        <w:rPr>
          <w:sz w:val="20"/>
        </w:rPr>
        <w:t xml:space="preserve"> настоящего Положения, взамен выдается удостоверение, оформленное в порядке, предусмотренном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ХРАНЕНИЯ И УНИЧТОЖЕНИЯ УДОСТОВЕРЕНИЯ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Хранение и уничтожение удостоверений обеспечивает ответственный за учет и выдачу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Недействительные удостоверения, возвращенные общественными помощниками в соответствии с </w:t>
      </w:r>
      <w:hyperlink w:history="0" w:anchor="P136" w:tooltip="4.2. Недействительные удостоверения подлежат возврату в целях последующего уничтожения, за исключением случаев, предусмотренных подпунктом 3 пункта 4.1 настоящего Положения, а также в случае смерти (гибели) общественного помощника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Положения, ежегодно (до 20 февраля года, следующего за отчетным годом) подлежат уничтожению на основании акта, утверждаемого Уполномоченным. Дата, номер акта заносятся в журнал учета и выдачи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Пригодная для дальнейшего применения обложка удостоверения остается у ответственного за учет и выдачу удостоверений и используется при изготовлении и оформлении новых удостоверений.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удостоверении общественного помощника</w:t>
      </w:r>
    </w:p>
    <w:p>
      <w:pPr>
        <w:pStyle w:val="0"/>
        <w:jc w:val="right"/>
      </w:pPr>
      <w:r>
        <w:rPr>
          <w:sz w:val="20"/>
        </w:rPr>
        <w:t xml:space="preserve">Уполномоченного по правам ребенка</w:t>
      </w:r>
    </w:p>
    <w:p>
      <w:pPr>
        <w:pStyle w:val="0"/>
        <w:jc w:val="right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jc w:val="center"/>
      </w:pPr>
      <w:r>
        <w:rPr>
          <w:sz w:val="20"/>
        </w:rPr>
      </w:r>
    </w:p>
    <w:bookmarkStart w:id="157" w:name="P157"/>
    <w:bookmarkEnd w:id="157"/>
    <w:p>
      <w:pPr>
        <w:pStyle w:val="0"/>
        <w:outlineLvl w:val="2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удостоверения общественного помощника Уполномоченного</w:t>
      </w:r>
    </w:p>
    <w:p>
      <w:pPr>
        <w:pStyle w:val="0"/>
        <w:jc w:val="center"/>
      </w:pPr>
      <w:r>
        <w:rPr>
          <w:sz w:val="20"/>
        </w:rPr>
        <w:t xml:space="preserve">по правам ребенка в Ямало-Ненецком автономном округе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Внешняя сторона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31"/>
        </w:rPr>
        <w:drawing>
          <wp:inline distT="0" distB="0" distL="0" distR="0">
            <wp:extent cx="5180965" cy="17983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Внутренняя сторона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31"/>
        </w:rPr>
        <w:drawing>
          <wp:inline distT="0" distB="0" distL="0" distR="0">
            <wp:extent cx="5534660" cy="17983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9" w:name="P169"/>
    <w:bookmarkEnd w:id="169"/>
    <w:p>
      <w:pPr>
        <w:pStyle w:val="2"/>
        <w:outlineLvl w:val="2"/>
        <w:jc w:val="center"/>
      </w:pPr>
      <w:r>
        <w:rPr>
          <w:sz w:val="20"/>
        </w:rPr>
        <w:t xml:space="preserve">Описание удостоверения общественного помощника</w:t>
      </w:r>
    </w:p>
    <w:p>
      <w:pPr>
        <w:pStyle w:val="2"/>
        <w:jc w:val="center"/>
      </w:pPr>
      <w:r>
        <w:rPr>
          <w:sz w:val="20"/>
        </w:rPr>
        <w:t xml:space="preserve">Уполномоченного по правам ребенка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изготавливается в виде книжки в твердой обложке темно-вишневого цвета, имеет размер в развернутом виде 200 x 65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лицевой (внешней) стороне удостоверения по центру воспроизводятся прописными буквами и специальным тиснением "золото":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верхней части надписи в две строки "РОССИЙСКАЯ ФЕДЕРАЦИЯ", "ЯМАЛО-НЕНЕЦКИЙ АВТОНОМНЫЙ ОКРУГ" (шрифт Liberation Serif, размер 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центре изображение герба автономного округа размером 20 x 25 мм, тиснение "золото";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нижней части надпись "УДОСТОВЕРЕНИЕ" (шрифт Liberation Serif, размер 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Удостоверение имеет внутреннюю вклейку, стороны которой изготавливаются на отдельных бланках и имеют светло-голубой фон (PANTONE 297 С), воспроизводящий изображение флага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левой и правой сторонах внутренней вклейки удостоверения размещаются соответствующие реквизиты удостоверения, выполненные черным цветом.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левой стороне внутренней вклейки удостоверения размещаются: в левом верхнем углу цветное изображение герба автономного округа размером 20 x 15 мм; под изображением герба: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надписи в две строки "Российская Федерация", "Ямало-Ненецкий автономный округ" (шрифт Liberation Serif, полужирный, размер 10, строчными буквами);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правом верхнем углу наклеивается цветная фотография (анфас) размером 3 x 4 см на матовой тонкой фотобумаге (допускается электронная версия фотографии);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левом нижнем углу выполнены надписи в две строки: "Личная подпись", "Назначен приказом Уполномоченного по правам ребенка N ____ от __ _______ 20__ г." (шрифт Liberation Serif, полужирный, размер 6,5, строчными буквами).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правой стороне внутренней вклейки удостоверения сверху вниз с выравниванием по центру располагаются надписи: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"УДОСТОВЕРЕНИЕ "N ____" (шрифт Liberation Serif, полужирный, размер 11, прописными буквами);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 (шрифт Liberation Serif, полужирный, размер 12, прописными буквами, разрежены через один пробел);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имя и отчество (шрифт Liberation Serif, полужирный, размер 12, прописными буквами);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центре надпись в две строки "Общественный помощник Уполномоченного по правам ребенка" (шрифт Liberation Serif, полужирный, размер 11, строчными буквами);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левом нижнем углу надписи в две строки "Дата выдачи _______ 20__ г.", "Действительно до _______ 20__ г." (шрифт Liberation Serif, полужирный, размер 8, строчными буквами).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нижней части удостоверения под красной полосой орнамента располагаются наименование должности лица, подписывающего удостоверение, подпись, расшифровка подписи (шрифт Liberation Serif, полужирный, размер 6, строчными буквами).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удостоверении общественного помощника</w:t>
      </w:r>
    </w:p>
    <w:p>
      <w:pPr>
        <w:pStyle w:val="0"/>
        <w:jc w:val="right"/>
      </w:pPr>
      <w:r>
        <w:rPr>
          <w:sz w:val="20"/>
        </w:rPr>
        <w:t xml:space="preserve">Уполномоченного по правам ребенка</w:t>
      </w:r>
    </w:p>
    <w:p>
      <w:pPr>
        <w:pStyle w:val="0"/>
        <w:jc w:val="right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1" w:name="P201"/>
    <w:bookmarkEnd w:id="201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и выдачи удостоверений общественных помощников</w:t>
      </w:r>
    </w:p>
    <w:p>
      <w:pPr>
        <w:pStyle w:val="0"/>
        <w:jc w:val="center"/>
      </w:pPr>
      <w:r>
        <w:rPr>
          <w:sz w:val="20"/>
        </w:rPr>
        <w:t xml:space="preserve">Уполномоченного по правам ребенка</w:t>
      </w:r>
    </w:p>
    <w:p>
      <w:pPr>
        <w:pStyle w:val="0"/>
        <w:jc w:val="center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381"/>
        <w:gridCol w:w="2438"/>
        <w:gridCol w:w="1624"/>
        <w:gridCol w:w="1624"/>
        <w:gridCol w:w="1624"/>
        <w:gridCol w:w="2721"/>
      </w:tblGrid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общественного помощника, получившего удостоверение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отчество, должность ответственного за учет и выдачу удостоверений</w:t>
            </w:r>
          </w:p>
        </w:tc>
        <w:tc>
          <w:tcPr>
            <w:tcW w:w="1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удостоверения</w:t>
            </w:r>
          </w:p>
        </w:tc>
        <w:tc>
          <w:tcPr>
            <w:tcW w:w="1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 удостоверения</w:t>
            </w:r>
          </w:p>
        </w:tc>
        <w:tc>
          <w:tcPr>
            <w:tcW w:w="1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 в получении удостоверения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возврате, признании недействительным удостоверения, номер и дата акта о его уничтожении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1"/>
      <w:headerReference w:type="first" r:id="rId21"/>
      <w:footerReference w:type="default" r:id="rId22"/>
      <w:footerReference w:type="first" r:id="rId2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ЯНАО от 30.08.2022 N 983</w:t>
            <w:br/>
            <w:t>"О Положениях об общественных помощниках Уполномоченног...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ЯНАО от 30.08.2022 N 983</w:t>
            <w:br/>
            <w:t>"О Положениях об общественных помощниках Уполномоченног...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6B21078E073F1C39B80D41E05A37B393E520B30A0DD0F342D05B1CFA697DFA44D187F99F844EB81EB0C200351AE34F991F1E122FBFF1196ED9935FR1k3I" TargetMode = "External"/>
	<Relationship Id="rId8" Type="http://schemas.openxmlformats.org/officeDocument/2006/relationships/hyperlink" Target="consultantplus://offline/ref=F96B21078E073F1C39B80D41E05A37B393E520B30D0AD7FA4BDC0616F23071F843DED8FC98954EB91DAEC20A2213B71CRDkFI" TargetMode = "External"/>
	<Relationship Id="rId9" Type="http://schemas.openxmlformats.org/officeDocument/2006/relationships/hyperlink" Target="consultantplus://offline/ref=F96B21078E073F1C39B80D41E05A37B393E520B30E09DBFB4BDC0616F23071F843DED8FC98954EB91DAEC20A2213B71CRDkFI" TargetMode = "External"/>
	<Relationship Id="rId10" Type="http://schemas.openxmlformats.org/officeDocument/2006/relationships/hyperlink" Target="consultantplus://offline/ref=F96B21078E073F1C39B80D41E05A37B393E520B30E0DD4FA44DC0616F23071F843DED8FC98954EB91DAEC20A2213B71CRDkFI" TargetMode = "External"/>
	<Relationship Id="rId11" Type="http://schemas.openxmlformats.org/officeDocument/2006/relationships/hyperlink" Target="consultantplus://offline/ref=F96B21078E073F1C39B80D41E05A37B393E520B30A0DD0F342D05B1CFA697DFA44D187F99F844EB81EB0C2013B1AE34F991F1E122FBFF1196ED9935FR1k3I" TargetMode = "External"/>
	<Relationship Id="rId12" Type="http://schemas.openxmlformats.org/officeDocument/2006/relationships/hyperlink" Target="consultantplus://offline/ref=F96B21078E073F1C39B8134CF63660BE97E679BB005C8EA64FD6534EAD6921BF12D88CAEC2C141A71CB0C1R0kAI" TargetMode = "External"/>
	<Relationship Id="rId13" Type="http://schemas.openxmlformats.org/officeDocument/2006/relationships/hyperlink" Target="consultantplus://offline/ref=F96B21078E073F1C39B8134CF63660BE91EC7CBE0F0FD9A41E835D4BA5397BAF1691D9A0DCC35DB81CAEC1083ER1k3I" TargetMode = "External"/>
	<Relationship Id="rId14" Type="http://schemas.openxmlformats.org/officeDocument/2006/relationships/hyperlink" Target="consultantplus://offline/ref=F96B21078E073F1C39B8134CF63660BE96E67DBA0D08D9A41E835D4BA5397BAF1691D9A0DCC35DB81CAEC1083ER1k3I" TargetMode = "External"/>
	<Relationship Id="rId15" Type="http://schemas.openxmlformats.org/officeDocument/2006/relationships/hyperlink" Target="consultantplus://offline/ref=F96B21078E073F1C39B80D41E05A37B393E520B30A0CD7F145D45B1CFA697DFA44D187F98D8416B41EB3DD093E0FB51EDFR4k8I" TargetMode = "External"/>
	<Relationship Id="rId16" Type="http://schemas.openxmlformats.org/officeDocument/2006/relationships/hyperlink" Target="consultantplus://offline/ref=F96B21078E073F1C39B80D41E05A37B393E520B30A0DD0F342D05B1CFA697DFA44D187F98D8416B41EB3DD093E0FB51EDFR4k8I" TargetMode = "External"/>
	<Relationship Id="rId17" Type="http://schemas.openxmlformats.org/officeDocument/2006/relationships/hyperlink" Target="consultantplus://offline/ref=F96B21078E073F1C39B8134CF63660BE91EF7BB80E0FD9A41E835D4BA5397BAF049181ACDCC043BD1FBB97597844BA1EDE54121032A3F019R7k2I" TargetMode = "External"/>
	<Relationship Id="rId18" Type="http://schemas.openxmlformats.org/officeDocument/2006/relationships/hyperlink" Target="consultantplus://offline/ref=F96B21078E073F1C39B80D41E05A37B393E520B30A0DD0F342D05B1CFA697DFA44D187F99F844EB81EB0C201341AE34F991F1E122FBFF1196ED9935FR1k3I" TargetMode = "External"/>
	<Relationship Id="rId19" Type="http://schemas.openxmlformats.org/officeDocument/2006/relationships/image" Target="media/image2.png"/>
	<Relationship Id="rId20" Type="http://schemas.openxmlformats.org/officeDocument/2006/relationships/image" Target="media/image3.png"/>
	<Relationship Id="rId21" Type="http://schemas.openxmlformats.org/officeDocument/2006/relationships/header" Target="header2.xml"/>
	<Relationship Id="rId2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ЯНАО от 30.08.2022 N 983
"О Положениях об общественных помощниках Уполномоченного по правам ребенка в Ямало-Ненецком автономном округе, об удостоверении общественного помощника Уполномоченного по правам ребенка в Ямало-Ненецком автономном округе"</dc:title>
  <dcterms:created xsi:type="dcterms:W3CDTF">2022-12-03T08:36:17Z</dcterms:created>
</cp:coreProperties>
</file>