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ЯНАО от 31.10.2023 N 77-ЗАО</w:t>
              <w:br/>
              <w:t xml:space="preserve">"О регулировании отдельных отношений в сфере добровольчества (волонтерства) в Ямало-Ненецком автономном округе"</w:t>
              <w:br/>
              <w:t xml:space="preserve">(принят Законодательным Собранием Ямало-Ненецкого автономного округа 26.10.2023)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октября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77-ЗАО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ОТНОШЕНИЙ В СФЕРЕ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26 октября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 в сфере добровольчества (волонтерства) в Ямало-Ненецком автономном округе (далее - автономный округ).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добровольчества (волонтерства)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добровольчества (волонтерства) в автономном округе осуществляется в соответствии с Федеральным </w:t>
      </w:r>
      <w:hyperlink w:history="0" r:id="rId7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иными федеральными законами, регулирующими отношения в сфере добровольчества (волонтерства), </w:t>
      </w:r>
      <w:hyperlink w:history="0" r:id="rId9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31.10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настоящим Законом и иными нормативными правовыми актами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автономного округа в сфере добровольчества (волонтерства)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автономного округа в сфере добровольчества (волонтерства) в автономном округе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отдельных отношений в сфере добровольчества (волонтерства)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автономного округа в сфере добровольчества (волонтерства), исполнением государственных программ (подпрограмм) автономного округа,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особенностей, в пределах,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сфере добровольчества (волонтерства) в соответствии с федеральным законодательством и законами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автономного округа в сфере добровольчества (волонтерства) в автономном округе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порядка взаимодействия исполнительных органов автономного округа,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(подпрограмм) автономного округа,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сфере добровольчества (волонтерства) в соответствии с федеральным законодательством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исполнительных органов автономного округа в сфере добровольчества (волонтерства) в автономном округе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в пределах компетенции приказов, имеющих нормативный правовой характер, регулирующих отношения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(подпрограмм) автономного округа,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методическое обеспечение органов местного самоуправления муниципальных образований в автономном округе и содействие им в разработке и реализации мер по развитию добровольчества (волонтерства) на территориях муниципальных образований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 в сфере добровольчества (волонтерства) в соответствии с федеральным законодательством и законодательством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Поддержка и поощрение добровольческой (волонтерской) деятельности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Поддержка добровольческой (волонтерской) деятельности в автономном округе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информации о добровольцах (волонтерах), их положительном опыте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конкурсов социальных достижений лиц, принимающих активное участие в осуществлении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консультационная, информационная, организационная и методическая поддержка добровольческой (волонтерской) деятельности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иных формах поддержки добровольческой (волонтерской) деятельности, не противоречащих федеральному законодательству и законодательству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Поощрение добровольческой (волонтерской) деятельности в автономном округе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к награждению государственными наградами в порядке, предусмотренном федеральным законодательством;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медалью "За вклад в развитие добровольчества на Ямале";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иных формах поощрения добровольческой (волонтерской) деятельности, не противоречащих федеральному законодательству и законодательству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и поощрение добровольческой (волонтерской) деятельности, предусмотренные </w:t>
      </w:r>
      <w:hyperlink w:history="0" w:anchor="P45" w:tooltip="1. Поддержка добровольческой (волонтерской) деятельности в автономном округе осуществляется в следующих формах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, </w:t>
      </w:r>
      <w:hyperlink w:history="0" w:anchor="P52" w:tooltip="2) награждение медалью &quot;За вклад в развитие добровольчества на Ямале&quot;;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53" w:tooltip="3) иных формах поощрения добровольческой (волонтерской) деятельности, не противоречащих федеральному законодательству и законодательству автономного округа.">
        <w:r>
          <w:rPr>
            <w:sz w:val="20"/>
            <w:color w:val="0000ff"/>
          </w:rPr>
          <w:t xml:space="preserve">3 части 2</w:t>
        </w:r>
      </w:hyperlink>
      <w:r>
        <w:rPr>
          <w:sz w:val="20"/>
        </w:rPr>
        <w:t xml:space="preserve"> настоящей статьи, осуществляются в случаях и порядке, определяемых нормативными правовыми актами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Координационные и совещательные органы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исполнительных органах автономного округа создаются координационные и совещательные органы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 и деятельности координационных и совещательных органов определяется исполнительными органами автономного округа, при которых создаются координационные и совещательные органы.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</w:pPr>
      <w:r>
        <w:rPr>
          <w:sz w:val="20"/>
        </w:rPr>
        <w:t xml:space="preserve">31 октября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77-ЗАО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ЯНАО от 31.10.2023 N 77-ЗАО</w:t>
            <w:br/>
            <w:t>"О регулировании отдельных отношений в сфере добровольчества (волонтерства) в Ямало-Не...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A39866C4313F897A382B0601DAC036FA5563DA667B3A202136593AF9E91C1DA915476D5359AF0B3EA8DAF2B9044D825CF2E00AE74F2F04b9K5M" TargetMode = "External"/>
	<Relationship Id="rId8" Type="http://schemas.openxmlformats.org/officeDocument/2006/relationships/hyperlink" Target="consultantplus://offline/ref=D8A39866C4313F897A382B0601DAC036FA526FDD677E3A202136593AF9E91C1DA915476D5359AA043FA8DAF2B9044D825CF2E00AE74F2F04b9K5M" TargetMode = "External"/>
	<Relationship Id="rId9" Type="http://schemas.openxmlformats.org/officeDocument/2006/relationships/hyperlink" Target="consultantplus://offline/ref=D8A39866C4313F897A38350B17B6973BF85B39D4677134707A605F6DA6B91A48E9554138021DFE0F38A590A2FC4F428058bEK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ЯНАО от 31.10.2023 N 77-ЗАО
"О регулировании отдельных отношений в сфере добровольчества (волонтерства) в Ямало-Ненецком автономном округе"
(принят Законодательным Собранием Ямало-Ненецкого автономного округа 26.10.2023)</dc:title>
  <dcterms:created xsi:type="dcterms:W3CDTF">2023-11-26T12:10:27Z</dcterms:created>
</cp:coreProperties>
</file>