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09.09.2015 N 991-п</w:t>
              <w:br/>
              <w:t xml:space="preserve">(ред. от 16.10.2023)</w:t>
              <w:br/>
              <w:t xml:space="preserve">"Об утверждении требований к порядку разработки и принятия правовых актов о нормировании в сфере закупок для обеспечения нужд Ярославской области, содержанию указанных актов и обеспечению их исполнения"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сентября 2015 г. N 991-п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 К ПОРЯДКУ РАЗРАБОТКИ И ПРИНЯТИЯ</w:t>
      </w:r>
    </w:p>
    <w:p>
      <w:pPr>
        <w:pStyle w:val="2"/>
        <w:jc w:val="center"/>
      </w:pPr>
      <w:r>
        <w:rPr>
          <w:sz w:val="20"/>
        </w:rPr>
        <w:t xml:space="preserve">ПРАВОВЫХ АКТОВ О НОРМИРОВАНИИ В СФЕРЕ ЗАКУПОК ДЛЯ</w:t>
      </w:r>
    </w:p>
    <w:p>
      <w:pPr>
        <w:pStyle w:val="2"/>
        <w:jc w:val="center"/>
      </w:pPr>
      <w:r>
        <w:rPr>
          <w:sz w:val="20"/>
        </w:rPr>
        <w:t xml:space="preserve">ОБЕСПЕЧЕНИЯ НУЖД ЯРОСЛАВСКОЙ ОБЛАСТИ, СОДЕРЖАНИЮ УКАЗАННЫХ</w:t>
      </w:r>
    </w:p>
    <w:p>
      <w:pPr>
        <w:pStyle w:val="2"/>
        <w:jc w:val="center"/>
      </w:pPr>
      <w:r>
        <w:rPr>
          <w:sz w:val="20"/>
        </w:rPr>
        <w:t xml:space="preserve">АКТОВ 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02.11.2015 </w:t>
            </w:r>
            <w:hyperlink w:history="0" r:id="rId7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      <w:r>
                <w:rPr>
                  <w:sz w:val="20"/>
                  <w:color w:val="0000ff"/>
                </w:rPr>
                <w:t xml:space="preserve">N 1171-п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05.04.2016 </w:t>
            </w:r>
            <w:hyperlink w:history="0" r:id="rId8" w:tooltip="Постановление Правительства ЯО от 05.04.2016 N 371-п &quot;О внесении изменений в постановление Правительства области от 09.09.2015 N 991-п&quot; {КонсультантПлюс}">
              <w:r>
                <w:rPr>
                  <w:sz w:val="20"/>
                  <w:color w:val="0000ff"/>
                </w:rPr>
                <w:t xml:space="preserve">N 371-п</w:t>
              </w:r>
            </w:hyperlink>
            <w:r>
              <w:rPr>
                <w:sz w:val="20"/>
                <w:color w:val="392c69"/>
              </w:rPr>
              <w:t xml:space="preserve">, от 26.05.2016 </w:t>
            </w:r>
            <w:hyperlink w:history="0" r:id="rId9" w:tooltip="Постановление Правительства ЯО от 26.05.2016 N 615-п &quot;О внесении изменений в постановления Правительства области от 09.09.2015 N 991-п и от 09.03.2016 N 236-п&quot; {КонсультантПлюс}">
              <w:r>
                <w:rPr>
                  <w:sz w:val="20"/>
                  <w:color w:val="0000ff"/>
                </w:rPr>
                <w:t xml:space="preserve">N 615-п</w:t>
              </w:r>
            </w:hyperlink>
            <w:r>
              <w:rPr>
                <w:sz w:val="20"/>
                <w:color w:val="392c69"/>
              </w:rPr>
              <w:t xml:space="preserve">, от 14.02.2017 </w:t>
            </w:r>
            <w:hyperlink w:history="0" r:id="rId10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26.07.2018 </w:t>
            </w:r>
            <w:hyperlink w:history="0" r:id="rId11" w:tooltip="Постановление Правительства ЯО от 26.07.2018 N 556-п &quot;О внесении изменений в постановления Правительства области от 09.09.2015 N 991-п и от 29.12.2015 N 1415-п&quot; {КонсультантПлюс}">
              <w:r>
                <w:rPr>
                  <w:sz w:val="20"/>
                  <w:color w:val="0000ff"/>
                </w:rPr>
                <w:t xml:space="preserve">N 556-п</w:t>
              </w:r>
            </w:hyperlink>
            <w:r>
              <w:rPr>
                <w:sz w:val="20"/>
                <w:color w:val="392c69"/>
              </w:rPr>
              <w:t xml:space="preserve">, от 05.12.2019 </w:t>
            </w:r>
            <w:hyperlink w:history="0" r:id="rId12" w:tooltip="Постановление Правительства ЯО от 05.12.2019 N 845-п &quot;О внесении изменений в постановления Правительства области от 09.09.2015 N 991-п и от 24.12.2018 N 951-п&quot; {КонсультантПлюс}">
              <w:r>
                <w:rPr>
                  <w:sz w:val="20"/>
                  <w:color w:val="0000ff"/>
                </w:rPr>
                <w:t xml:space="preserve">N 845-п</w:t>
              </w:r>
            </w:hyperlink>
            <w:r>
              <w:rPr>
                <w:sz w:val="20"/>
                <w:color w:val="392c69"/>
              </w:rPr>
              <w:t xml:space="preserve">, от 16.10.2023 </w:t>
            </w:r>
            <w:hyperlink w:history="0" r:id="rId13" w:tooltip="Постановление Правительства ЯО от 16.10.2023 N 1032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1032-п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пунктом 1 части 4 статьи 19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w:history="0" r:id="rId15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порядку разработки и принятия правовых актов о нормировании в сфере закупок для обеспечения нужд Ярославской области, содержанию указанных актов и обеспечению их исполнения.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Постановление вступает в силу с 01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А.Л.КНЯЗЬКОВ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09.09.2015 N 991-п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ПОРЯДКУ РАЗРАБОТКИ И ПРИНЯТИЯ ПРАВОВЫХ АКТОВ</w:t>
      </w:r>
    </w:p>
    <w:p>
      <w:pPr>
        <w:pStyle w:val="2"/>
        <w:jc w:val="center"/>
      </w:pPr>
      <w:r>
        <w:rPr>
          <w:sz w:val="20"/>
        </w:rPr>
        <w:t xml:space="preserve">О НОРМИРОВАНИИ В СФЕРЕ ЗАКУПОК ДЛЯ ОБЕСПЕЧЕНИЯ НУЖД</w:t>
      </w:r>
    </w:p>
    <w:p>
      <w:pPr>
        <w:pStyle w:val="2"/>
        <w:jc w:val="center"/>
      </w:pPr>
      <w:r>
        <w:rPr>
          <w:sz w:val="20"/>
        </w:rPr>
        <w:t xml:space="preserve">ЯРОСЛАВСКОЙ ОБЛАСТИ, СОДЕРЖАНИЮ УКАЗАННЫХ АКТОВ</w:t>
      </w:r>
    </w:p>
    <w:p>
      <w:pPr>
        <w:pStyle w:val="2"/>
        <w:jc w:val="center"/>
      </w:pPr>
      <w:r>
        <w:rPr>
          <w:sz w:val="20"/>
        </w:rPr>
        <w:t xml:space="preserve">И ОБЕСПЕЧЕНИЮ ИХ ИСПОЛНЕНИЯ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02.11.2015 </w:t>
            </w:r>
            <w:hyperlink w:history="0" r:id="rId16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      <w:r>
                <w:rPr>
                  <w:sz w:val="20"/>
                  <w:color w:val="0000ff"/>
                </w:rPr>
                <w:t xml:space="preserve">N 1171-п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05.04.2016 </w:t>
            </w:r>
            <w:hyperlink w:history="0" r:id="rId17" w:tooltip="Постановление Правительства ЯО от 05.04.2016 N 371-п &quot;О внесении изменений в постановление Правительства области от 09.09.2015 N 991-п&quot; {КонсультантПлюс}">
              <w:r>
                <w:rPr>
                  <w:sz w:val="20"/>
                  <w:color w:val="0000ff"/>
                </w:rPr>
                <w:t xml:space="preserve">N 371-п</w:t>
              </w:r>
            </w:hyperlink>
            <w:r>
              <w:rPr>
                <w:sz w:val="20"/>
                <w:color w:val="392c69"/>
              </w:rPr>
              <w:t xml:space="preserve">, от 26.05.2016 </w:t>
            </w:r>
            <w:hyperlink w:history="0" r:id="rId18" w:tooltip="Постановление Правительства ЯО от 26.05.2016 N 615-п &quot;О внесении изменений в постановления Правительства области от 09.09.2015 N 991-п и от 09.03.2016 N 236-п&quot; {КонсультантПлюс}">
              <w:r>
                <w:rPr>
                  <w:sz w:val="20"/>
                  <w:color w:val="0000ff"/>
                </w:rPr>
                <w:t xml:space="preserve">N 615-п</w:t>
              </w:r>
            </w:hyperlink>
            <w:r>
              <w:rPr>
                <w:sz w:val="20"/>
                <w:color w:val="392c69"/>
              </w:rPr>
              <w:t xml:space="preserve">, от 14.02.2017 </w:t>
            </w:r>
            <w:hyperlink w:history="0" r:id="rId19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26.07.2018 </w:t>
            </w:r>
            <w:hyperlink w:history="0" r:id="rId20" w:tooltip="Постановление Правительства ЯО от 26.07.2018 N 556-п &quot;О внесении изменений в постановления Правительства области от 09.09.2015 N 991-п и от 29.12.2015 N 1415-п&quot; {КонсультантПлюс}">
              <w:r>
                <w:rPr>
                  <w:sz w:val="20"/>
                  <w:color w:val="0000ff"/>
                </w:rPr>
                <w:t xml:space="preserve">N 556-п</w:t>
              </w:r>
            </w:hyperlink>
            <w:r>
              <w:rPr>
                <w:sz w:val="20"/>
                <w:color w:val="392c69"/>
              </w:rPr>
              <w:t xml:space="preserve">, от 05.12.2019 </w:t>
            </w:r>
            <w:hyperlink w:history="0" r:id="rId21" w:tooltip="Постановление Правительства ЯО от 05.12.2019 N 845-п &quot;О внесении изменений в постановления Правительства области от 09.09.2015 N 991-п и от 24.12.2018 N 951-п&quot; {КонсультантПлюс}">
              <w:r>
                <w:rPr>
                  <w:sz w:val="20"/>
                  <w:color w:val="0000ff"/>
                </w:rPr>
                <w:t xml:space="preserve">N 845-п</w:t>
              </w:r>
            </w:hyperlink>
            <w:r>
              <w:rPr>
                <w:sz w:val="20"/>
                <w:color w:val="392c69"/>
              </w:rPr>
              <w:t xml:space="preserve">, от 16.10.2023 </w:t>
            </w:r>
            <w:hyperlink w:history="0" r:id="rId22" w:tooltip="Постановление Правительства ЯО от 16.10.2023 N 1032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1032-п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Настоящие требования определяют порядок разработки и принятия, требования к содержанию и обеспечению исполнения правовых актов: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Правительства области, утверждающих: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определения требований к закупаемым органами государственной власти и иными государственными органами области,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02.11.2015 </w:t>
      </w:r>
      <w:hyperlink w:history="0" r:id="rId23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N 1171-п</w:t>
        </w:r>
      </w:hyperlink>
      <w:r>
        <w:rPr>
          <w:sz w:val="20"/>
        </w:rPr>
        <w:t xml:space="preserve">, от 14.02.2017 </w:t>
      </w:r>
      <w:hyperlink w:history="0" r:id="rId24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108-п</w:t>
        </w:r>
      </w:hyperlink>
      <w:r>
        <w:rPr>
          <w:sz w:val="20"/>
        </w:rPr>
        <w:t xml:space="preserve">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определения нормативных затрат на обеспечение функций органов государственной власти и иных государственных органов области (включая подведомственные казенные учреждения);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государственной власти и иных государственных органов области, утверждающих: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затраты на обеспечение функций органов государственной власти и иных государственных органов области (включая подведомственные казенные учреждения);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закупаемым ими,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14.02.2017 N 108-п)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разработки и принятия правовых актов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Правительства ЯО от 26.07.2018 N 556-п &quot;О внесении изменений в постановления Правительства области от 09.09.2015 N 991-п и от 29.12.2015 N 141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26.07.2018 N 556-п)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Правовые акты, указанные в </w:t>
      </w:r>
      <w:hyperlink w:history="0" w:anchor="P49" w:tooltip="- Правительства области, утверждающих: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52" w:tooltip="правила определения нормативных затрат на обеспечение функций органов государственной власти и иных государственных органов области (включая подведомственные казенные учреждения);">
        <w:r>
          <w:rPr>
            <w:sz w:val="20"/>
            <w:color w:val="0000ff"/>
          </w:rPr>
          <w:t xml:space="preserve">четвертом раздела 1</w:t>
        </w:r>
      </w:hyperlink>
      <w:r>
        <w:rPr>
          <w:sz w:val="20"/>
        </w:rPr>
        <w:t xml:space="preserve"> настоящих требований, разрабатываются министерством финансов Ярославской области в форме проектов постановлений Правительства области по согласованию с министерством конкурентной политики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0" w:tooltip="Постановление Правительства ЯО от 16.10.2023 N 1032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16.10.2023 N 1032-п)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Проекты правовых актов, указанных в </w:t>
      </w:r>
      <w:hyperlink w:history="0" w:anchor="P46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требований, подлежат обязательному предварительному общественному обсуждению в целях общественного контроля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Для проведения общественного обсуждения в целях общественного контроля правовых актов, указанных в </w:t>
      </w:r>
      <w:hyperlink w:history="0" w:anchor="P46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требований, в соответствии с </w:t>
      </w:r>
      <w:hyperlink w:history="0" r:id="rId31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органы государственной власти и иные государственные органы области размещают проекты указанных правовых актов и пояснительные записки к ним в государственной информационной системе области "Портал народного правительства Ярославской области" (далее - портал), в разделе "Общественное обсуждение", в порядке, установленном </w:t>
      </w:r>
      <w:hyperlink w:history="0" r:id="rId32" w:tooltip="Постановление Правительства ЯО от 21.05.2014 N 474-п (ред. от 26.12.2017) &quot;О вводе в эксплуатацию государственной информационной системы Ярославской области &quot;Портал народного правительства Ярославской области&quot; (вместе с &quot;Регламентом эксплуатации государственной информационной системы Ярославской области &quot;Портал народного правительства Яросла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21.05.2014 N 474-п "О вводе в эксплуатацию государственной информационной системы Ярославской области "Портал народного правительства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Срок проведения общественного обсуждения в целях общественного контроля устанавливается органами государственной власти и иными государственными органами области и не может быть менее 7 календарных дней со дня размещения проектов правовых актов, указанных в </w:t>
      </w:r>
      <w:hyperlink w:history="0" w:anchor="P46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требований, на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Органы государственной власти и иные государственные органы области рассматривают предложения участников общественного обсуждения в срок, установленный указанными органами с учетом положений подпункта 2.2.2 данного пункта, но не более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Органы государственной власти и иные государственные органы области не позднее 3 рабочих дней со дня рассмотрения предложений участников общественного обсуждения размещают ответы на них в установленном порядке на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 результатам общественного обсуждения в целях общественного контроля органы государственной власти и иные государственные органы области при необходимости принимают решения о внесении изменений в проекты правовых актов, указанных в </w:t>
      </w:r>
      <w:hyperlink w:history="0" w:anchor="P46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требований, с учетом предложений участников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Органы государственной власти и иные государственные органы области вправе предварительно обсудить проекты правовых актов, указанных в </w:t>
      </w:r>
      <w:hyperlink w:history="0" w:anchor="P50" w:tooltip="правила определения требований к закупаемым органами государственной власти и иными государственными органами област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58" w:tooltip="требования к закупаемым им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">
        <w:r>
          <w:rPr>
            <w:sz w:val="20"/>
            <w:color w:val="0000ff"/>
          </w:rPr>
          <w:t xml:space="preserve">седьмом раздела 1</w:t>
        </w:r>
      </w:hyperlink>
      <w:r>
        <w:rPr>
          <w:sz w:val="20"/>
        </w:rPr>
        <w:t xml:space="preserve"> настоящих требований, на заседаниях общественных советов при органах государственной власти и иных государственных органах области (в случае отсутствия общественного совета - на заседании совета Общественной палаты Ярославской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Органы государственной власти и иные государственные органы области в течение 7 рабочих дней со дня принятия правовых актов, указанных в </w:t>
      </w:r>
      <w:hyperlink w:history="0" w:anchor="P50" w:tooltip="правила определения требований к закупаемым органами государственной власти и иными государственными органами област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56" w:tooltip="нормативные затраты на обеспечение функций органов государственной власти и иных государственных органов области (включая подведомственные казенные учреждения)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и </w:t>
      </w:r>
      <w:hyperlink w:history="0" w:anchor="P58" w:tooltip="требования к закупаемым им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">
        <w:r>
          <w:rPr>
            <w:sz w:val="20"/>
            <w:color w:val="0000ff"/>
          </w:rPr>
          <w:t xml:space="preserve">седьмом раздела 1</w:t>
        </w:r>
      </w:hyperlink>
      <w:r>
        <w:rPr>
          <w:sz w:val="20"/>
        </w:rPr>
        <w:t xml:space="preserve"> настоящих требований, размещают указанные правовые акты в единой информационной системе в сфере закупок.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ЯО от 05.12.2019 N 845-п &quot;О внесении изменений в постановления Правительства области от 09.09.2015 N 991-п и от 24.12.2018 N 9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05.12.2019 N 845-п)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Внесение изменений в правовые акты, указанные в </w:t>
      </w:r>
      <w:hyperlink w:history="0" w:anchor="P46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требований, осуществляется в порядке, установленном для их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Случаи внесения изменений устанавливаются правовыми актами, указанными в </w:t>
      </w:r>
      <w:hyperlink w:history="0" w:anchor="P46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содержанию и обеспечению исполнения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Постановление Правительства области, утверждающее правила определения требований к закупаемым органами государственной власти и иными государственными органами области,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02.11.2015 </w:t>
      </w:r>
      <w:hyperlink w:history="0" r:id="rId34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N 1171-п</w:t>
        </w:r>
      </w:hyperlink>
      <w:r>
        <w:rPr>
          <w:sz w:val="20"/>
        </w:rPr>
        <w:t xml:space="preserve">, от 14.02.2017 </w:t>
      </w:r>
      <w:hyperlink w:history="0" r:id="rId35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108-п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услуг, утверждаемый Правительством области (далее -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отбора отдельных видов товаров, работ, услуг (в том числе предельных цен товаров, работ, услуг), закупаемых самим органом государственной власти и иным государственным органом области, подведомственными указанному органу казенными учреждениями и бюджетными учреждениями, унитарными предприятиями;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02.11.2015 </w:t>
      </w:r>
      <w:hyperlink w:history="0" r:id="rId36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N 1171-п</w:t>
        </w:r>
      </w:hyperlink>
      <w:r>
        <w:rPr>
          <w:sz w:val="20"/>
        </w:rPr>
        <w:t xml:space="preserve">, от 14.02.2017 </w:t>
      </w:r>
      <w:hyperlink w:history="0" r:id="rId37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108-п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форму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Постановление Правительства области, утверждающее правила определения нормативных затрат на обеспечение функций органов государственной власти и иных государственных органов области (включая подведомственные казенные учреждения), должно определять: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расчета нормативных затрат, в том числе формулы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обязанность органов государственной власти и иных государственных органов области определить порядок расчета нормативных затрат, для которых порядок расчета не определен постановлением Правительства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об определении органами государственной власти и иными государственными органами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Правовые акты органов государственной власти и иных государственных органов области, утверждающие требования к отдельным видам товаров, работ, услуг, закупаемым самим органом государственной власти и иным государственным органом области, подведомственными указанному органу казенными учреждениями и бюджетными учреждениями, унитарными предприятиями, должны содержать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02.11.2015 </w:t>
      </w:r>
      <w:hyperlink w:history="0" r:id="rId41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N 1171-п</w:t>
        </w:r>
      </w:hyperlink>
      <w:r>
        <w:rPr>
          <w:sz w:val="20"/>
        </w:rPr>
        <w:t xml:space="preserve">, от 14.02.2017 </w:t>
      </w:r>
      <w:hyperlink w:history="0" r:id="rId42" w:tooltip="Постановление Правительства ЯО от 14.02.2017 N 108-п (ред. от 12.12.2019)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108-п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отдельных видов товаров, работ, услуг с указанием характеристик (свойств) и их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Правовые акты органов государственной власти и иных государственных органов области, утверждающие нормативные затраты, должны определять: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расчета нормативных затрат, для которых правилами определения нормативных затрат не установлен порядок расчета;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и иные государственные органы области разрабатывают и утверждают нормативы количества и (или) цены товаров, работ, услуг по структурным подразделениям указанных органов и (или) установленные для нескольких работников, и (или) установленные для каждого работника.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Правовые акты, предусмотренные </w:t>
      </w:r>
      <w:hyperlink w:history="0" w:anchor="P54" w:tooltip="- органов государственной власти и иных государственных органов области, утверждающих: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w:anchor="P58" w:tooltip="требования к закупаемым им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">
        <w:r>
          <w:rPr>
            <w:sz w:val="20"/>
            <w:color w:val="0000ff"/>
          </w:rPr>
          <w:t xml:space="preserve">седьмым раздела 1</w:t>
        </w:r>
      </w:hyperlink>
      <w:r>
        <w:rPr>
          <w:sz w:val="20"/>
        </w:rPr>
        <w:t xml:space="preserve"> настоящих требований, пересматриваются органами государственной власти и иными государственными органами области при необходимости. В этом случае пересмотр указанных правовых актов осуществляется органами государственной власти и иными государственными органами области не позднее 1 июня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history="0" w:anchor="P56" w:tooltip="нормативные затраты на обеспечение функций органов государственной власти и иных государственных органов области (включая подведомственные казенные учреждения);">
        <w:r>
          <w:rPr>
            <w:sz w:val="20"/>
            <w:color w:val="0000ff"/>
          </w:rPr>
          <w:t xml:space="preserve">абзаце шестом раздела 1</w:t>
        </w:r>
      </w:hyperlink>
      <w:r>
        <w:rPr>
          <w:sz w:val="20"/>
        </w:rPr>
        <w:t xml:space="preserve"> настоящих требований, до доведения решений в части изменений объемов бюджетных ассигнований из бюджета текущих расходов и бюджета развития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45" w:tooltip="Постановление Правительства ЯО от 26.07.2018 N 556-п &quot;О внесении изменений в постановления Правительства области от 09.09.2015 N 991-п и от 29.12.2015 N 141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26.07.2018 N 556-п)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Правовые акты, указанные в </w:t>
      </w:r>
      <w:hyperlink w:history="0" w:anchor="P54" w:tooltip="- органов государственной власти и иных государственных органов области, утверждающих: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58" w:tooltip="требования к закупаемым ими,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">
        <w:r>
          <w:rPr>
            <w:sz w:val="20"/>
            <w:color w:val="0000ff"/>
          </w:rPr>
          <w:t xml:space="preserve">седьмом раздела 1</w:t>
        </w:r>
      </w:hyperlink>
      <w:r>
        <w:rPr>
          <w:sz w:val="20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государственной власти и иного государственного органа области и (или) подведомственных казенных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ЯО от 02.11.2015 N 1171-п &quot;О внесении изменений в постановление Правительства области от 09.09.2015 N 99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02.11.2015 N 1171-п)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09.09.2015 N 991-п</w:t>
            <w:br/>
            <w:t>(ред. от 16.10.2023)</w:t>
            <w:br/>
            <w:t>"Об утверждении требований к порядку разработк...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523883020C09F1B1AB6CCB7D019226BD42B884E30C9263701465A8A65C1DC2ECE40CCE799146A1A0B3DEB37763BC16ED9479CA6DD1A358C77675J3DDP" TargetMode = "External"/>
	<Relationship Id="rId8" Type="http://schemas.openxmlformats.org/officeDocument/2006/relationships/hyperlink" Target="consultantplus://offline/ref=05523883020C09F1B1AB6CCB7D019226BD42B884E30B9E61731465A8A65C1DC2ECE40CCE799146A1A0B3DEB37763BC16ED9479CA6DD1A358C77675J3DDP" TargetMode = "External"/>
	<Relationship Id="rId9" Type="http://schemas.openxmlformats.org/officeDocument/2006/relationships/hyperlink" Target="consultantplus://offline/ref=05523883020C09F1B1AB6CCB7D019226BD42B884E3099660721465A8A65C1DC2ECE40CCE799146A1A0B3DEB37763BC16ED9479CA6DD1A358C77675J3DDP" TargetMode = "External"/>
	<Relationship Id="rId10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11" Type="http://schemas.openxmlformats.org/officeDocument/2006/relationships/hyperlink" Target="consultantplus://offline/ref=05523883020C09F1B1AB6CCB7D019226BD42B884EA0E946F791638A2AE0511C0EBEB53D97ED84AA0A0B3DEB67A3CB903FCCC76C972CEA347DB74773CJED6P" TargetMode = "External"/>
	<Relationship Id="rId12" Type="http://schemas.openxmlformats.org/officeDocument/2006/relationships/hyperlink" Target="consultantplus://offline/ref=05523883020C09F1B1AB6CCB7D019226BD42B884EA0F9367721E38A2AE0511C0EBEB53D97ED84AA0A0B3DEB6793CB903FCCC76C972CEA347DB74773CJED6P" TargetMode = "External"/>
	<Relationship Id="rId13" Type="http://schemas.openxmlformats.org/officeDocument/2006/relationships/hyperlink" Target="consultantplus://offline/ref=05523883020C09F1B1AB6CCB7D019226BD42B884EA0A9367701E38A2AE0511C0EBEB53D97ED84AA0A0B3DEB47A3CB903FCCC76C972CEA347DB74773CJED6P" TargetMode = "External"/>
	<Relationship Id="rId14" Type="http://schemas.openxmlformats.org/officeDocument/2006/relationships/hyperlink" Target="consultantplus://offline/ref=05523883020C09F1B1AB72C66B6DCC23BF4FE781E8089C312D4B3EF5F1551795ABAB558C3D9C46A9A0B88AE73862E050B9877ACA6DD2A244JCD6P" TargetMode = "External"/>
	<Relationship Id="rId15" Type="http://schemas.openxmlformats.org/officeDocument/2006/relationships/hyperlink" Target="consultantplus://offline/ref=05523883020C09F1B1AB72C66B6DCC23B84BEF8FE30A9C312D4B3EF5F1551795B9AB0D803F9D59A0A1ADDCB67EJ3D4P" TargetMode = "External"/>
	<Relationship Id="rId16" Type="http://schemas.openxmlformats.org/officeDocument/2006/relationships/hyperlink" Target="consultantplus://offline/ref=05523883020C09F1B1AB6CCB7D019226BD42B884E30C9263701465A8A65C1DC2ECE40CCE799146A1A0B3DEB37763BC16ED9479CA6DD1A358C77675J3DDP" TargetMode = "External"/>
	<Relationship Id="rId17" Type="http://schemas.openxmlformats.org/officeDocument/2006/relationships/hyperlink" Target="consultantplus://offline/ref=05523883020C09F1B1AB6CCB7D019226BD42B884E30B9E61731465A8A65C1DC2ECE40CCE799146A1A0B3DEB37763BC16ED9479CA6DD1A358C77675J3DDP" TargetMode = "External"/>
	<Relationship Id="rId18" Type="http://schemas.openxmlformats.org/officeDocument/2006/relationships/hyperlink" Target="consultantplus://offline/ref=05523883020C09F1B1AB6CCB7D019226BD42B884E3099660721465A8A65C1DC2ECE40CCE799146A1A0B3DEB37763BC16ED9479CA6DD1A358C77675J3DDP" TargetMode = "External"/>
	<Relationship Id="rId19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20" Type="http://schemas.openxmlformats.org/officeDocument/2006/relationships/hyperlink" Target="consultantplus://offline/ref=05523883020C09F1B1AB6CCB7D019226BD42B884EA0E946F791638A2AE0511C0EBEB53D97ED84AA0A0B3DEB67A3CB903FCCC76C972CEA347DB74773CJED6P" TargetMode = "External"/>
	<Relationship Id="rId21" Type="http://schemas.openxmlformats.org/officeDocument/2006/relationships/hyperlink" Target="consultantplus://offline/ref=05523883020C09F1B1AB6CCB7D019226BD42B884EA0F9367721E38A2AE0511C0EBEB53D97ED84AA0A0B3DEB6793CB903FCCC76C972CEA347DB74773CJED6P" TargetMode = "External"/>
	<Relationship Id="rId22" Type="http://schemas.openxmlformats.org/officeDocument/2006/relationships/hyperlink" Target="consultantplus://offline/ref=05523883020C09F1B1AB6CCB7D019226BD42B884EA0A9367701E38A2AE0511C0EBEB53D97ED84AA0A0B3DEB47A3CB903FCCC76C972CEA347DB74773CJED6P" TargetMode = "External"/>
	<Relationship Id="rId23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24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25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26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27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28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29" Type="http://schemas.openxmlformats.org/officeDocument/2006/relationships/hyperlink" Target="consultantplus://offline/ref=05523883020C09F1B1AB6CCB7D019226BD42B884EA0E946F791638A2AE0511C0EBEB53D97ED84AA0A0B3DEB77F3CB903FCCC76C972CEA347DB74773CJED6P" TargetMode = "External"/>
	<Relationship Id="rId30" Type="http://schemas.openxmlformats.org/officeDocument/2006/relationships/hyperlink" Target="consultantplus://offline/ref=05523883020C09F1B1AB6CCB7D019226BD42B884EA0A9367701E38A2AE0511C0EBEB53D97ED84AA0A0B3DEB47A3CB903FCCC76C972CEA347DB74773CJED6P" TargetMode = "External"/>
	<Relationship Id="rId31" Type="http://schemas.openxmlformats.org/officeDocument/2006/relationships/hyperlink" Target="consultantplus://offline/ref=05523883020C09F1B1AB72C66B6DCC23B84BEF8FE30A9C312D4B3EF5F1551795ABAB558C3D9C47A2A8B88AE73862E050B9877ACA6DD2A244JCD6P" TargetMode = "External"/>
	<Relationship Id="rId32" Type="http://schemas.openxmlformats.org/officeDocument/2006/relationships/hyperlink" Target="consultantplus://offline/ref=05523883020C09F1B1AB6CCB7D019226BD42B884E2079263791465A8A65C1DC2ECE40CDC79C94AA3A1ADDFB76235ED50JBDBP" TargetMode = "External"/>
	<Relationship Id="rId33" Type="http://schemas.openxmlformats.org/officeDocument/2006/relationships/hyperlink" Target="consultantplus://offline/ref=05523883020C09F1B1AB6CCB7D019226BD42B884EA0F9367721E38A2AE0511C0EBEB53D97ED84AA0A0B3DEB6793CB903FCCC76C972CEA347DB74773CJED6P" TargetMode = "External"/>
	<Relationship Id="rId34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35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36" Type="http://schemas.openxmlformats.org/officeDocument/2006/relationships/hyperlink" Target="consultantplus://offline/ref=05523883020C09F1B1AB6CCB7D019226BD42B884E30C9263701465A8A65C1DC2ECE40CCE799146A1A0B3DEB17763BC16ED9479CA6DD1A358C77675J3DDP" TargetMode = "External"/>
	<Relationship Id="rId37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38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39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40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41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42" Type="http://schemas.openxmlformats.org/officeDocument/2006/relationships/hyperlink" Target="consultantplus://offline/ref=05523883020C09F1B1AB6CCB7D019226BD42B884EA0F9365771C38A2AE0511C0EBEB53D97ED84AA0A0B3DEB5753CB903FCCC76C972CEA347DB74773CJED6P" TargetMode = "External"/>
	<Relationship Id="rId43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44" Type="http://schemas.openxmlformats.org/officeDocument/2006/relationships/hyperlink" Target="consultantplus://offline/ref=05523883020C09F1B1AB6CCB7D019226BD42B884E30C9263701465A8A65C1DC2ECE40CCE799146A1A0B3DEB07763BC16ED9479CA6DD1A358C77675J3DDP" TargetMode = "External"/>
	<Relationship Id="rId45" Type="http://schemas.openxmlformats.org/officeDocument/2006/relationships/hyperlink" Target="consultantplus://offline/ref=05523883020C09F1B1AB6CCB7D019226BD42B884EA0E946F791638A2AE0511C0EBEB53D97ED84AA0A0B3DEB47A3CB903FCCC76C972CEA347DB74773CJED6P" TargetMode = "External"/>
	<Relationship Id="rId46" Type="http://schemas.openxmlformats.org/officeDocument/2006/relationships/hyperlink" Target="consultantplus://offline/ref=05523883020C09F1B1AB6CCB7D019226BD42B884E30C9263701465A8A65C1DC2ECE40CCE799146A1A0B3DEB17763BC16ED9479CA6DD1A358C77675J3D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09.09.2015 N 991-п
(ред. от 16.10.2023)
"Об утверждении требований к порядку разработки и принятия правовых актов о нормировании в сфере закупок для обеспечения нужд Ярославской области, содержанию указанных актов и обеспечению их исполнения"</dc:title>
  <dcterms:created xsi:type="dcterms:W3CDTF">2023-11-21T15:03:09Z</dcterms:created>
</cp:coreProperties>
</file>