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здравоохранения и фармации ЯО от 06.10.2014 N 11</w:t>
              <w:br/>
              <w:t xml:space="preserve">(ред. от 26.01.2023)</w:t>
              <w:br/>
              <w:t xml:space="preserve">"Об Общественном совете при департаменте здравоохранения и фармации Ярославской области"</w:t>
              <w:br/>
              <w:t xml:space="preserve">(вместе с "Положением об Общественном совете при департаменте здравоохранения и фармации Ярославской области")</w:t>
              <w:br/>
              <w:t xml:space="preserve">(Зарегистрировано в государственно-правовом управлении Правительства ЯО 07.10.2014 N 19-4178)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государственно-правовом управлении Правительства Ярославской области 7 октября 2014 г. N 19-4178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ЗДРАВООХРАНЕНИЯ И ФАРМАЦИИ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октября 2014 г. N 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ЗДРАВООХРАНЕНИЯ</w:t>
      </w:r>
    </w:p>
    <w:p>
      <w:pPr>
        <w:pStyle w:val="2"/>
        <w:jc w:val="center"/>
      </w:pPr>
      <w:r>
        <w:rPr>
          <w:sz w:val="20"/>
        </w:rPr>
        <w:t xml:space="preserve">И ФАРМАЦИИ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здравоохранения и фармации ЯО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01.08.2019 </w:t>
            </w:r>
            <w:hyperlink w:history="0" r:id="rId7" w:tooltip="Приказ Департамента здравоохранения и фармации ЯО от 01.08.2019 N 8 &quot;О внесении изменений в приказ департамента здравоохранения и фармации Ярославской области от 06.10.2014 N 11&quot; (Зарегистрировано в правовом управлении Правительства ЯО 02.08.2019 N 19-9271)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 от 20.09.2019 </w:t>
            </w:r>
            <w:hyperlink w:history="0" r:id="rId8" w:tooltip="Приказ Департамента здравоохранения и фармации ЯО от 20.09.2019 N 11 &quot;О внесении изменения в приказ департамента здравоохранения и фармации Ярославской области от 06.10.2014 N 11&quot; (Зарегистрировано в правовом управлении Правительства ЯО 25.09.2019 N 19-9362)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 от 26.01.2023 </w:t>
            </w:r>
            <w:hyperlink w:history="0" r:id="rId9" w:tooltip="Приказ Департамента здравоохранения и фармации ЯО от 26.01.2023 N 3 &quot;О внесении изменения в приказ департамента здравоохранения и фармации Ярославской области от 06.10.2014 N 11&quot; (Зарегистрировано в правовом управлении Правительства ЯО 27.01.2023 N 19-13337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гражданских инициатив и общественного контроля, участия общественных организаций в реализации государственной политики в сфере охраны здоровья граждан в соответствии с Федеральными законами от 04 апреля 2005 года </w:t>
      </w:r>
      <w:hyperlink w:history="0" r:id="rId10" w:tooltip="Федеральный закон от 04.04.2005 N 32-ФЗ (ред. от 20.04.2014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32-ФЗ</w:t>
        </w:r>
      </w:hyperlink>
      <w:r>
        <w:rPr>
          <w:sz w:val="20"/>
        </w:rPr>
        <w:t xml:space="preserve"> "Об Общественной палате Российской Федерации", от 21 июля 2014 года </w:t>
      </w:r>
      <w:hyperlink w:history="0" r:id="rId11" w:tooltip="Федеральный закон от 21.07.2014 N 212-ФЗ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212-ФЗ</w:t>
        </w:r>
      </w:hyperlink>
      <w:r>
        <w:rPr>
          <w:sz w:val="20"/>
        </w:rPr>
        <w:t xml:space="preserve"> "Об основах общественного контроля в Российской Федерации", </w:t>
      </w:r>
      <w:hyperlink w:history="0" r:id="rId12" w:tooltip="Постановление Правительства ЯО от 22.04.2014 N 372-п (ред. от 11.09.2014) &quot;О порядке образования общественных советов при органах исполнительной власти Яросла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22.04.2014 N 372-п "О порядке образования общественных советов при органах исполнительной власти Ярославской области"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Департамента здравоохранения и фармации ЯО от 01.08.2019 N 8 &quot;О внесении изменений в приказ департамента здравоохранения и фармации Ярославской области от 06.10.2014 N 11&quot; (Зарегистрировано в правовом управлении Правительства ЯО 02.08.2019 N 19-927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и фармации ЯО от 01.08.2019 N 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ЗДРАВООХРАНЕНИЯ И ФАРМАЦИИ ЯРОСЛАВСКОЙ ОБЛАСТИ ПРИКАЗЫВАЕТ: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Общественный совет при департаменте здравоохранения и фармации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департаменте здравоохранения и фармации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приказа возложить на заместителя директора департамента Морозову Н.Ю.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здравоохранения и фармации ЯО от 01.08.2019 </w:t>
      </w:r>
      <w:hyperlink w:history="0" r:id="rId14" w:tooltip="Приказ Департамента здравоохранения и фармации ЯО от 01.08.2019 N 8 &quot;О внесении изменений в приказ департамента здравоохранения и фармации Ярославской области от 06.10.2014 N 11&quot; (Зарегистрировано в правовом управлении Правительства ЯО 02.08.2019 N 19-9271) {КонсультантПлюс}">
        <w:r>
          <w:rPr>
            <w:sz w:val="20"/>
            <w:color w:val="0000ff"/>
          </w:rPr>
          <w:t xml:space="preserve">N 8</w:t>
        </w:r>
      </w:hyperlink>
      <w:r>
        <w:rPr>
          <w:sz w:val="20"/>
        </w:rPr>
        <w:t xml:space="preserve">, от 26.01.2023 </w:t>
      </w:r>
      <w:hyperlink w:history="0" r:id="rId15" w:tooltip="Приказ Департамента здравоохранения и фармации ЯО от 26.01.2023 N 3 &quot;О внесении изменения в приказ департамента здравоохранения и фармации Ярославской области от 06.10.2014 N 11&quot; (Зарегистрировано в правовом управлении Правительства ЯО 27.01.2023 N 19-13337) {КонсультантПлюс}">
        <w:r>
          <w:rPr>
            <w:sz w:val="20"/>
            <w:color w:val="0000ff"/>
          </w:rPr>
          <w:t xml:space="preserve">N 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Приказ вступает в силу через 10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С.Л.ВУНДЕРВАЛЬД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</w:t>
      </w:r>
    </w:p>
    <w:p>
      <w:pPr>
        <w:pStyle w:val="0"/>
        <w:jc w:val="right"/>
      </w:pPr>
      <w:r>
        <w:rPr>
          <w:sz w:val="20"/>
        </w:rPr>
        <w:t xml:space="preserve">здравоохранения и фармации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от 06.10.2014 N 11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ЗДРАВООХРАНЕНИЯ</w:t>
      </w:r>
    </w:p>
    <w:p>
      <w:pPr>
        <w:pStyle w:val="2"/>
        <w:jc w:val="center"/>
      </w:pPr>
      <w:r>
        <w:rPr>
          <w:sz w:val="20"/>
        </w:rPr>
        <w:t xml:space="preserve">И ФАРМАЦИИ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здравоохранения и фармации ЯО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01.08.2019 </w:t>
            </w:r>
            <w:hyperlink w:history="0" r:id="rId16" w:tooltip="Приказ Департамента здравоохранения и фармации ЯО от 01.08.2019 N 8 &quot;О внесении изменений в приказ департамента здравоохранения и фармации Ярославской области от 06.10.2014 N 11&quot; (Зарегистрировано в правовом управлении Правительства ЯО 02.08.2019 N 19-9271)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 от 20.09.2019 </w:t>
            </w:r>
            <w:hyperlink w:history="0" r:id="rId17" w:tooltip="Приказ Департамента здравоохранения и фармации ЯО от 20.09.2019 N 11 &quot;О внесении изменения в приказ департамента здравоохранения и фармации Ярославской области от 06.10.2014 N 11&quot; (Зарегистрировано в правовом управлении Правительства ЯО 25.09.2019 N 19-9362)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департаменте здравоохранения и фармации Ярославской области (далее - Общественный совет) является постоянно действующим консультативно-совещательным органом, образованным в целях обеспечения участия граждан в выработке и реализации государственной политики в сфере охраны здоровья граждан, относящейся к полномочиям департамента здравоохранения и фармации Ярославской области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в своей деятельности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Ярославской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Общественного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Принципы и задачи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Деятельность Общественного совета основывается на принципах коллегиальности принятия решений, гласности, взаимодействия и конструктивного диалога населения Ярославской области с департаментом. Общественный совет призван обеспечивать соблюдение общественно значимых интересов при решении наиболее важных вопросов государственной политики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мониторинг правоприменительной практики в сфере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граждан, общественных объединений и организаций к выработке и реализации государственной политики в сфере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общественных обсуждениях вопросов, касающихся деятельности департамента, и проектов нормативных правовых актов по вопросам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информированности общественности по основным направлениям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мнения граждан о деятельности департамента и доведение полученной в результате анализа обобщенной информации до директора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19" w:tooltip="Приказ Департамента здравоохранения и фармации ЯО от 01.08.2019 N 8 &quot;О внесении изменений в приказ департамента здравоохранения и фармации Ярославской области от 06.10.2014 N 11&quot; (Зарегистрировано в правовом управлении Правительства ЯО 02.08.2019 N 19-927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здравоохранения и фармации ЯО от 01.08.2019 N 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общественного контроля за деятельностью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(общественное обсуждение) проекта плана по противодействию коррупции в департаменте, а также докладов и материалов о ходе и результатах его выполнения, иных материалов по противодействию коррупции;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риказ Департамента здравоохранения и фармации ЯО от 01.08.2019 N 8 &quot;О внесении изменений в приказ департамента здравоохранения и фармации Ярославской области от 06.10.2014 N 11&quot; (Зарегистрировано в правовом управлении Правительства ЯО 02.08.2019 N 19-927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здравоохранения и фармации ЯО от 01.08.2019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21" w:tooltip="Приказ Департамента здравоохранения и фармации ЯО от 20.09.2019 N 11 &quot;О внесении изменения в приказ департамента здравоохранения и фармации Ярославской области от 06.10.2014 N 11&quot; (Зарегистрировано в правовом управлении Правительства ЯО 25.09.2019 N 19-936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здравоохранения и фармации ЯО от 20.09.2019 N 11.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решения возложенных задач Общественный совет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совещаниях, конференциях и семинарах по вопросам, относящимся к задачам Общественного совета, а также иных мероприятиях, проводимых департаментом;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мероприятиях, проводимых органами государственной власти области, органами местного самоуправления муниципальных образований области (далее - органы местного самоуправления), институтами гражданского общества, по согласованию с указанными органами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запрашивает у органов государственной власти области, органов местного самоуправления, организаций и учреждений, иных институтов гражданского общества материалы и документы, необходимые для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приглашает на свои заседания представителей департамента, иных органов государственной власти области, органов местного самоуправления, представителей институтов гражданского общества и иных лиц, участие которых необходимо при обсуждении вопросов, вынесенных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привлекает для осуществления своих полномочий специалистов и экспертов, обладающих знаниями и навыками в сфере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 предложения по организации взаимодействия департамента с гражданами Российской Федерации и находящимися на территории области иностранными гражданами и лицами без гражданства, а также институтами гражданского общества, профессиональными сообществами;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общественное обсуждение вопросов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абзацы десятый - двенадцатый утратили силу. - </w:t>
      </w:r>
      <w:hyperlink w:history="0" r:id="rId22" w:tooltip="Приказ Департамента здравоохранения и фармации ЯО от 01.08.2019 N 8 &quot;О внесении изменений в приказ департамента здравоохранения и фармации Ярославской области от 06.10.2014 N 11&quot; (Зарегистрировано в правовом управлении Правительства ЯО 02.08.2019 N 19-927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здравоохранения и фармации ЯО от 01.08.2019 N 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директору департамента предложения по совершенствованию нормативных правовых актов в сфере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мероприятиях, проводимых Общественным советом, в подготовке материалов по рассматриваемым на заседаниях Общественного совета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предложения, замечания и поправки к проектам планов работы Общественного совета, повестке заседания и порядку его ведения, проектам решений и протоколов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с информацией и материалами, рассматриваемыми Общественным советом, представленными в Общественный совет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использовать в своей работе информацию, аналитические и иные материалы, полученные в результате общественной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Члены Общественного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личное участие в работе Общественного совета, а также рабочих групп, членами которых они являются, в иных мероприятиях, проводимых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выполнять поручения, принятые на заседании Общественного совета, рабочих групп либо данные председателем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информировать председателя Общественного совета о невозможности присутствовать по уважительной причине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Общественного совета 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уклоняться без уважительных причин от участия в заседаниях Общественного совета, заседаниях образованных Общественным советом рабочих групп, членами которых они являются;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разглашать сведения конфиденциального характера, которые станут им известны в связи с исполнением полномочий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вмешиваться в оперативную, распорядительную и административно-хозяйственную деятельность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использовать свою деятельность в Общественном совете в интересах политических партий, коммерческих и некоммерческих организаций, а также в личных интересах.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Общественного совета могут формировать рабочие группы и комиссии с привлечением по согласованию специалистов различных направлений деятельности и представителей общественности. Состав комиссий и рабочих групп утверждается решением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Формирование и структура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в количестве 7 человек. Срок полномочий членов Общественного совета составляет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соответствии с </w:t>
      </w:r>
      <w:hyperlink w:history="0" r:id="rId23" w:tooltip="Постановление Правительства ЯО от 22.04.2014 N 372-п (ред. от 11.09.2014) &quot;О порядке образования общественных советов при органах исполнительной власти Яросла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образования общественных советов при органах исполнительной власти Ярославской области, утвержденным постановлением Правительства области от 22.04.2014 N 372-п "О порядке образования общественных советов при органах исполнительной власти Ярославской области"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Общественный совет формируется из числа граждан Российской Федерации, достигших возраста 18 лет.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Кандидатами, выдвигаемыми в члены Общественного совета,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замещающие муниципальные должности и должности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лица, которые в соответствии с Федеральным </w:t>
      </w:r>
      <w:hyperlink w:history="0" r:id="rId24" w:tooltip="Федеральный закон от 04.04.2005 N 32-ФЗ (ред. от 20.04.2014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Состав Общественного совета формируется и утверждается департаментом по согласованию с Общественной палатой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избирается членами Общественного совета из числа членов Общественного совета на его первом заседании, если за него проголосовало более половины от общего числа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деятельность Общественного совета, ведет заседания Общественного совета, распределяет обязанности между членами Общественного совета, осуществляет контроль за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повестку заседаний Общественного совета на основании предложений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и иные документы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отсутствия на заседании председателя его обязанности исполняет член Общественного совета, за которого проголосовало более половины от общего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назначается из числа сотрудников департамента (Общественный совет может отказаться от секретаря Общественного совета, назначенного департаментом, и на организационном заседании выбрать секретаря из членов Общественного совета);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решает вопросы о месте, времени и обеспечении условий для проведения заседаний Общественного совета, а также информирует членов Общественного совета о проведении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координацию деятельности рабочих групп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иные поручения председателя Общественного совета в рамках полномочий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и согласовывает с председателем Общественного совета материалы о деятельности Общественного совета для размещения на странице департамента на официальном портале органов государственной власти Ярославской области (</w:t>
      </w:r>
      <w:r>
        <w:rPr>
          <w:sz w:val="20"/>
        </w:rPr>
        <w:t xml:space="preserve">http://www.yarregion.ru</w:t>
      </w:r>
      <w:r>
        <w:rPr>
          <w:sz w:val="20"/>
        </w:rPr>
        <w:t xml:space="preserve">), в государственной информационной системе Ярославской области "Портал народного правительства Ярославской области" (</w:t>
      </w:r>
      <w:r>
        <w:rPr>
          <w:sz w:val="20"/>
        </w:rPr>
        <w:t xml:space="preserve">www.narod.yarregion.ru</w:t>
      </w:r>
      <w:r>
        <w:rPr>
          <w:sz w:val="20"/>
        </w:rPr>
        <w:t xml:space="preserve">) в специализированном разделе "Общественные советы" (</w:t>
      </w:r>
      <w:r>
        <w:rPr>
          <w:sz w:val="20"/>
        </w:rPr>
        <w:t xml:space="preserve">http://narod.yarregion.ru/service/obschestvennye-sovety/</w:t>
      </w:r>
      <w:r>
        <w:rPr>
          <w:sz w:val="20"/>
        </w:rPr>
        <w:t xml:space="preserve">)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Прекращение полномочий председателя, секретаря Общественного совета осуществляется Общественным советом на основании личного заявления или по предложению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Общественного совета обладают равными правами на участие в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Прекращение полномочий члена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Полномочия члена Общественного совета прекращаются по истечении срока его полномочий, а также досрочно в установленных настоящим Положением случаях.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Полномочия члена Общественного совета досрочно прекращаются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письменного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утраты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систематического неучастия (более 3 раз подряд) без уважительной причины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смерти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возникновения или выявления обстоятельств, предусмотренных </w:t>
      </w:r>
      <w:hyperlink w:history="0" w:anchor="P107" w:tooltip="4.4. Кандидатами, выдвигаемыми в члены Общественного совета, не могут быть:">
        <w:r>
          <w:rPr>
            <w:sz w:val="20"/>
            <w:color w:val="0000ff"/>
          </w:rPr>
          <w:t xml:space="preserve">пунктом 4.4 раздела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Досрочное прекращение членства в Общественном совете осуществляется на основании письменного заявления или представления председателя Общественного совета и оформляется приказом департамента в течение 5 рабочих дней со дня поступления заявления члена Общественного совета либо представления председателя Общественного совета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досрочного прекращения полномочий члена Общественного совета новый член Общественного совета вводится в его состав в соответствии с </w:t>
      </w:r>
      <w:hyperlink w:history="0" r:id="rId25" w:tooltip="Постановление Правительства ЯО от 22.04.2014 N 372-п (ред. от 11.09.2014) &quot;О порядке образования общественных советов при органах исполнительной власти Яросла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работы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Основной формой деятельности Общественного совета являются заседания, которые проводятся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случае необходимости по решению Общественного совета или на основании обращения директора департамента проводится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Общественный совет осуществляет свою деятельность в соответствии с планом работы на год, согласованным с директором департамента и утвержденным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Перечень вопросов, рассмотрение которых на заседаниях Общественного совета является обязательным: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инициативы граждан Ярославской области, общественных объединений, организаций, органов государственной власти в сфере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мнения граждан о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Заседание Общественного совета считается правомочным, если на нем присутствуют не менее половины от общего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голосом обладает председательствующий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Принятые Общественным советом решения оформляются протоколами заседаний Общественного совета, копии которых направляются в департамент не позднее 7 рабочих дней со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Заседания Общественного совета проводятся открыто, на них могут приглашаться граждане, представители органов государственной власти и заинтересованных организаций,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Общественный совет ежегодно готовит доклад об итогах своей деятельности не позднее 01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Анонсы, повестки, протоколы заседаний, решения Общественного совета, доклад Общественного совета об итогах своей деятельности размещаются на странице департамента на официальном портале органов государственной власти Ярославской области, в государственной информационной системе Ярославской области "Портал народного правительства Ярославской области" в специализированном разделе "Общественные советы"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Организационно-техническое обеспечение деятельности Общественного совета осуществляет департамент.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здравоохранения и фармации ЯО от 06.10.2014 N 11</w:t>
            <w:br/>
            <w:t>(ред. от 26.01.2023)</w:t>
            <w:br/>
            <w:t>"Об Общественном совете при 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788780E1E90456A113ED2B817A92F50DD85EF3533AD08C6936617B80352E8B89626A8263CAD7FF9C18FD8A36FC2FFF9CCAD90C17DCD49ED42CAE0D90Dl0L" TargetMode = "External"/>
	<Relationship Id="rId8" Type="http://schemas.openxmlformats.org/officeDocument/2006/relationships/hyperlink" Target="consultantplus://offline/ref=7788780E1E90456A113ED2B817A92F50DD85EF3533AD0BC7976C17B80352E8B89626A8263CAD7FF9C18FD8A36EC2FFF9CCAD90C17DCD49ED42CAE0D90Dl0L" TargetMode = "External"/>
	<Relationship Id="rId9" Type="http://schemas.openxmlformats.org/officeDocument/2006/relationships/hyperlink" Target="consultantplus://offline/ref=7788780E1E90456A113ED2B817A92F50DD85EF3533AF01C7916817B80352E8B89626A8263CAD7FF9C18FD8A36FC2FFF9CCAD90C17DCD49ED42CAE0D90Dl0L" TargetMode = "External"/>
	<Relationship Id="rId10" Type="http://schemas.openxmlformats.org/officeDocument/2006/relationships/hyperlink" Target="consultantplus://offline/ref=7788780E1E90456A113ECCB501C57155DA88B03135A90297C93B11EF5C02EEEDC466F67F7EEB6CF8C791DAA36B0ClAL" TargetMode = "External"/>
	<Relationship Id="rId11" Type="http://schemas.openxmlformats.org/officeDocument/2006/relationships/hyperlink" Target="consultantplus://offline/ref=7788780E1E90456A113ECCB501C57155DA88B43032A50297C93B11EF5C02EEEDC466F67F7EEB6CF8C791DAA36B0ClAL" TargetMode = "External"/>
	<Relationship Id="rId12" Type="http://schemas.openxmlformats.org/officeDocument/2006/relationships/hyperlink" Target="consultantplus://offline/ref=7788780E1E90456A113ED2B817A92F50DD85EF3535AF0AC49C644AB20B0BE4BA9129F7233BBC7FF9C391D8A577CBABAA08lBL" TargetMode = "External"/>
	<Relationship Id="rId13" Type="http://schemas.openxmlformats.org/officeDocument/2006/relationships/hyperlink" Target="consultantplus://offline/ref=7788780E1E90456A113ED2B817A92F50DD85EF3533AD08C6936617B80352E8B89626A8263CAD7FF9C18FD8A36EC2FFF9CCAD90C17DCD49ED42CAE0D90Dl0L" TargetMode = "External"/>
	<Relationship Id="rId14" Type="http://schemas.openxmlformats.org/officeDocument/2006/relationships/hyperlink" Target="consultantplus://offline/ref=7788780E1E90456A113ED2B817A92F50DD85EF3533AD08C6936617B80352E8B89626A8263CAD7FF9C18FD8A361C2FFF9CCAD90C17DCD49ED42CAE0D90Dl0L" TargetMode = "External"/>
	<Relationship Id="rId15" Type="http://schemas.openxmlformats.org/officeDocument/2006/relationships/hyperlink" Target="consultantplus://offline/ref=7788780E1E90456A113ED2B817A92F50DD85EF3533AF01C7916817B80352E8B89626A8263CAD7FF9C18FD8A36FC2FFF9CCAD90C17DCD49ED42CAE0D90Dl0L" TargetMode = "External"/>
	<Relationship Id="rId16" Type="http://schemas.openxmlformats.org/officeDocument/2006/relationships/hyperlink" Target="consultantplus://offline/ref=7788780E1E90456A113ED2B817A92F50DD85EF3533AD08C6936617B80352E8B89626A8263CAD7FF9C18FD8A268C2FFF9CCAD90C17DCD49ED42CAE0D90Dl0L" TargetMode = "External"/>
	<Relationship Id="rId17" Type="http://schemas.openxmlformats.org/officeDocument/2006/relationships/hyperlink" Target="consultantplus://offline/ref=7788780E1E90456A113ED2B817A92F50DD85EF3533AD0BC7976C17B80352E8B89626A8263CAD7FF9C18FD8A36EC2FFF9CCAD90C17DCD49ED42CAE0D90Dl0L" TargetMode = "External"/>
	<Relationship Id="rId18" Type="http://schemas.openxmlformats.org/officeDocument/2006/relationships/hyperlink" Target="consultantplus://offline/ref=7788780E1E90456A113ECCB501C57155D986B63D39FA5595986E1FEA5452B4FDC02FA27061E974E6C38FDA0Al0L" TargetMode = "External"/>
	<Relationship Id="rId19" Type="http://schemas.openxmlformats.org/officeDocument/2006/relationships/hyperlink" Target="consultantplus://offline/ref=7788780E1E90456A113ED2B817A92F50DD85EF3533AD08C6936617B80352E8B89626A8263CAD7FF9C18FD8A26AC2FFF9CCAD90C17DCD49ED42CAE0D90Dl0L" TargetMode = "External"/>
	<Relationship Id="rId20" Type="http://schemas.openxmlformats.org/officeDocument/2006/relationships/hyperlink" Target="consultantplus://offline/ref=7788780E1E90456A113ED2B817A92F50DD85EF3533AD08C6936617B80352E8B89626A8263CAD7FF9C18FD8A26DC2FFF9CCAD90C17DCD49ED42CAE0D90Dl0L" TargetMode = "External"/>
	<Relationship Id="rId21" Type="http://schemas.openxmlformats.org/officeDocument/2006/relationships/hyperlink" Target="consultantplus://offline/ref=7788780E1E90456A113ED2B817A92F50DD85EF3533AD0BC7976C17B80352E8B89626A8263CAD7FF9C18FD8A36EC2FFF9CCAD90C17DCD49ED42CAE0D90Dl0L" TargetMode = "External"/>
	<Relationship Id="rId22" Type="http://schemas.openxmlformats.org/officeDocument/2006/relationships/hyperlink" Target="consultantplus://offline/ref=7788780E1E90456A113ED2B817A92F50DD85EF3533AD08C6936617B80352E8B89626A8263CAD7FF9C18FD8A26EC2FFF9CCAD90C17DCD49ED42CAE0D90Dl0L" TargetMode = "External"/>
	<Relationship Id="rId23" Type="http://schemas.openxmlformats.org/officeDocument/2006/relationships/hyperlink" Target="consultantplus://offline/ref=7788780E1E90456A113ED2B817A92F50DD85EF3535AF0AC49C644AB20B0BE4BA9129F7313BE473F8C18FD9A6629DFAECDDF59CC261D34FF55EC8E20Dl8L" TargetMode = "External"/>
	<Relationship Id="rId24" Type="http://schemas.openxmlformats.org/officeDocument/2006/relationships/hyperlink" Target="consultantplus://offline/ref=7788780E1E90456A113ECCB501C57155DA88B03135A90297C93B11EF5C02EEEDC466F67F7EEB6CF8C791DAA36B0ClAL" TargetMode = "External"/>
	<Relationship Id="rId25" Type="http://schemas.openxmlformats.org/officeDocument/2006/relationships/hyperlink" Target="consultantplus://offline/ref=7788780E1E90456A113ED2B817A92F50DD85EF3535AF0AC49C644AB20B0BE4BA9129F7313BE473F8C18FD9A6629DFAECDDF59CC261D34FF55EC8E20Dl8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здравоохранения и фармации ЯО от 06.10.2014 N 11
(ред. от 26.01.2023)
"Об Общественном совете при департаменте здравоохранения и фармации Ярославской области"
(вместе с "Положением об Общественном совете при департаменте здравоохранения и фармации Ярославской области")
(Зарегистрировано в государственно-правовом управлении Правительства ЯО 07.10.2014 N 19-4178)</dc:title>
  <dcterms:created xsi:type="dcterms:W3CDTF">2023-06-12T11:37:52Z</dcterms:created>
</cp:coreProperties>
</file>