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дорожного хозяйства ЯО от 05.06.2018 N 2</w:t>
              <w:br/>
              <w:t xml:space="preserve">(ред. от 22.09.2023)</w:t>
              <w:br/>
              <w:t xml:space="preserve">"Об утверждении Положения об общественном совете при министерстве дорожного хозяйства Ярославской области"</w:t>
              <w:br/>
              <w:t xml:space="preserve">(Зарегистрировано в правовом управлении Правительства ЯО 09.06.2018 N 40-7995)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правовом управлении Правительства Ярославской области 9 июня 2018 г. N 40-7995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ДОРОЖНОГО ХОЗЯЙСТВА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июня 2018 г. N 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ДОРОЖНОГО ХОЗЯЙСТВА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дорожного хозяйства ЯО от 12.12.2018 N 9 &quot;О внесении изменения в приказ департамента дорожного хозяйства Ярославской области от 05.06.2018 N 2&quot; (Зарегистрировано в правовом управлении Правительства ЯО 18.12.2018 N 40-85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дорожного хозяйства ЯО от 12.12.2018 N 9,</w:t>
            </w:r>
          </w:p>
          <w:p>
            <w:pPr>
              <w:pStyle w:val="0"/>
              <w:jc w:val="center"/>
            </w:pPr>
            <w:hyperlink w:history="0" r:id="rId8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дорожного хозяйства ЯО от 22.09.2023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участия населения Ярославской области при реализации государственной политики в сфере дорожного хозяйства на территории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ДОРОЖНОГО ХОЗЯЙСТВА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дорожного хозяйства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приказа возложить на министра дорожного хозяйства Ярославской области Душко Р.В.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Е.А.МОИСЕЕВ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дорожного хозяйства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05.06.2018 N 2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ДОРОЖНОГО ХОЗЯЙСТВА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Департамента дорожного хозяйства ЯО от 12.12.2018 N 9 &quot;О внесении изменения в приказ департамента дорожного хозяйства Ярославской области от 05.06.2018 N 2&quot; (Зарегистрировано в правовом управлении Правительства ЯО 18.12.2018 N 40-85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дорожного хозяйства ЯО от 12.12.2018 N 9,</w:t>
            </w:r>
          </w:p>
          <w:p>
            <w:pPr>
              <w:pStyle w:val="0"/>
              <w:jc w:val="center"/>
            </w:pPr>
            <w:hyperlink w:history="0" r:id="rId12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дорожного хозяйства ЯО от 22.09.2023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дорожного хозяйства Ярославской области (далее - общественный совет) создается в целях учета потребностей и интересов населения Ярославской области при разработке и реализации министерством дорожного хозяйства Ярославской области (далее - министерство) государственной политики в сфере дорожного хозяйства на территории Ярославской области, а также в целях общественного участия в выработке и реализации министерством стратегии развития дорожного хозяйства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Ярославской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консультативно-совещательным органом, решения которого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Принципы и задачи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Деятельность общественного совета основывается на принципах коллегиальности принятия решений, гласности, взаимодействия и конструктивного диалога населения Ярославской области с органами государственной власти в лице министерства. Общественный совет призван обеспечивать согласование общественно значимых интересов при решении наиболее важных вопросов развития автомобильных дорог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граждан, общественных объединений и организаций Ярославской области к выработке и реализации государственной политики в сфере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доведение до сведения министерства общественного мнения в части развития автомобильных дорог регионального и межмуниципального значения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 для министерства по стратегии развития дорожного хозяйства Ярославской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информированности общественности по основным направлениям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общественных обсуждениях вопросов, касающихся деятельности министерства, и в общественных обсуждениях проектов нормативных правовых актов по вопросам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за деятельностью министерства, государственных организаций, осуществляющих в соответствии с федеральными законами отдельные публичные полномочия в сфере дорожного хозяйства на территории Ярославской области в целях общественной проверки, анализа и общественной оценки издаваемых ими актов и принимаемых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Формирование и структура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Членом общественного совета может быть гражданин Российской Федерации, достигший возраста восемнадцати лет.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общественного совета формируется и утверждается министерством по согласованию с Общественной палатой Ярославской области в соответствии с </w:t>
      </w:r>
      <w:hyperlink w:history="0" r:id="rId22" w:tooltip="Постановление Правительства ЯО от 22.04.2014 N 372-п (ред. от 22.05.2015)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22.04.2014 N 372-п "О порядке образования общественных советов при органах исполнительной власти Ярославской области". Общественный совет состоит из 9 человек. Срок полномочий членов общественного совета составляет 3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Департамента дорожного хозяйства ЯО от 12.12.2018 N 9 &quot;О внесении изменения в приказ департамента дорожного хозяйства Ярославской области от 05.06.2018 N 2&quot; (Зарегистрировано в правовом управлении Правительства ЯО 18.12.2018 N 40-85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дорожного хозяйства ЯО от 12.12.2018 N 9, </w:t>
      </w:r>
      <w:hyperlink w:history="0" r:id="rId24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5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досрочного прекращения полномочий одного из членов общественного совета новые члены общественного совета вводятся в его состав в порядке, определенном </w:t>
      </w:r>
      <w:hyperlink w:history="0" w:anchor="P76" w:tooltip="3.2. Состав общественного совета формируется и утверждается министерством по согласованию с Общественной палатой Ярославской области в соответствии с постановлением Правительства области от 22.04.2014 N 372-п &quot;О порядке образования общественных советов при органах исполнительной власти Ярославской области&quot;. Общественный совет состоит из 9 человек. Срок полномочий членов общественного совета составляет 3 года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данного раздела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состав общественного совета входят председатель, заместитель председателя, секретарь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согласованной работы министерства и общественного совета приказом министра дорожного хозяйства Ярославской области (далее - министр) назначается координатор общественного совета из числа сотрудников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Председатель, заместитель председателя и секретарь общественного совета избираются членами общественного совета из числа членов общественного совета на его заседании открытым голосованием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общественного совета принимают личное участие в заседаниях и других мероприятиях, проводимых в рамках работы общественного совета, а также имеют право голоса на мероприятиях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членов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и координатора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Члены общественного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высказывать свое мнение по вопросам работы общественного совета на заседаниях общественного совета, участвовать в прениях на заседаниях общественного совета, вносить предложения, замечания и поправки по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протоколами заседаний общественного совета, с материалами, информацией, представленными на рассмотрение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письменное мнение с предложениями по обсуждаемому вопросу в случае невозможности личного присутствия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решениями общественного совета излагать особое мнение, которое в обязательном порядке вносится в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осуществлении общественного контроля вносить предложения по повышению качества дорожных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входить в состав аттестационных комиссий, конкурсных комиссий по замещению должностей, а также комиссии по формированию отраслевого резерва управленческих кадров в сфере дорожного хозяйства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повестками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личное участие в заседаниях общественного совета и других мероприятиях, проводимых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голосовании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подготовке материалов по рассматриваемым на заседаниях общественного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поручения, принятые на заседании общественного совета либо данные председателем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председателя общественного совета или его заместителя о невозможности присутствия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выполнения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планы работ 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список приглашенных участников на заседания общественного совета и выездные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и другие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заседания общественного совета и другие мероприятия, проводимые в рамках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и оформляет протоколы заседаний общественного совета, акты выездных проверок в двух экземплярах в течение 10 дней с даты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подписанные председателем и секретарем протоколы заседаний общественного совета, акты выездных проверок координатору общественного совета, копии протоколов заседаний общественного совета и актов выездных проверок -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иные поручения председателя общественного совета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Координатор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министра о работе общественного совета и знакомит его с планом работы общественного совета, повестками заседаний, протоколами заседаний и актами выездных проверок;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организации подготовки заседаний общественного совета и выездных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общественного совета о времени, месте проведения заседаний общественного совета, выездных проверок и повестке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предоставляет председателю и секретарю общественного совета необходимые материалы по повестке дня в электронном и бумажном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делопроизводство по работе общественного совета, организует хранение планов работы общественного совета, протоколов заседаний, актов выездных проверок, повесток дня в электронном и бумажном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координацию и взаимодействие общественного совета с министерством и средствами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размещение анонсов, повесток, протоколов заседаний, решений общественного совета и отчетов о его деятельности на портале народного правительства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Регламент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Работа общественного совета организуется на основании годового плана работы. Годовой план формируется на основе предложений членов общественного совета, министра, инициативы граждан, проживающих на территории Ярославской области,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Основной формой работы общественного совета являются заседания. Также проводятся выездные проверки качества работ в сфере дорожного хозяйства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общественного совета организуются и проводятся под руководством председателя (в случае его отсутствия - заместителя председателя) общественного совета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необходимости по решению общественного совета могут проводиться внеочередные и выездные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общественного совета правомочно, если на нем присутствуют более половины действующих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Повестка заседания общественного совета формируется на основе годового плана, предложений членов общественного совета. Включение дополнительных вопросов производится с согласия большинства членов, присутствующих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вопросов, рассмотрение которых на заседаниях общественного совета является обязательным: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инициативы граждан, общественных объединений, организаций, органов государственной власти в сфере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мнения граждан о деятельности в сфере дорожного хозяйства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общественного совета принимаются большинством голосов присутствующих на заседании членов общественного совета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Принятые общественным советом решения доводятся до сведения министерства и могут сообщаться в средства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Анонсы, повестки, протоколы заседаний, решения общественного совета, отчеты о его деятельности подлежат размещению на портале народного правительства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Ведение протокола заседания общественного совета обеспечивает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Протокол заседания общественного совета подписывается председателем (в случае его отсутствия - заместителем председателя) общественного совета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Заседания общественного совета проводятся открыто, на них могут приглашаться технические эксперты по обсуждаемым вопросам, представители заказчиков, подрядных организаций, граждане, представители органов государственной власти Ярославской области и заинтересованных организаций,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Организационно-техническое сопровождение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истерства дорожного хозяйства ЯО от 22.09.2023 N 8 &quot;О внесении изменений в приказ департамента дорожного хозяйства Ярославской области от 05.06.2018 N 2&quot; (Зарегистрировано в правовом управлении Правительства ЯО 25.09.2023 N 40-138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дорожного хозяйства ЯО от 22.09.2023 N 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Прекращение деятельности и выход</w:t>
      </w:r>
    </w:p>
    <w:p>
      <w:pPr>
        <w:pStyle w:val="2"/>
        <w:jc w:val="center"/>
      </w:pPr>
      <w:r>
        <w:rPr>
          <w:sz w:val="20"/>
        </w:rPr>
        <w:t xml:space="preserve">из состава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Общественный совет прекращает свою деятельность, если за это решение проголосовало не менее двух третей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Основаниями исключения члена общественного совета из его состава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систематическое (более трех раз подряд) неучастие без уважительной причины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смерть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возникновение обстоятельств, предусмотренных </w:t>
      </w:r>
      <w:hyperlink w:history="0" w:anchor="P78" w:tooltip="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 не могут быть членами Общественной палаты Российской Феде...">
        <w:r>
          <w:rPr>
            <w:sz w:val="20"/>
            <w:color w:val="0000ff"/>
          </w:rPr>
          <w:t xml:space="preserve">абзацем вторым пункта 3.2 раздела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исключения члена общественного совета из его состава вопрос об исключении члена общественного совета из его состава выносится на заседание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дорожного хозяйства ЯО от 05.06.2018 N 2</w:t>
            <w:br/>
            <w:t>(ред. от 22.09.2023)</w:t>
            <w:br/>
            <w:t>"Об утверждении Положения об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EE670E79DE5A519E56AB05D50794EAA6A9FE5F8B5F8C728BA3CC00171F382DD86AEF34F024A7CA5A388733BB4EDF07CEC8A7AA4096630A67DE157524PFP" TargetMode = "External"/>
	<Relationship Id="rId8" Type="http://schemas.openxmlformats.org/officeDocument/2006/relationships/hyperlink" Target="consultantplus://offline/ref=A9EE670E79DE5A519E56AB05D50794EAA6A9FE5F8B5B897F88A3CC00171F382DD86AEF34F024A7CA5A388733BA4EDF07CEC8A7AA4096630A67DE157524PFP" TargetMode = "External"/>
	<Relationship Id="rId9" Type="http://schemas.openxmlformats.org/officeDocument/2006/relationships/hyperlink" Target="consultantplus://offline/ref=A9EE670E79DE5A519E56AB05D50794EAA6A9FE5F8B5B897F88A3CC00171F382DD86AEF34F024A7CA5A388733B54EDF07CEC8A7AA4096630A67DE157524PFP" TargetMode = "External"/>
	<Relationship Id="rId10" Type="http://schemas.openxmlformats.org/officeDocument/2006/relationships/hyperlink" Target="consultantplus://offline/ref=A9EE670E79DE5A519E56AB05D50794EAA6A9FE5F8B5B897F88A3CC00171F382DD86AEF34F024A7CA5A388733B44EDF07CEC8A7AA4096630A67DE157524PFP" TargetMode = "External"/>
	<Relationship Id="rId11" Type="http://schemas.openxmlformats.org/officeDocument/2006/relationships/hyperlink" Target="consultantplus://offline/ref=A9EE670E79DE5A519E56AB05D50794EAA6A9FE5F8B5F8C728BA3CC00171F382DD86AEF34F024A7CA5A388733BB4EDF07CEC8A7AA4096630A67DE157524PFP" TargetMode = "External"/>
	<Relationship Id="rId12" Type="http://schemas.openxmlformats.org/officeDocument/2006/relationships/hyperlink" Target="consultantplus://offline/ref=A9EE670E79DE5A519E56AB05D50794EAA6A9FE5F8B5B897F88A3CC00171F382DD86AEF34F024A7CA5A388732BD4EDF07CEC8A7AA4096630A67DE157524PFP" TargetMode = "External"/>
	<Relationship Id="rId13" Type="http://schemas.openxmlformats.org/officeDocument/2006/relationships/hyperlink" Target="consultantplus://offline/ref=A9EE670E79DE5A519E56AB05D50794EAA6A9FE5F8B5B897F88A3CC00171F382DD86AEF34F024A7CA5A388732BC4EDF07CEC8A7AA4096630A67DE157524PFP" TargetMode = "External"/>
	<Relationship Id="rId14" Type="http://schemas.openxmlformats.org/officeDocument/2006/relationships/hyperlink" Target="consultantplus://offline/ref=A9EE670E79DE5A519E56B508C36BCAEFA2AAA7578109D62E83A3C452401F64688E63E661AD61ABD558388523P0P" TargetMode = "External"/>
	<Relationship Id="rId15" Type="http://schemas.openxmlformats.org/officeDocument/2006/relationships/hyperlink" Target="consultantplus://offline/ref=A9EE670E79DE5A519E56AB05D50794EAA6A9FE5F8B5B897F88A3CC00171F382DD86AEF34F024A7CA5A388732BC4EDF07CEC8A7AA4096630A67DE157524PFP" TargetMode = "External"/>
	<Relationship Id="rId16" Type="http://schemas.openxmlformats.org/officeDocument/2006/relationships/hyperlink" Target="consultantplus://offline/ref=A9EE670E79DE5A519E56AB05D50794EAA6A9FE5F8B5B897F88A3CC00171F382DD86AEF34F024A7CA5A388732BC4EDF07CEC8A7AA4096630A67DE157524PFP" TargetMode = "External"/>
	<Relationship Id="rId17" Type="http://schemas.openxmlformats.org/officeDocument/2006/relationships/hyperlink" Target="consultantplus://offline/ref=A9EE670E79DE5A519E56AB05D50794EAA6A9FE5F8B5B897F88A3CC00171F382DD86AEF34F024A7CA5A388732BC4EDF07CEC8A7AA4096630A67DE157524PFP" TargetMode = "External"/>
	<Relationship Id="rId18" Type="http://schemas.openxmlformats.org/officeDocument/2006/relationships/hyperlink" Target="consultantplus://offline/ref=A9EE670E79DE5A519E56AB05D50794EAA6A9FE5F8B5B897F88A3CC00171F382DD86AEF34F024A7CA5A388732BC4EDF07CEC8A7AA4096630A67DE157524PFP" TargetMode = "External"/>
	<Relationship Id="rId19" Type="http://schemas.openxmlformats.org/officeDocument/2006/relationships/hyperlink" Target="consultantplus://offline/ref=A9EE670E79DE5A519E56AB05D50794EAA6A9FE5F8B5B897F88A3CC00171F382DD86AEF34F024A7CA5A388732BC4EDF07CEC8A7AA4096630A67DE157524PFP" TargetMode = "External"/>
	<Relationship Id="rId20" Type="http://schemas.openxmlformats.org/officeDocument/2006/relationships/hyperlink" Target="consultantplus://offline/ref=A9EE670E79DE5A519E56AB05D50794EAA6A9FE5F8B5B897F88A3CC00171F382DD86AEF34F024A7CA5A388732BC4EDF07CEC8A7AA4096630A67DE157524PFP" TargetMode = "External"/>
	<Relationship Id="rId21" Type="http://schemas.openxmlformats.org/officeDocument/2006/relationships/hyperlink" Target="consultantplus://offline/ref=A9EE670E79DE5A519E56AB05D50794EAA6A9FE5F8B5B897F88A3CC00171F382DD86AEF34F024A7CA5A388732BC4EDF07CEC8A7AA4096630A67DE157524PFP" TargetMode = "External"/>
	<Relationship Id="rId22" Type="http://schemas.openxmlformats.org/officeDocument/2006/relationships/hyperlink" Target="consultantplus://offline/ref=A9EE670E79DE5A519E56AB05D50794EAA6A9FE5F8D568A7D8EA9910A1F46342FDF65B031F735A7C95B268632A3478B5428P9P" TargetMode = "External"/>
	<Relationship Id="rId23" Type="http://schemas.openxmlformats.org/officeDocument/2006/relationships/hyperlink" Target="consultantplus://offline/ref=A9EE670E79DE5A519E56AB05D50794EAA6A9FE5F8B5F8C728BA3CC00171F382DD86AEF34F024A7CA5A388733BB4EDF07CEC8A7AA4096630A67DE157524PFP" TargetMode = "External"/>
	<Relationship Id="rId24" Type="http://schemas.openxmlformats.org/officeDocument/2006/relationships/hyperlink" Target="consultantplus://offline/ref=A9EE670E79DE5A519E56AB05D50794EAA6A9FE5F8B5B897F88A3CC00171F382DD86AEF34F024A7CA5A388732BE4EDF07CEC8A7AA4096630A67DE157524PFP" TargetMode = "External"/>
	<Relationship Id="rId25" Type="http://schemas.openxmlformats.org/officeDocument/2006/relationships/hyperlink" Target="consultantplus://offline/ref=A9EE670E79DE5A519E56B508C36BCAEFA2AAA451895E812CD2F6CA57484F3E788A2AB16DB161B4CA5B268533BF24P6P" TargetMode = "External"/>
	<Relationship Id="rId26" Type="http://schemas.openxmlformats.org/officeDocument/2006/relationships/hyperlink" Target="consultantplus://offline/ref=A9EE670E79DE5A519E56AB05D50794EAA6A9FE5F8B5B897F88A3CC00171F382DD86AEF34F024A7CA5A388732B94EDF07CEC8A7AA4096630A67DE157524PFP" TargetMode = "External"/>
	<Relationship Id="rId27" Type="http://schemas.openxmlformats.org/officeDocument/2006/relationships/hyperlink" Target="consultantplus://offline/ref=A9EE670E79DE5A519E56AB05D50794EAA6A9FE5F8B5B897F88A3CC00171F382DD86AEF34F024A7CA5A388732BA4EDF07CEC8A7AA4096630A67DE157524PFP" TargetMode = "External"/>
	<Relationship Id="rId28" Type="http://schemas.openxmlformats.org/officeDocument/2006/relationships/hyperlink" Target="consultantplus://offline/ref=A9EE670E79DE5A519E56AB05D50794EAA6A9FE5F8B5B897F88A3CC00171F382DD86AEF34F024A7CA5A388732B54EDF07CEC8A7AA4096630A67DE157524PFP" TargetMode = "External"/>
	<Relationship Id="rId29" Type="http://schemas.openxmlformats.org/officeDocument/2006/relationships/hyperlink" Target="consultantplus://offline/ref=A9EE670E79DE5A519E56AB05D50794EAA6A9FE5F8B5B897F88A3CC00171F382DD86AEF34F024A7CA5A388731BD4EDF07CEC8A7AA4096630A67DE157524PFP" TargetMode = "External"/>
	<Relationship Id="rId30" Type="http://schemas.openxmlformats.org/officeDocument/2006/relationships/hyperlink" Target="consultantplus://offline/ref=A9EE670E79DE5A519E56AB05D50794EAA6A9FE5F8B5B897F88A3CC00171F382DD86AEF34F024A7CA5A388731BC4EDF07CEC8A7AA4096630A67DE157524PFP" TargetMode = "External"/>
	<Relationship Id="rId31" Type="http://schemas.openxmlformats.org/officeDocument/2006/relationships/hyperlink" Target="consultantplus://offline/ref=A9EE670E79DE5A519E56AB05D50794EAA6A9FE5F8B5B897F88A3CC00171F382DD86AEF34F024A7CA5A388731BC4EDF07CEC8A7AA4096630A67DE157524PFP" TargetMode = "External"/>
	<Relationship Id="rId32" Type="http://schemas.openxmlformats.org/officeDocument/2006/relationships/hyperlink" Target="consultantplus://offline/ref=A9EE670E79DE5A519E56AB05D50794EAA6A9FE5F8B5B897F88A3CC00171F382DD86AEF34F024A7CA5A388731BC4EDF07CEC8A7AA4096630A67DE157524P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дорожного хозяйства ЯО от 05.06.2018 N 2
(ред. от 22.09.2023)
"Об утверждении Положения об общественном совете при министерстве дорожного хозяйства Ярославской области"
(Зарегистрировано в правовом управлении Правительства ЯО 09.06.2018 N 40-7995)</dc:title>
  <dcterms:created xsi:type="dcterms:W3CDTF">2023-11-21T15:15:54Z</dcterms:created>
</cp:coreProperties>
</file>