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ЯО от 29.11.1996 N 20-з</w:t>
              <w:br/>
              <w:t xml:space="preserve">(ред. от 20.12.2022)</w:t>
              <w:br/>
              <w:t xml:space="preserve">"О государственной поддержке молодежных и детских общественных объединений на территории Ярославской области"</w:t>
              <w:br/>
              <w:t xml:space="preserve">(принят ГД ЯО 19.11.1996)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ноября 1996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20-з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</w:t>
      </w:r>
    </w:p>
    <w:p>
      <w:pPr>
        <w:pStyle w:val="2"/>
        <w:jc w:val="center"/>
      </w:pPr>
      <w:r>
        <w:rPr>
          <w:sz w:val="20"/>
        </w:rPr>
        <w:t xml:space="preserve">И ДЕТСКИХ ОБЩЕСТВЕННЫХ ОБЪЕДИНЕНИЙ НА</w:t>
      </w:r>
    </w:p>
    <w:p>
      <w:pPr>
        <w:pStyle w:val="2"/>
        <w:jc w:val="center"/>
      </w:pPr>
      <w:r>
        <w:rPr>
          <w:sz w:val="20"/>
        </w:rPr>
        <w:t xml:space="preserve">ТЕРРИТОРИИ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19 ноября 1996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ЯО от 06.06.1997 </w:t>
            </w:r>
            <w:hyperlink w:history="0" r:id="rId7" w:tooltip="Закон ЯО от 06.06.1997 N 13-з &quot;О внесении изменений в Закон Ярославской области от 29.11.96 г. N 20-з &quot;О государственной поддержке молодежных и детских общественных объединений на территории Ярославской области&quot; (принят ГД ЯО 20.05.1997) {КонсультантПлюс}">
              <w:r>
                <w:rPr>
                  <w:sz w:val="20"/>
                  <w:color w:val="0000ff"/>
                </w:rPr>
                <w:t xml:space="preserve">N 13-з</w:t>
              </w:r>
            </w:hyperlink>
            <w:r>
              <w:rPr>
                <w:sz w:val="20"/>
                <w:color w:val="392c69"/>
              </w:rPr>
              <w:t xml:space="preserve">, от 02.03.2004 </w:t>
            </w:r>
            <w:hyperlink w:history="0" r:id="rId8" w:tooltip="Закон ЯО от 02.03.2004 N 5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17.02.2004) {КонсультантПлюс}">
              <w:r>
                <w:rPr>
                  <w:sz w:val="20"/>
                  <w:color w:val="0000ff"/>
                </w:rPr>
                <w:t xml:space="preserve">N 5-з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18.03.2005 </w:t>
            </w:r>
            <w:hyperlink w:history="0" r:id="rId9" w:tooltip="Закон ЯО от 18.03.2005 N 13-з (ред. от 04.06.2012)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01.03.2005) {КонсультантПлюс}">
              <w:r>
                <w:rPr>
                  <w:sz w:val="20"/>
                  <w:color w:val="0000ff"/>
                </w:rPr>
                <w:t xml:space="preserve">N 13-з</w:t>
              </w:r>
            </w:hyperlink>
            <w:r>
              <w:rPr>
                <w:sz w:val="20"/>
                <w:color w:val="392c69"/>
              </w:rPr>
              <w:t xml:space="preserve">, от 04.06.2012 </w:t>
            </w:r>
            <w:hyperlink w:history="0" r:id="rId10" w:tooltip="Закон ЯО от 04.06.2012 N 18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5.2012) {КонсультантПлюс}">
              <w:r>
                <w:rPr>
                  <w:sz w:val="20"/>
                  <w:color w:val="0000ff"/>
                </w:rPr>
                <w:t xml:space="preserve">N 18-з</w:t>
              </w:r>
            </w:hyperlink>
            <w:r>
              <w:rPr>
                <w:sz w:val="20"/>
                <w:color w:val="392c69"/>
              </w:rPr>
              <w:t xml:space="preserve">, от 11.11.2013 </w:t>
            </w:r>
            <w:hyperlink w:history="0" r:id="rId11" w:tooltip="Закон ЯО от 11.11.2013 N 53-з (ред. от 11.07.2016) &quot;О внесении изменений в отдельные законодательные акты Ярославской области&quot; (принят Ярославской областной Думой 29.10.2013) {КонсультантПлюс}">
              <w:r>
                <w:rPr>
                  <w:sz w:val="20"/>
                  <w:color w:val="0000ff"/>
                </w:rPr>
                <w:t xml:space="preserve">N 53-з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30.11.2017 </w:t>
            </w:r>
            <w:hyperlink w:history="0" r:id="rId12" w:tooltip="Закон ЯО от 30.11.2017 N 56-з &quot;О внесении изменения в статью 2 Закона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1.11.2017) {КонсультантПлюс}">
              <w:r>
                <w:rPr>
                  <w:sz w:val="20"/>
                  <w:color w:val="0000ff"/>
                </w:rPr>
                <w:t xml:space="preserve">N 56-з</w:t>
              </w:r>
            </w:hyperlink>
            <w:r>
              <w:rPr>
                <w:sz w:val="20"/>
                <w:color w:val="392c69"/>
              </w:rPr>
              <w:t xml:space="preserve">, от 02.07.2021 </w:t>
            </w:r>
            <w:hyperlink w:history="0" r:id="rId13" w:tooltip="Закон ЯО от 02.07.2021 N 53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6.2021) {КонсультантПлюс}">
              <w:r>
                <w:rPr>
                  <w:sz w:val="20"/>
                  <w:color w:val="0000ff"/>
                </w:rPr>
                <w:t xml:space="preserve">N 53-з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14" w:tooltip="Закон ЯО от 20.12.2022 N 68-з (ред. от 10.05.2023) &quot;О внесении изменений в отдельные законодательные акты Ярославской области&quot; (принят Ярославской областной Думой 15.12.2022) {КонсультантПлюс}">
              <w:r>
                <w:rPr>
                  <w:sz w:val="20"/>
                  <w:color w:val="0000ff"/>
                </w:rPr>
                <w:t xml:space="preserve">N 68-з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Отношения, регулируемые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органами исполнительной власти Ярославской области мер государственной поддержки межрегиональных и региональных молодежных и детских общественных объединений (далее также - молодежные и детские объединения) на территории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ЯО от 18.03.2005 </w:t>
      </w:r>
      <w:hyperlink w:history="0" r:id="rId15" w:tooltip="Закон ЯО от 18.03.2005 N 13-з (ред. от 04.06.2012)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01.03.2005) {КонсультантПлюс}">
        <w:r>
          <w:rPr>
            <w:sz w:val="20"/>
            <w:color w:val="0000ff"/>
          </w:rPr>
          <w:t xml:space="preserve">N 13-з</w:t>
        </w:r>
      </w:hyperlink>
      <w:r>
        <w:rPr>
          <w:sz w:val="20"/>
        </w:rPr>
        <w:t xml:space="preserve">, от 11.11.2013 </w:t>
      </w:r>
      <w:hyperlink w:history="0" r:id="rId16" w:tooltip="Закон ЯО от 11.11.2013 N 53-з (ред. от 11.07.2016) &quot;О внесении изменений в отдельные законодательные акты Ярославской области&quot; (принят Ярославской областной Думой 29.10.2013) {КонсультантПлюс}">
        <w:r>
          <w:rPr>
            <w:sz w:val="20"/>
            <w:color w:val="0000ff"/>
          </w:rPr>
          <w:t xml:space="preserve">N 53-з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отношения, в которые вступают молодежные и детские объединения на территории Ярославской области с органами исполнительной власти, юридическими лицами и гражданами, регулируются соответствующими нормативными правовыми актами Российской Федерации и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ЯО от 18.03.2005 </w:t>
      </w:r>
      <w:hyperlink w:history="0" r:id="rId17" w:tooltip="Закон ЯО от 18.03.2005 N 13-з (ред. от 04.06.2012)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01.03.2005) {КонсультантПлюс}">
        <w:r>
          <w:rPr>
            <w:sz w:val="20"/>
            <w:color w:val="0000ff"/>
          </w:rPr>
          <w:t xml:space="preserve">N 13-з</w:t>
        </w:r>
      </w:hyperlink>
      <w:r>
        <w:rPr>
          <w:sz w:val="20"/>
        </w:rPr>
        <w:t xml:space="preserve">, от 11.11.2013 </w:t>
      </w:r>
      <w:hyperlink w:history="0" r:id="rId18" w:tooltip="Закон ЯО от 11.11.2013 N 53-з (ред. от 11.07.2016) &quot;О внесении изменений в отдельные законодательные акты Ярославской области&quot; (принят Ярославской областной Думой 29.10.2013) {КонсультантПлюс}">
        <w:r>
          <w:rPr>
            <w:sz w:val="20"/>
            <w:color w:val="0000ff"/>
          </w:rPr>
          <w:t xml:space="preserve">N 53-з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объединения, учреждаемые либо создаваемые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в отношении молодежных и детских объединений, устанавливаемые настоящим Законом для получения государственной поддержки, не могут служить основанием для ограничения права детей и молодежи на объединение.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Меры государственной поддержки молодежных и детских объединений не могут быть использованы органами исполнительной власти Ярославской области и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ЯО от 18.03.2005 N 13-з (ред. от 04.06.2012)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01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18.03.2005 N 13-з)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ЯО от 02.07.2021 N 53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02.07.2021 N 53-з)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 детским общественным объединением в настоящем Законе понимается общественное объединение, в которое входят граждане в возрасте до 18 лет и совершеннолетние граждане, объединившиеся для осуществления совместной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соответствуют аналогичным понятиям, применяемым в федеральном законодательстве.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Законодательство Ярославской области о государственной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Законодательство Ярославской области о государственной поддержке молодежных и детских объединений состоит из настоящего Закона и издаваемых в соответствии с ним других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муниципальных образований Ярославской области вправе устанавливать и осуществлять дополнительные меры поддержки молодежных и детских объединений в муниципальных образованиях Ярославской области за счет доходов местных бюджетов.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1" w:tooltip="Закон ЯО от 11.11.2013 N 53-з (ред. от 11.07.2016) &quot;О внесении изменений в отдельные законодательные акты Ярославской области&quot; (принят Ярославской областной Думой 29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11.11.2013 N 53-з)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Молодежные и детские объединения, являющиеся объектами государственной поддержки в Ярославской области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Законом может предоставляться зарегистрированным в установленном порядке в Ярославской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ЯО от 18.03.2005 N 13-з (ред. от 04.06.2012)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01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18.03.2005 N 13-з)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23" w:tooltip="Закон ЯО от 02.03.2004 N 5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17.0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ЯО от 02.03.2004 N 5-з;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региональным молодежным и детским объединениям, деятельность которых в соответствии с уставными целями осуществляется в пределах Ярославской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ЯО от 04.06.2012 N 18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04.06.2012 N 18-з)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отделениям молодежных и детских межрегиональных общественных объединений, деятельность которых в соответствии с уставом общественного объединения или уставом отделения общественного объединения осуществляется на территории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ЯО от 11.11.2013 N 53-з (ред. от 11.07.2016) &quot;О внесении изменений в отдельные законодательные акты Ярославской области&quot; (принят Ярославской областной Думой 29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11.11.2013 N 53-з)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может предоставляться молодежным и детским объединениям, указанным в </w:t>
      </w:r>
      <w:hyperlink w:history="0" w:anchor="P51" w:tooltip="1. Государственная поддержка в соответствии с настоящим Законом может предоставляться зарегистрированным в установленном порядке в Ярославской области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при соблюдении ими следующих условий: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ЯО от 18.03.2005 N 13-з (ред. от 04.06.2012)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01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18.03.2005 N 13-з)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объединении насчитывается не менее 150 членов;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ЯО от 18.03.2005 N 13-з (ред. от 04.06.2012)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01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18.03.2005 N 13-з)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объединение не имеет задолженности по налогам и иным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объединение не имеет просроченной задолженности перед иными кредиторами.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молодежного или детского объединения, обратившегося за государственной поддержкой, требованиям, установленным настоящим Законом, определяется органом исполнительной власти Ярославской области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Закон ЯО от 18.03.2005 N 13-з (ред. от 04.06.2012)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01.03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ЯО от 18.03.2005 N 13-з; в ред. Законов ЯО от 04.06.2012 </w:t>
      </w:r>
      <w:hyperlink w:history="0" r:id="rId29" w:tooltip="Закон ЯО от 04.06.2012 N 18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5.2012) {КонсультантПлюс}">
        <w:r>
          <w:rPr>
            <w:sz w:val="20"/>
            <w:color w:val="0000ff"/>
          </w:rPr>
          <w:t xml:space="preserve">N 18-з</w:t>
        </w:r>
      </w:hyperlink>
      <w:r>
        <w:rPr>
          <w:sz w:val="20"/>
        </w:rPr>
        <w:t xml:space="preserve">, от 02.07.2021 </w:t>
      </w:r>
      <w:hyperlink w:history="0" r:id="rId30" w:tooltip="Закон ЯО от 02.07.2021 N 53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6.2021) {КонсультантПлюс}">
        <w:r>
          <w:rPr>
            <w:sz w:val="20"/>
            <w:color w:val="0000ff"/>
          </w:rPr>
          <w:t xml:space="preserve">N 53-з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Объединение молодежного или детского объединения в ассоциацию (союз) с другими молодежными или детскими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Областной реестр молодежных и детских объединений, 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Ярославской области ведется областной реестр молодежных и детских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областной реестр молодежных и детских объединений, пользующихся государственной поддержкой, включаются молодежные и детские объединения, отвечающие требованиям </w:t>
      </w:r>
      <w:hyperlink w:history="0" w:anchor="P49" w:tooltip="Статья 4. Молодежные и детские объединения, являющиеся объектами государственной поддержки в Ярославской области">
        <w:r>
          <w:rPr>
            <w:sz w:val="20"/>
            <w:color w:val="0000ff"/>
          </w:rPr>
          <w:t xml:space="preserve">статьи 4</w:t>
        </w:r>
      </w:hyperlink>
      <w:r>
        <w:rPr>
          <w:sz w:val="20"/>
        </w:rPr>
        <w:t xml:space="preserve"> настоящего Закона. Включение молодежных и детских объединений в областной реестр молодежных и детских объединений, пользующихся государственной поддержкой, и исключение из него осуществляются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ведения областного реестра молодежных и детских объединений, пользующихся государственной поддержкой, утверждается Правительством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ЯО от 02.03.2004 </w:t>
      </w:r>
      <w:hyperlink w:history="0" r:id="rId31" w:tooltip="Закон ЯО от 02.03.2004 N 5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17.02.2004) {КонсультантПлюс}">
        <w:r>
          <w:rPr>
            <w:sz w:val="20"/>
            <w:color w:val="0000ff"/>
          </w:rPr>
          <w:t xml:space="preserve">N 5-з</w:t>
        </w:r>
      </w:hyperlink>
      <w:r>
        <w:rPr>
          <w:sz w:val="20"/>
        </w:rPr>
        <w:t xml:space="preserve">, от 04.06.2012 </w:t>
      </w:r>
      <w:hyperlink w:history="0" r:id="rId32" w:tooltip="Закон ЯО от 04.06.2012 N 18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5.2012) {КонсультантПлюс}">
        <w:r>
          <w:rPr>
            <w:sz w:val="20"/>
            <w:color w:val="0000ff"/>
          </w:rPr>
          <w:t xml:space="preserve">N 18-з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Молодежное и детское объединение, внесенное в областной реестр молодежных и детских объединений, пользующихся государственной поддержкой, вправе заявить о своем исключении из 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3" w:tooltip="Закон ЯО от 18.03.2005 N 13-з (ред. от 04.06.2012)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01.03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ЯО от 18.03.2005 N 13-з.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 исполнительной власти Ярославской области в сфере молодежной политики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сведения об объединениях, включенных в областной реестр молодежных и детских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ЯО от 02.07.2021 N 53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02.07.2021 N 53-з)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представляются следующие сведения о молодежных и детских объединениях: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ЯО от 02.07.2021 N 53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02.07.2021 N 53-з)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ЯО от 20.12.2022 N 68-з (ред. от 10.05.2023) &quot;О внесении изменений в отдельные законодательные акты Ярославской области&quot; (принят Ярославской областной Думой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20.12.2022 N 68-з)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37" w:tooltip="Закон ЯО от 02.07.2021 N 53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6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ЯО от 02.07.2021 N 53-з;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в соответствии с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виды осуществляемой деятельности.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38" w:tooltip="Закон ЯО от 11.11.2013 N 53-з (ред. от 11.07.2016) &quot;О внесении изменений в отдельные законодательные акты Ярославской области&quot; (принят Ярославской областной Думой 29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ЯО от 11.11.2013 N 53-з)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Утратила силу. - </w:t>
      </w:r>
      <w:hyperlink w:history="0" r:id="rId39" w:tooltip="Закон ЯО от 04.06.2012 N 18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5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ЯО от 04.06.2012 N 18-з.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ФОРМЫ ГОСУДАРСТВЕННОЙ ПОДДЕРЖКИ МОЛОДЕЖНЫХ</w:t>
      </w:r>
    </w:p>
    <w:p>
      <w:pPr>
        <w:pStyle w:val="2"/>
        <w:jc w:val="center"/>
      </w:pPr>
      <w:r>
        <w:rPr>
          <w:sz w:val="20"/>
        </w:rPr>
        <w:t xml:space="preserve">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Информационная и методическая поддержка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0" w:tooltip="Закон ЯО от 04.06.2012 N 18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04.06.2012 N 18-з)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Ярославской области оказывают информационную и методическую поддержку молодежным и детским объединениям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информирования о планируемых и проводимых мероприятиях, разрабатываемых нормативных правовых актах в области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ЯО от 02.07.2021 N 53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02.07.2021 N 53-з)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обеспечения доступа к информационным системам по вопросам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выпуска информационных и справочных материалов по вопросам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проведения консультаций, семинаров, встреч, "круглых столов", конференций, форумов, конкурсов и иных мероприятий по вопросам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организации и проведения социологических исследований о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иных мер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Подготовка кадров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ЯО от 04.06.2012 N 18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04.06.2012 N 18-з)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3" w:tooltip="Закон ЯО от 18.03.2005 N 13-з (ред. от 04.06.2012)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01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18.03.2005 N 13-з)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запросам молодежных и детских объединений орган исполнительной власти Ярославской области в сфере молодежной политики организует подготовку и переподготовку кадров этих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Законов ЯО от 04.06.2012 </w:t>
      </w:r>
      <w:hyperlink w:history="0" r:id="rId44" w:tooltip="Закон ЯО от 04.06.2012 N 18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5.2012) {КонсультантПлюс}">
        <w:r>
          <w:rPr>
            <w:sz w:val="20"/>
            <w:color w:val="0000ff"/>
          </w:rPr>
          <w:t xml:space="preserve">N 18-з</w:t>
        </w:r>
      </w:hyperlink>
      <w:r>
        <w:rPr>
          <w:sz w:val="20"/>
        </w:rPr>
        <w:t xml:space="preserve">, от 02.07.2021 </w:t>
      </w:r>
      <w:hyperlink w:history="0" r:id="rId45" w:tooltip="Закон ЯО от 02.07.2021 N 53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6.2021) {КонсультантПлюс}">
        <w:r>
          <w:rPr>
            <w:sz w:val="20"/>
            <w:color w:val="0000ff"/>
          </w:rPr>
          <w:t xml:space="preserve">N 53-з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46" w:tooltip="Закон ЯО от 18.03.2005 N 13-з (ред. от 04.06.2012)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01.03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ЯО от 18.03.2005 N 13-з.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Исключена. - </w:t>
      </w:r>
      <w:hyperlink w:history="0" r:id="rId47" w:tooltip="Закон ЯО от 02.03.2004 N 5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17.0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ЯО от 02.03.2004 N 5-з.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Программы в сфере молодежной политики и защиты детства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ЯО от 02.07.2021 N 53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02.07.2021 N 53-з)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9" w:tooltip="Закон ЯО от 04.06.2012 N 18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04.06.2012 N 18-з)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объединений предусматриваются в программах в сфере молодежной политики и защиты детства, принимаемых органами исполнительной власти Ярославской области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ЯО от 02.07.2021 N 53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02.07.2021 N 53-з)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Утратила силу. - </w:t>
      </w:r>
      <w:hyperlink w:history="0" r:id="rId51" w:tooltip="Закон ЯО от 04.06.2012 N 18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5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ЯО от 04.06.2012 N 18-з.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Выделение субсидий молодежным и детским объединениям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2" w:tooltip="Закон ЯО от 04.06.2012 N 18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04.06.2012 N 18-з)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Молодежным и детским объединениям, включенным в областной реестр молодежных и детских объединений, пользующихся государственной поддержкой, предоставляются субсидии за счет средств областного бюджета в порядке, определяемом Правительством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Утратила силу. - </w:t>
      </w:r>
      <w:hyperlink w:history="0" r:id="rId53" w:tooltip="Закон ЯО от 04.06.2012 N 18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5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ЯО от 04.06.2012 N 18-з.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ЯО от 18.03.2005 N 13-з (ред. от 04.06.2012)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01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18.03.2005 N 13-з)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Права молодежных и детских объединений, установленные настоящим Законом и иными нормативными правовыми актами Российской Федерации и Ярославской области,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55" w:tooltip="Закон ЯО от 04.06.2012 N 18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Ярославской областной Думой 29.05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ЯО от 04.06.2012 N 18-з.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Ответственность должностных лиц органов исполнительной власти Ярославской области за неисполнение или ненадлежащее исполнение настоящего Закона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ЯО от 18.03.2005 N 13-з (ред. от 04.06.2012)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01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18.03.2005 N 13-з)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Должностные лица органов исполнительной власти Ярославской области несут ответственность за соблюдение положений настоящего Закона в соответствии с действующим законодательством Российской Федерации и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ЯО от 18.03.2005 N 13-з (ред. от 04.06.2012)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01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18.03.2005 N 13-з)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Приведение правовых актов Ярославской области в соответствии с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Нормативные правовые акты Губернатора Ярославской области и Администрации Ярославской области должны быть приведены в соответствие с настоящим Законом в течение трех месяцев со дня его вступления в силу.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ЯО от 02.03.2004 N 5-з &quot;О внесении изменений в Закон Ярославской области &quot;О государственной поддержке молодежных и детских общественных объединений на территории Ярославской области&quot; (принят ГД ЯО 17.0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02.03.2004 N 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А.И.ЛИСИЦЫН</w:t>
      </w:r>
    </w:p>
    <w:p>
      <w:pPr>
        <w:pStyle w:val="0"/>
      </w:pPr>
      <w:r>
        <w:rPr>
          <w:sz w:val="20"/>
        </w:rPr>
        <w:t xml:space="preserve">г. Ярославль</w:t>
      </w:r>
    </w:p>
    <w:p>
      <w:pPr>
        <w:pStyle w:val="0"/>
        <w:spacing w:before="200" w:line-rule="auto"/>
      </w:pPr>
      <w:r>
        <w:rPr>
          <w:sz w:val="20"/>
        </w:rPr>
        <w:t xml:space="preserve">29 ноября 1996 года</w:t>
      </w:r>
    </w:p>
    <w:p>
      <w:pPr>
        <w:pStyle w:val="0"/>
        <w:spacing w:before="200" w:line-rule="auto"/>
      </w:pPr>
      <w:r>
        <w:rPr>
          <w:sz w:val="20"/>
        </w:rPr>
        <w:t xml:space="preserve">N 20-з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ЯО от 29.11.1996 N 20-з</w:t>
            <w:br/>
            <w:t>(ред. от 20.12.2022)</w:t>
            <w:br/>
            <w:t>"О государственной поддержке молодежных и детских общественных объеди...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6&amp;n=3356&amp;dst=100008" TargetMode = "External"/>
	<Relationship Id="rId8" Type="http://schemas.openxmlformats.org/officeDocument/2006/relationships/hyperlink" Target="https://login.consultant.ru/link/?req=doc&amp;base=RLAW086&amp;n=11686&amp;dst=100008" TargetMode = "External"/>
	<Relationship Id="rId9" Type="http://schemas.openxmlformats.org/officeDocument/2006/relationships/hyperlink" Target="https://login.consultant.ru/link/?req=doc&amp;base=RLAW086&amp;n=54978&amp;dst=100008" TargetMode = "External"/>
	<Relationship Id="rId10" Type="http://schemas.openxmlformats.org/officeDocument/2006/relationships/hyperlink" Target="https://login.consultant.ru/link/?req=doc&amp;base=RLAW086&amp;n=54891&amp;dst=100007" TargetMode = "External"/>
	<Relationship Id="rId11" Type="http://schemas.openxmlformats.org/officeDocument/2006/relationships/hyperlink" Target="https://login.consultant.ru/link/?req=doc&amp;base=RLAW086&amp;n=88208&amp;dst=100007" TargetMode = "External"/>
	<Relationship Id="rId12" Type="http://schemas.openxmlformats.org/officeDocument/2006/relationships/hyperlink" Target="https://login.consultant.ru/link/?req=doc&amp;base=RLAW086&amp;n=98767&amp;dst=100006" TargetMode = "External"/>
	<Relationship Id="rId13" Type="http://schemas.openxmlformats.org/officeDocument/2006/relationships/hyperlink" Target="https://login.consultant.ru/link/?req=doc&amp;base=RLAW086&amp;n=126391&amp;dst=100006" TargetMode = "External"/>
	<Relationship Id="rId14" Type="http://schemas.openxmlformats.org/officeDocument/2006/relationships/hyperlink" Target="https://login.consultant.ru/link/?req=doc&amp;base=RLAW086&amp;n=140907&amp;dst=100007" TargetMode = "External"/>
	<Relationship Id="rId15" Type="http://schemas.openxmlformats.org/officeDocument/2006/relationships/hyperlink" Target="https://login.consultant.ru/link/?req=doc&amp;base=RLAW086&amp;n=54978&amp;dst=100010" TargetMode = "External"/>
	<Relationship Id="rId16" Type="http://schemas.openxmlformats.org/officeDocument/2006/relationships/hyperlink" Target="https://login.consultant.ru/link/?req=doc&amp;base=RLAW086&amp;n=88208&amp;dst=100009" TargetMode = "External"/>
	<Relationship Id="rId17" Type="http://schemas.openxmlformats.org/officeDocument/2006/relationships/hyperlink" Target="https://login.consultant.ru/link/?req=doc&amp;base=RLAW086&amp;n=54978&amp;dst=100011" TargetMode = "External"/>
	<Relationship Id="rId18" Type="http://schemas.openxmlformats.org/officeDocument/2006/relationships/hyperlink" Target="https://login.consultant.ru/link/?req=doc&amp;base=RLAW086&amp;n=88208&amp;dst=100010" TargetMode = "External"/>
	<Relationship Id="rId19" Type="http://schemas.openxmlformats.org/officeDocument/2006/relationships/hyperlink" Target="https://login.consultant.ru/link/?req=doc&amp;base=RLAW086&amp;n=54978&amp;dst=100012" TargetMode = "External"/>
	<Relationship Id="rId20" Type="http://schemas.openxmlformats.org/officeDocument/2006/relationships/hyperlink" Target="https://login.consultant.ru/link/?req=doc&amp;base=RLAW086&amp;n=126391&amp;dst=100007" TargetMode = "External"/>
	<Relationship Id="rId21" Type="http://schemas.openxmlformats.org/officeDocument/2006/relationships/hyperlink" Target="https://login.consultant.ru/link/?req=doc&amp;base=RLAW086&amp;n=88208&amp;dst=100012" TargetMode = "External"/>
	<Relationship Id="rId22" Type="http://schemas.openxmlformats.org/officeDocument/2006/relationships/hyperlink" Target="https://login.consultant.ru/link/?req=doc&amp;base=RLAW086&amp;n=54978&amp;dst=100021" TargetMode = "External"/>
	<Relationship Id="rId23" Type="http://schemas.openxmlformats.org/officeDocument/2006/relationships/hyperlink" Target="https://login.consultant.ru/link/?req=doc&amp;base=RLAW086&amp;n=11686&amp;dst=100010" TargetMode = "External"/>
	<Relationship Id="rId24" Type="http://schemas.openxmlformats.org/officeDocument/2006/relationships/hyperlink" Target="https://login.consultant.ru/link/?req=doc&amp;base=RLAW086&amp;n=54891&amp;dst=100011" TargetMode = "External"/>
	<Relationship Id="rId25" Type="http://schemas.openxmlformats.org/officeDocument/2006/relationships/hyperlink" Target="https://login.consultant.ru/link/?req=doc&amp;base=RLAW086&amp;n=88208&amp;dst=100014" TargetMode = "External"/>
	<Relationship Id="rId26" Type="http://schemas.openxmlformats.org/officeDocument/2006/relationships/hyperlink" Target="https://login.consultant.ru/link/?req=doc&amp;base=RLAW086&amp;n=54978&amp;dst=100023" TargetMode = "External"/>
	<Relationship Id="rId27" Type="http://schemas.openxmlformats.org/officeDocument/2006/relationships/hyperlink" Target="https://login.consultant.ru/link/?req=doc&amp;base=RLAW086&amp;n=54978&amp;dst=100024" TargetMode = "External"/>
	<Relationship Id="rId28" Type="http://schemas.openxmlformats.org/officeDocument/2006/relationships/hyperlink" Target="https://login.consultant.ru/link/?req=doc&amp;base=RLAW086&amp;n=54978&amp;dst=100025" TargetMode = "External"/>
	<Relationship Id="rId29" Type="http://schemas.openxmlformats.org/officeDocument/2006/relationships/hyperlink" Target="https://login.consultant.ru/link/?req=doc&amp;base=RLAW086&amp;n=54891&amp;dst=100012" TargetMode = "External"/>
	<Relationship Id="rId30" Type="http://schemas.openxmlformats.org/officeDocument/2006/relationships/hyperlink" Target="https://login.consultant.ru/link/?req=doc&amp;base=RLAW086&amp;n=126391&amp;dst=100011" TargetMode = "External"/>
	<Relationship Id="rId31" Type="http://schemas.openxmlformats.org/officeDocument/2006/relationships/hyperlink" Target="https://login.consultant.ru/link/?req=doc&amp;base=RLAW086&amp;n=11686&amp;dst=100009" TargetMode = "External"/>
	<Relationship Id="rId32" Type="http://schemas.openxmlformats.org/officeDocument/2006/relationships/hyperlink" Target="https://login.consultant.ru/link/?req=doc&amp;base=RLAW086&amp;n=54891&amp;dst=100013" TargetMode = "External"/>
	<Relationship Id="rId33" Type="http://schemas.openxmlformats.org/officeDocument/2006/relationships/hyperlink" Target="https://login.consultant.ru/link/?req=doc&amp;base=RLAW086&amp;n=54978&amp;dst=100027" TargetMode = "External"/>
	<Relationship Id="rId34" Type="http://schemas.openxmlformats.org/officeDocument/2006/relationships/hyperlink" Target="https://login.consultant.ru/link/?req=doc&amp;base=RLAW086&amp;n=126391&amp;dst=100013" TargetMode = "External"/>
	<Relationship Id="rId35" Type="http://schemas.openxmlformats.org/officeDocument/2006/relationships/hyperlink" Target="https://login.consultant.ru/link/?req=doc&amp;base=RLAW086&amp;n=126391&amp;dst=100014" TargetMode = "External"/>
	<Relationship Id="rId36" Type="http://schemas.openxmlformats.org/officeDocument/2006/relationships/hyperlink" Target="https://login.consultant.ru/link/?req=doc&amp;base=RLAW086&amp;n=140907&amp;dst=100007" TargetMode = "External"/>
	<Relationship Id="rId37" Type="http://schemas.openxmlformats.org/officeDocument/2006/relationships/hyperlink" Target="https://login.consultant.ru/link/?req=doc&amp;base=RLAW086&amp;n=126391&amp;dst=100015" TargetMode = "External"/>
	<Relationship Id="rId38" Type="http://schemas.openxmlformats.org/officeDocument/2006/relationships/hyperlink" Target="https://login.consultant.ru/link/?req=doc&amp;base=RLAW086&amp;n=88208&amp;dst=100015" TargetMode = "External"/>
	<Relationship Id="rId39" Type="http://schemas.openxmlformats.org/officeDocument/2006/relationships/hyperlink" Target="https://login.consultant.ru/link/?req=doc&amp;base=RLAW086&amp;n=54891&amp;dst=100014" TargetMode = "External"/>
	<Relationship Id="rId40" Type="http://schemas.openxmlformats.org/officeDocument/2006/relationships/hyperlink" Target="https://login.consultant.ru/link/?req=doc&amp;base=RLAW086&amp;n=54891&amp;dst=100015" TargetMode = "External"/>
	<Relationship Id="rId41" Type="http://schemas.openxmlformats.org/officeDocument/2006/relationships/hyperlink" Target="https://login.consultant.ru/link/?req=doc&amp;base=RLAW086&amp;n=126391&amp;dst=100016" TargetMode = "External"/>
	<Relationship Id="rId42" Type="http://schemas.openxmlformats.org/officeDocument/2006/relationships/hyperlink" Target="https://login.consultant.ru/link/?req=doc&amp;base=RLAW086&amp;n=54891&amp;dst=100024" TargetMode = "External"/>
	<Relationship Id="rId43" Type="http://schemas.openxmlformats.org/officeDocument/2006/relationships/hyperlink" Target="https://login.consultant.ru/link/?req=doc&amp;base=RLAW086&amp;n=54978&amp;dst=100034" TargetMode = "External"/>
	<Relationship Id="rId44" Type="http://schemas.openxmlformats.org/officeDocument/2006/relationships/hyperlink" Target="https://login.consultant.ru/link/?req=doc&amp;base=RLAW086&amp;n=54891&amp;dst=100024" TargetMode = "External"/>
	<Relationship Id="rId45" Type="http://schemas.openxmlformats.org/officeDocument/2006/relationships/hyperlink" Target="https://login.consultant.ru/link/?req=doc&amp;base=RLAW086&amp;n=126391&amp;dst=100017" TargetMode = "External"/>
	<Relationship Id="rId46" Type="http://schemas.openxmlformats.org/officeDocument/2006/relationships/hyperlink" Target="https://login.consultant.ru/link/?req=doc&amp;base=RLAW086&amp;n=54978&amp;dst=100037" TargetMode = "External"/>
	<Relationship Id="rId47" Type="http://schemas.openxmlformats.org/officeDocument/2006/relationships/hyperlink" Target="https://login.consultant.ru/link/?req=doc&amp;base=RLAW086&amp;n=11686&amp;dst=100016" TargetMode = "External"/>
	<Relationship Id="rId48" Type="http://schemas.openxmlformats.org/officeDocument/2006/relationships/hyperlink" Target="https://login.consultant.ru/link/?req=doc&amp;base=RLAW086&amp;n=126391&amp;dst=100019" TargetMode = "External"/>
	<Relationship Id="rId49" Type="http://schemas.openxmlformats.org/officeDocument/2006/relationships/hyperlink" Target="https://login.consultant.ru/link/?req=doc&amp;base=RLAW086&amp;n=54891&amp;dst=100025" TargetMode = "External"/>
	<Relationship Id="rId50" Type="http://schemas.openxmlformats.org/officeDocument/2006/relationships/hyperlink" Target="https://login.consultant.ru/link/?req=doc&amp;base=RLAW086&amp;n=126391&amp;dst=100020" TargetMode = "External"/>
	<Relationship Id="rId51" Type="http://schemas.openxmlformats.org/officeDocument/2006/relationships/hyperlink" Target="https://login.consultant.ru/link/?req=doc&amp;base=RLAW086&amp;n=54891&amp;dst=100028" TargetMode = "External"/>
	<Relationship Id="rId52" Type="http://schemas.openxmlformats.org/officeDocument/2006/relationships/hyperlink" Target="https://login.consultant.ru/link/?req=doc&amp;base=RLAW086&amp;n=54891&amp;dst=100029" TargetMode = "External"/>
	<Relationship Id="rId53" Type="http://schemas.openxmlformats.org/officeDocument/2006/relationships/hyperlink" Target="https://login.consultant.ru/link/?req=doc&amp;base=RLAW086&amp;n=54891&amp;dst=100032" TargetMode = "External"/>
	<Relationship Id="rId54" Type="http://schemas.openxmlformats.org/officeDocument/2006/relationships/hyperlink" Target="https://login.consultant.ru/link/?req=doc&amp;base=RLAW086&amp;n=54978&amp;dst=100060" TargetMode = "External"/>
	<Relationship Id="rId55" Type="http://schemas.openxmlformats.org/officeDocument/2006/relationships/hyperlink" Target="https://login.consultant.ru/link/?req=doc&amp;base=RLAW086&amp;n=54891&amp;dst=100033" TargetMode = "External"/>
	<Relationship Id="rId56" Type="http://schemas.openxmlformats.org/officeDocument/2006/relationships/hyperlink" Target="https://login.consultant.ru/link/?req=doc&amp;base=RLAW086&amp;n=54978&amp;dst=100062" TargetMode = "External"/>
	<Relationship Id="rId57" Type="http://schemas.openxmlformats.org/officeDocument/2006/relationships/hyperlink" Target="https://login.consultant.ru/link/?req=doc&amp;base=RLAW086&amp;n=54978&amp;dst=100062" TargetMode = "External"/>
	<Relationship Id="rId58" Type="http://schemas.openxmlformats.org/officeDocument/2006/relationships/hyperlink" Target="https://login.consultant.ru/link/?req=doc&amp;base=RLAW086&amp;n=11686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ЯО от 29.11.1996 N 20-з
(ред. от 20.12.2022)
"О государственной поддержке молодежных и детских общественных объединений на территории Ярославской области"
(принят ГД ЯО 19.11.1996)</dc:title>
  <dcterms:created xsi:type="dcterms:W3CDTF">2024-06-16T15:37:16Z</dcterms:created>
</cp:coreProperties>
</file>